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2021E" w:rsidRDefault="0012021E">
      <w:pPr>
        <w:widowControl/>
        <w:spacing w:before="100" w:beforeAutospacing="1" w:after="100" w:afterAutospacing="1"/>
        <w:jc w:val="center"/>
        <w:rPr>
          <w:rFonts w:ascii="宋体" w:hAnsi="宋体" w:hint="eastAsia"/>
          <w:b/>
          <w:kern w:val="0"/>
          <w:sz w:val="44"/>
          <w:szCs w:val="44"/>
        </w:rPr>
      </w:pPr>
    </w:p>
    <w:p w:rsidR="0012021E" w:rsidRDefault="0012021E">
      <w:pPr>
        <w:widowControl/>
        <w:spacing w:before="100" w:beforeAutospacing="1" w:after="100" w:afterAutospacing="1"/>
        <w:jc w:val="center"/>
        <w:rPr>
          <w:rFonts w:ascii="宋体" w:hAnsi="宋体" w:hint="eastAsia"/>
          <w:b/>
          <w:kern w:val="0"/>
          <w:sz w:val="44"/>
          <w:szCs w:val="44"/>
        </w:rPr>
      </w:pPr>
    </w:p>
    <w:p w:rsidR="0012021E" w:rsidRDefault="0012021E">
      <w:pPr>
        <w:widowControl/>
        <w:spacing w:before="100" w:beforeAutospacing="1" w:after="100" w:afterAutospacing="1"/>
        <w:jc w:val="center"/>
        <w:rPr>
          <w:rFonts w:ascii="宋体" w:hAnsi="宋体" w:hint="eastAsia"/>
          <w:b/>
          <w:kern w:val="0"/>
          <w:sz w:val="44"/>
          <w:szCs w:val="44"/>
        </w:rPr>
      </w:pPr>
    </w:p>
    <w:p w:rsidR="0012021E" w:rsidRDefault="0012021E">
      <w:pPr>
        <w:widowControl/>
        <w:spacing w:before="100" w:beforeAutospacing="1" w:after="100" w:afterAutospacing="1"/>
        <w:jc w:val="center"/>
        <w:rPr>
          <w:rFonts w:ascii="宋体" w:hAnsi="宋体" w:hint="eastAsia"/>
          <w:b/>
          <w:kern w:val="0"/>
          <w:sz w:val="44"/>
          <w:szCs w:val="44"/>
        </w:rPr>
      </w:pPr>
    </w:p>
    <w:p w:rsidR="0012021E" w:rsidRDefault="0095642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大同乡人民政府</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12021E" w:rsidRDefault="00956426">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12021E" w:rsidRDefault="00956426">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12021E" w:rsidRDefault="0012021E">
      <w:pPr>
        <w:jc w:val="center"/>
        <w:rPr>
          <w:sz w:val="36"/>
          <w:szCs w:val="36"/>
        </w:rPr>
      </w:pPr>
    </w:p>
    <w:p w:rsidR="0012021E" w:rsidRDefault="0095642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12021E" w:rsidRDefault="0095642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12021E" w:rsidRDefault="0095642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12021E" w:rsidRDefault="00956426">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12021E" w:rsidRDefault="00956426">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12021E" w:rsidRDefault="0012021E">
      <w:pPr>
        <w:jc w:val="center"/>
        <w:rPr>
          <w:sz w:val="30"/>
          <w:szCs w:val="30"/>
        </w:rPr>
      </w:pPr>
    </w:p>
    <w:p w:rsidR="0012021E" w:rsidRDefault="0095642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12021E" w:rsidRDefault="0095642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、在乡党委的领导下，健全和完善乡政府的各项职能，依照法律和有关规定，全面行使管理本行政区域内的政治、经济、文化和社会事务的职权。</w:t>
      </w:r>
    </w:p>
    <w:p w:rsidR="0012021E" w:rsidRDefault="0095642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促进经济发展、增加农牧民收入。认真贯彻落实党在农村的方针政策和强农惠农措施，坚持科学发展，积极转变经济发展方式，推动产业结构调整和引导工作。结合实际制定发展规划，培育特色优势产业和特色经济，发展林果业，促进现代农牧业发展。和完善农村基本经营制度，支持农牧民专业合作社等经济组织发展，健全农村市场和农牧业服务体系。大力推广先进科学技术，强化劳动力技能培训，做好农村劳务输出，促进农牧民增产增收。负责扶贫政策宣传、项目开发、协调信贷扶贫工作。加大安居富民、定居兴牧工程建设力度和移民搬迁工作进程。</w:t>
      </w:r>
    </w:p>
    <w:p w:rsidR="0012021E" w:rsidRDefault="0095642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负责制定并组织实施村镇建设规划、乡村道路建设和公共设施建设；负责土地、林木、水等自然资源和生态环境的保护；负责农业生产环境监管和农产品质量安全；负责农村经营管理和指导；负责村级财务和土地承包流转监管工作；负责基本农田保护和农业科学技术推广工作；负责动植物防疫检疫工作；负责农田水利基本建设和防汛工作；负责指导农机安全管理、监督和检查工作。</w:t>
      </w:r>
    </w:p>
    <w:p w:rsidR="0012021E" w:rsidRDefault="0095642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强化公共服务、着力改善民生。完善农村医疗、养老、负责组织实施社会救助救济、养老、优抚、残疾人等管理服务及社会保障制度；加快新型农村公共服务体系建设，负责实施城乡居民医疗保障、卫生防疫和妇幼保健等工作，推动农村公共卫生体系和基本医疗体系建设；着力解决广大农牧民群众最关心、最直接最现实的利益问题。不断完善公益设施和基础设施，加强教育、科技、卫生和精神文明建设，繁荣发展农村文化，提高农村人口素质，负责本行政区域内的人口和计划生育工作，推进优生优育，农村低生育水平；配合教育行政单位做好幼儿教育、九年制义务教育、成人教育等工作，促进农村义务教育发展；组织开展文化体育活动；加强生态建设和环境保护，努力改善农村人居环境，不断提高农牧民生活质量。</w:t>
      </w:r>
    </w:p>
    <w:p w:rsidR="0012021E" w:rsidRDefault="0095642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、负责指导村民自治、完善民主议事制度，推进村务公开、财务公开，引导农民有序参与村级事务管理，促进社会组织健康发展，增强社会自治功能。</w:t>
      </w:r>
    </w:p>
    <w:p w:rsidR="0012021E" w:rsidRDefault="0095642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12021E" w:rsidRDefault="00956426">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大同乡人民政府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12021E" w:rsidRDefault="00956426">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12021E">
        <w:trPr>
          <w:trHeight w:val="170"/>
          <w:jc w:val="center"/>
        </w:trPr>
        <w:tc>
          <w:tcPr>
            <w:tcW w:w="8789" w:type="dxa"/>
            <w:noWrap/>
            <w:vAlign w:val="bottom"/>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r>
              <w:rPr>
                <w:rFonts w:ascii="仿宋_GB2312" w:eastAsia="仿宋_GB2312" w:hAnsi="宋体" w:cs="宋体"/>
                <w:kern w:val="0"/>
                <w:sz w:val="24"/>
              </w:rPr>
              <w:t xml:space="preserve"> </w:t>
            </w:r>
          </w:p>
        </w:tc>
        <w:tc>
          <w:tcPr>
            <w:tcW w:w="1342" w:type="dxa"/>
            <w:noWrap/>
            <w:vAlign w:val="bottom"/>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12021E">
        <w:trPr>
          <w:trHeight w:val="454"/>
          <w:jc w:val="center"/>
        </w:trPr>
        <w:tc>
          <w:tcPr>
            <w:tcW w:w="5247" w:type="dxa"/>
            <w:gridSpan w:val="2"/>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12021E">
        <w:trPr>
          <w:trHeight w:hRule="exact" w:val="613"/>
          <w:jc w:val="center"/>
        </w:trPr>
        <w:tc>
          <w:tcPr>
            <w:tcW w:w="3114"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2089.06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936.13</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2089.06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1894.06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195.00</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280.99</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81.53</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665.76</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19.86</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12021E" w:rsidRDefault="0095642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144.51</w:t>
            </w: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12021E">
            <w:pPr>
              <w:widowControl/>
              <w:spacing w:line="300" w:lineRule="exact"/>
              <w:jc w:val="left"/>
              <w:rPr>
                <w:rFonts w:ascii="仿宋_GB2312" w:eastAsia="仿宋_GB2312" w:hAnsiTheme="minorEastAsia" w:cs="宋体" w:hint="eastAsia"/>
                <w:kern w:val="0"/>
                <w:sz w:val="18"/>
                <w:szCs w:val="18"/>
              </w:rPr>
            </w:pPr>
          </w:p>
        </w:tc>
        <w:tc>
          <w:tcPr>
            <w:tcW w:w="2133" w:type="dxa"/>
          </w:tcPr>
          <w:p w:rsidR="0012021E" w:rsidRDefault="0012021E">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12021E">
            <w:pPr>
              <w:widowControl/>
              <w:spacing w:line="300" w:lineRule="exact"/>
              <w:jc w:val="left"/>
              <w:rPr>
                <w:rFonts w:ascii="仿宋_GB2312" w:eastAsia="仿宋_GB2312" w:hAnsiTheme="minorEastAsia" w:cs="宋体" w:hint="eastAsia"/>
                <w:kern w:val="0"/>
                <w:sz w:val="18"/>
                <w:szCs w:val="18"/>
              </w:rPr>
            </w:pPr>
          </w:p>
        </w:tc>
        <w:tc>
          <w:tcPr>
            <w:tcW w:w="2133" w:type="dxa"/>
          </w:tcPr>
          <w:p w:rsidR="0012021E" w:rsidRDefault="0012021E">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12021E">
            <w:pPr>
              <w:widowControl/>
              <w:spacing w:line="300" w:lineRule="exact"/>
              <w:jc w:val="left"/>
              <w:rPr>
                <w:rFonts w:ascii="仿宋_GB2312" w:eastAsia="仿宋_GB2312" w:hAnsiTheme="minorEastAsia" w:cs="宋体" w:hint="eastAsia"/>
                <w:kern w:val="0"/>
                <w:sz w:val="18"/>
                <w:szCs w:val="18"/>
              </w:rPr>
            </w:pPr>
          </w:p>
        </w:tc>
        <w:tc>
          <w:tcPr>
            <w:tcW w:w="2133" w:type="dxa"/>
          </w:tcPr>
          <w:p w:rsidR="0012021E" w:rsidRDefault="00956426">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12021E">
            <w:pPr>
              <w:widowControl/>
              <w:spacing w:line="300" w:lineRule="exact"/>
              <w:jc w:val="left"/>
              <w:rPr>
                <w:rFonts w:ascii="仿宋_GB2312" w:eastAsia="仿宋_GB2312" w:hAnsiTheme="minorEastAsia" w:cs="宋体" w:hint="eastAsia"/>
                <w:kern w:val="0"/>
                <w:sz w:val="18"/>
                <w:szCs w:val="18"/>
              </w:rPr>
            </w:pP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312"/>
          <w:jc w:val="center"/>
        </w:trPr>
        <w:tc>
          <w:tcPr>
            <w:tcW w:w="3114" w:type="dxa"/>
            <w:vAlign w:val="center"/>
          </w:tcPr>
          <w:p w:rsidR="0012021E" w:rsidRDefault="0012021E">
            <w:pPr>
              <w:widowControl/>
              <w:spacing w:line="300" w:lineRule="exact"/>
              <w:jc w:val="left"/>
              <w:rPr>
                <w:rFonts w:ascii="仿宋_GB2312" w:eastAsia="仿宋_GB2312" w:hAnsiTheme="minorEastAsia" w:cs="宋体" w:hint="eastAsia"/>
                <w:kern w:val="0"/>
                <w:sz w:val="18"/>
                <w:szCs w:val="18"/>
              </w:rPr>
            </w:pPr>
          </w:p>
        </w:tc>
        <w:tc>
          <w:tcPr>
            <w:tcW w:w="2133"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2021E" w:rsidRDefault="0095642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12021E" w:rsidRDefault="0012021E">
            <w:pPr>
              <w:widowControl/>
              <w:spacing w:line="300" w:lineRule="exact"/>
              <w:jc w:val="right"/>
              <w:rPr>
                <w:rFonts w:ascii="仿宋_GB2312" w:eastAsia="仿宋_GB2312" w:hAnsiTheme="minorEastAsia" w:cs="宋体" w:hint="eastAsia"/>
                <w:kern w:val="0"/>
                <w:sz w:val="18"/>
                <w:szCs w:val="18"/>
              </w:rPr>
            </w:pPr>
          </w:p>
        </w:tc>
      </w:tr>
      <w:tr w:rsidR="0012021E">
        <w:trPr>
          <w:trHeight w:hRule="exact" w:val="557"/>
          <w:jc w:val="center"/>
        </w:trPr>
        <w:tc>
          <w:tcPr>
            <w:tcW w:w="3114" w:type="dxa"/>
            <w:vAlign w:val="center"/>
          </w:tcPr>
          <w:p w:rsidR="0012021E" w:rsidRDefault="0095642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12021E" w:rsidRDefault="0095642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2108.92</w:t>
            </w:r>
          </w:p>
        </w:tc>
        <w:tc>
          <w:tcPr>
            <w:tcW w:w="2755" w:type="dxa"/>
            <w:noWrap/>
            <w:vAlign w:val="center"/>
          </w:tcPr>
          <w:p w:rsidR="0012021E" w:rsidRDefault="0095642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12021E" w:rsidRDefault="0095642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2108.92</w:t>
            </w:r>
          </w:p>
        </w:tc>
      </w:tr>
    </w:tbl>
    <w:p w:rsidR="0012021E" w:rsidRDefault="0012021E">
      <w:pPr>
        <w:widowControl/>
        <w:spacing w:line="20" w:lineRule="exact"/>
        <w:jc w:val="left"/>
        <w:rPr>
          <w:rFonts w:ascii="黑体" w:eastAsia="黑体" w:hAnsi="黑体" w:hint="eastAsia"/>
          <w:b/>
          <w:kern w:val="0"/>
          <w:sz w:val="30"/>
          <w:szCs w:val="30"/>
        </w:rPr>
        <w:sectPr w:rsidR="0012021E">
          <w:footerReference w:type="even" r:id="rId8"/>
          <w:footerReference w:type="default" r:id="rId9"/>
          <w:pgSz w:w="11906" w:h="16838"/>
          <w:pgMar w:top="1134" w:right="1134" w:bottom="1134" w:left="1134" w:header="851" w:footer="992" w:gutter="0"/>
          <w:cols w:space="425"/>
          <w:docGrid w:type="lines" w:linePitch="312"/>
        </w:sectPr>
      </w:pPr>
    </w:p>
    <w:p w:rsidR="0012021E" w:rsidRDefault="00956426">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12021E">
        <w:trPr>
          <w:trHeight w:val="246"/>
          <w:jc w:val="center"/>
        </w:trPr>
        <w:tc>
          <w:tcPr>
            <w:tcW w:w="13608" w:type="dxa"/>
            <w:vAlign w:val="bottom"/>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12021E">
        <w:trPr>
          <w:trHeight w:val="741"/>
          <w:tblHeader/>
          <w:jc w:val="center"/>
        </w:trPr>
        <w:tc>
          <w:tcPr>
            <w:tcW w:w="2122" w:type="dxa"/>
            <w:gridSpan w:val="3"/>
            <w:tcBorders>
              <w:top w:val="single" w:sz="4" w:space="0" w:color="auto"/>
            </w:tcBorders>
            <w:vAlign w:val="center"/>
          </w:tcPr>
          <w:p w:rsidR="0012021E" w:rsidRDefault="00956426">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12021E" w:rsidRDefault="00956426">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12021E" w:rsidRDefault="0095642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12021E" w:rsidRDefault="0095642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12021E" w:rsidRDefault="0095642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12021E" w:rsidRDefault="0095642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12021E">
        <w:trPr>
          <w:trHeight w:val="847"/>
          <w:tblHeader/>
          <w:jc w:val="center"/>
        </w:trPr>
        <w:tc>
          <w:tcPr>
            <w:tcW w:w="704"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12021E" w:rsidRDefault="0012021E">
            <w:pPr>
              <w:rPr>
                <w:rFonts w:asciiTheme="minorEastAsia" w:eastAsiaTheme="minorEastAsia" w:hAnsiTheme="minorEastAsia" w:cs="宋体" w:hint="eastAsia"/>
                <w:b/>
                <w:color w:val="000000"/>
                <w:sz w:val="20"/>
                <w:szCs w:val="20"/>
              </w:rPr>
            </w:pPr>
          </w:p>
        </w:tc>
        <w:tc>
          <w:tcPr>
            <w:tcW w:w="1843" w:type="dxa"/>
            <w:vMerge/>
            <w:vAlign w:val="center"/>
          </w:tcPr>
          <w:p w:rsidR="0012021E" w:rsidRDefault="0012021E">
            <w:pPr>
              <w:rPr>
                <w:rFonts w:asciiTheme="minorEastAsia" w:eastAsiaTheme="minorEastAsia" w:hAnsiTheme="minorEastAsia" w:cs="宋体" w:hint="eastAsia"/>
                <w:b/>
                <w:color w:val="000000"/>
                <w:sz w:val="20"/>
                <w:szCs w:val="20"/>
              </w:rPr>
            </w:pPr>
          </w:p>
        </w:tc>
        <w:tc>
          <w:tcPr>
            <w:tcW w:w="155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12021E" w:rsidRDefault="0012021E">
            <w:pPr>
              <w:jc w:val="center"/>
              <w:rPr>
                <w:rFonts w:asciiTheme="minorEastAsia" w:eastAsiaTheme="minorEastAsia" w:hAnsiTheme="minorEastAsia" w:cs="宋体" w:hint="eastAsia"/>
                <w:b/>
                <w:color w:val="000000"/>
                <w:sz w:val="20"/>
                <w:szCs w:val="20"/>
              </w:rPr>
            </w:pPr>
          </w:p>
        </w:tc>
        <w:tc>
          <w:tcPr>
            <w:tcW w:w="708" w:type="dxa"/>
            <w:vMerge/>
          </w:tcPr>
          <w:p w:rsidR="0012021E" w:rsidRDefault="0012021E">
            <w:pPr>
              <w:jc w:val="center"/>
              <w:rPr>
                <w:rFonts w:asciiTheme="minorEastAsia" w:eastAsiaTheme="minorEastAsia" w:hAnsiTheme="minorEastAsia" w:cs="宋体" w:hint="eastAsia"/>
                <w:b/>
                <w:color w:val="000000"/>
                <w:sz w:val="20"/>
                <w:szCs w:val="20"/>
              </w:rPr>
            </w:pPr>
          </w:p>
        </w:tc>
        <w:tc>
          <w:tcPr>
            <w:tcW w:w="709" w:type="dxa"/>
            <w:vMerge/>
          </w:tcPr>
          <w:p w:rsidR="0012021E" w:rsidRDefault="0012021E">
            <w:pPr>
              <w:jc w:val="center"/>
              <w:rPr>
                <w:rFonts w:asciiTheme="minorEastAsia" w:eastAsiaTheme="minorEastAsia" w:hAnsiTheme="minorEastAsia" w:cs="宋体" w:hint="eastAsia"/>
                <w:b/>
                <w:color w:val="000000"/>
                <w:sz w:val="20"/>
                <w:szCs w:val="20"/>
              </w:rPr>
            </w:pPr>
          </w:p>
        </w:tc>
        <w:tc>
          <w:tcPr>
            <w:tcW w:w="709" w:type="dxa"/>
            <w:vMerge/>
          </w:tcPr>
          <w:p w:rsidR="0012021E" w:rsidRDefault="0012021E">
            <w:pPr>
              <w:jc w:val="center"/>
              <w:rPr>
                <w:rFonts w:asciiTheme="minorEastAsia" w:eastAsiaTheme="minorEastAsia" w:hAnsiTheme="minorEastAsia" w:cs="宋体" w:hint="eastAsia"/>
                <w:b/>
                <w:color w:val="000000"/>
                <w:sz w:val="20"/>
                <w:szCs w:val="20"/>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936.13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920.91</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920.91</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15.22</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人大事务</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12.97</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922.57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907.94</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907.94</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14.63</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922.57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907.94</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907.94</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14.63</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纪检监察事务</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0.59</w:t>
            </w:r>
          </w:p>
        </w:tc>
        <w:tc>
          <w:tcPr>
            <w:tcW w:w="155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0.59</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其他纪检监察事务支出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0.59</w:t>
            </w:r>
          </w:p>
        </w:tc>
        <w:tc>
          <w:tcPr>
            <w:tcW w:w="155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0.59</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280.99</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41.95</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41.95</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41.95</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159.36</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159.36</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159.36</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79.68</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79.68</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79.68</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81.53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68.53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68.53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68.53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665.76</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661.12</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466.12</w:t>
            </w:r>
          </w:p>
        </w:tc>
        <w:tc>
          <w:tcPr>
            <w:tcW w:w="851"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434.57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429.93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429.93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434.57</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429.93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429.93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w:t>
            </w: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167.96</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167.96</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9.96</w:t>
            </w:r>
          </w:p>
        </w:tc>
        <w:tc>
          <w:tcPr>
            <w:tcW w:w="851"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158.00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167.96</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167.96</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9.96</w:t>
            </w:r>
          </w:p>
        </w:tc>
        <w:tc>
          <w:tcPr>
            <w:tcW w:w="851"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158.00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63.23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63.23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26.23</w:t>
            </w:r>
          </w:p>
        </w:tc>
        <w:tc>
          <w:tcPr>
            <w:tcW w:w="851"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37.00</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37.00</w:t>
            </w: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26.23</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26.23</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26.23</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2021E" w:rsidRDefault="0095642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1559"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0" w:type="dxa"/>
            <w:vAlign w:val="center"/>
          </w:tcPr>
          <w:p w:rsidR="0012021E" w:rsidRDefault="0095642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144.51</w:t>
            </w: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0"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851"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8"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c>
          <w:tcPr>
            <w:tcW w:w="709" w:type="dxa"/>
            <w:vAlign w:val="center"/>
          </w:tcPr>
          <w:p w:rsidR="0012021E" w:rsidRDefault="0012021E">
            <w:pPr>
              <w:jc w:val="center"/>
              <w:rPr>
                <w:rFonts w:ascii="仿宋_GB2312" w:eastAsia="仿宋_GB2312" w:hAnsiTheme="minorEastAsia" w:cs="宋体" w:hint="eastAsia"/>
                <w:color w:val="000000" w:themeColor="text1"/>
                <w:sz w:val="18"/>
                <w:szCs w:val="18"/>
              </w:rPr>
            </w:pPr>
          </w:p>
        </w:tc>
      </w:tr>
      <w:tr w:rsidR="0012021E">
        <w:trPr>
          <w:trHeight w:val="847"/>
          <w:jc w:val="center"/>
        </w:trPr>
        <w:tc>
          <w:tcPr>
            <w:tcW w:w="704" w:type="dxa"/>
            <w:vAlign w:val="center"/>
          </w:tcPr>
          <w:p w:rsidR="0012021E" w:rsidRDefault="0012021E">
            <w:pPr>
              <w:jc w:val="center"/>
              <w:rPr>
                <w:rFonts w:ascii="仿宋_GB2312" w:eastAsia="仿宋_GB2312" w:hAnsiTheme="minorEastAsia" w:hint="eastAsia"/>
                <w:b/>
                <w:color w:val="000000"/>
                <w:sz w:val="20"/>
                <w:szCs w:val="20"/>
              </w:rPr>
            </w:pPr>
          </w:p>
        </w:tc>
        <w:tc>
          <w:tcPr>
            <w:tcW w:w="709" w:type="dxa"/>
            <w:vAlign w:val="center"/>
          </w:tcPr>
          <w:p w:rsidR="0012021E" w:rsidRDefault="0012021E">
            <w:pPr>
              <w:jc w:val="center"/>
              <w:rPr>
                <w:rFonts w:ascii="仿宋_GB2312" w:eastAsia="仿宋_GB2312" w:hAnsiTheme="minorEastAsia" w:hint="eastAsia"/>
                <w:b/>
                <w:color w:val="000000"/>
                <w:sz w:val="20"/>
                <w:szCs w:val="20"/>
              </w:rPr>
            </w:pPr>
          </w:p>
        </w:tc>
        <w:tc>
          <w:tcPr>
            <w:tcW w:w="709" w:type="dxa"/>
            <w:vAlign w:val="center"/>
          </w:tcPr>
          <w:p w:rsidR="0012021E" w:rsidRDefault="0012021E">
            <w:pPr>
              <w:jc w:val="center"/>
              <w:rPr>
                <w:rFonts w:ascii="仿宋_GB2312" w:eastAsia="仿宋_GB2312" w:hAnsiTheme="minorEastAsia" w:hint="eastAsia"/>
                <w:b/>
                <w:color w:val="000000"/>
                <w:sz w:val="20"/>
                <w:szCs w:val="20"/>
              </w:rPr>
            </w:pPr>
          </w:p>
        </w:tc>
        <w:tc>
          <w:tcPr>
            <w:tcW w:w="155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2108.92</w:t>
            </w:r>
          </w:p>
        </w:tc>
        <w:tc>
          <w:tcPr>
            <w:tcW w:w="155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2089.06</w:t>
            </w:r>
          </w:p>
        </w:tc>
        <w:tc>
          <w:tcPr>
            <w:tcW w:w="850"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1894.06</w:t>
            </w:r>
          </w:p>
        </w:tc>
        <w:tc>
          <w:tcPr>
            <w:tcW w:w="851"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195.00</w:t>
            </w:r>
          </w:p>
        </w:tc>
        <w:tc>
          <w:tcPr>
            <w:tcW w:w="850" w:type="dxa"/>
            <w:vAlign w:val="center"/>
          </w:tcPr>
          <w:p w:rsidR="0012021E" w:rsidRDefault="0012021E">
            <w:pPr>
              <w:jc w:val="center"/>
              <w:rPr>
                <w:rFonts w:ascii="仿宋_GB2312" w:eastAsia="仿宋_GB2312" w:hAnsiTheme="minorEastAsia" w:cs="宋体" w:hint="eastAsia"/>
                <w:b/>
                <w:color w:val="000000"/>
                <w:sz w:val="20"/>
                <w:szCs w:val="20"/>
              </w:rPr>
            </w:pPr>
          </w:p>
        </w:tc>
        <w:tc>
          <w:tcPr>
            <w:tcW w:w="851" w:type="dxa"/>
            <w:vAlign w:val="center"/>
          </w:tcPr>
          <w:p w:rsidR="0012021E" w:rsidRDefault="0012021E">
            <w:pPr>
              <w:jc w:val="center"/>
              <w:rPr>
                <w:rFonts w:ascii="仿宋_GB2312" w:eastAsia="仿宋_GB2312" w:hAnsiTheme="minorEastAsia" w:cs="宋体" w:hint="eastAsia"/>
                <w:b/>
                <w:color w:val="000000"/>
                <w:sz w:val="20"/>
                <w:szCs w:val="20"/>
              </w:rPr>
            </w:pPr>
          </w:p>
        </w:tc>
        <w:tc>
          <w:tcPr>
            <w:tcW w:w="850" w:type="dxa"/>
            <w:vAlign w:val="center"/>
          </w:tcPr>
          <w:p w:rsidR="0012021E" w:rsidRDefault="0012021E">
            <w:pPr>
              <w:jc w:val="center"/>
              <w:rPr>
                <w:rFonts w:ascii="仿宋_GB2312" w:eastAsia="仿宋_GB2312" w:hAnsiTheme="minorEastAsia" w:cs="宋体" w:hint="eastAsia"/>
                <w:b/>
                <w:color w:val="000000"/>
                <w:sz w:val="20"/>
                <w:szCs w:val="20"/>
              </w:rPr>
            </w:pPr>
          </w:p>
        </w:tc>
        <w:tc>
          <w:tcPr>
            <w:tcW w:w="851" w:type="dxa"/>
            <w:vAlign w:val="center"/>
          </w:tcPr>
          <w:p w:rsidR="0012021E" w:rsidRDefault="0012021E">
            <w:pPr>
              <w:jc w:val="center"/>
              <w:rPr>
                <w:rFonts w:ascii="仿宋_GB2312" w:eastAsia="仿宋_GB2312" w:hAnsiTheme="minorEastAsia" w:cs="宋体" w:hint="eastAsia"/>
                <w:b/>
                <w:color w:val="000000"/>
                <w:sz w:val="20"/>
                <w:szCs w:val="20"/>
              </w:rPr>
            </w:pPr>
          </w:p>
        </w:tc>
        <w:tc>
          <w:tcPr>
            <w:tcW w:w="709" w:type="dxa"/>
            <w:vAlign w:val="center"/>
          </w:tcPr>
          <w:p w:rsidR="0012021E" w:rsidRDefault="0012021E">
            <w:pPr>
              <w:jc w:val="center"/>
              <w:rPr>
                <w:rFonts w:ascii="仿宋_GB2312" w:eastAsia="仿宋_GB2312" w:hAnsiTheme="minorEastAsia" w:cs="宋体" w:hint="eastAsia"/>
                <w:b/>
                <w:color w:val="000000"/>
                <w:sz w:val="20"/>
                <w:szCs w:val="20"/>
              </w:rPr>
            </w:pPr>
          </w:p>
        </w:tc>
        <w:tc>
          <w:tcPr>
            <w:tcW w:w="708" w:type="dxa"/>
            <w:vAlign w:val="center"/>
          </w:tcPr>
          <w:p w:rsidR="0012021E" w:rsidRDefault="0012021E">
            <w:pPr>
              <w:jc w:val="center"/>
              <w:rPr>
                <w:rFonts w:ascii="仿宋_GB2312" w:eastAsia="仿宋_GB2312" w:hAnsiTheme="minorEastAsia" w:cs="宋体" w:hint="eastAsia"/>
                <w:b/>
                <w:color w:val="000000"/>
                <w:sz w:val="20"/>
                <w:szCs w:val="20"/>
              </w:rPr>
            </w:pPr>
          </w:p>
        </w:tc>
        <w:tc>
          <w:tcPr>
            <w:tcW w:w="709" w:type="dxa"/>
            <w:vAlign w:val="center"/>
          </w:tcPr>
          <w:p w:rsidR="0012021E" w:rsidRDefault="0095642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19.86</w:t>
            </w:r>
          </w:p>
        </w:tc>
        <w:tc>
          <w:tcPr>
            <w:tcW w:w="709" w:type="dxa"/>
            <w:vAlign w:val="center"/>
          </w:tcPr>
          <w:p w:rsidR="0012021E" w:rsidRDefault="0012021E">
            <w:pPr>
              <w:jc w:val="center"/>
              <w:rPr>
                <w:rFonts w:ascii="仿宋_GB2312" w:eastAsia="仿宋_GB2312" w:hAnsiTheme="minorEastAsia" w:cs="宋体" w:hint="eastAsia"/>
                <w:b/>
                <w:color w:val="000000"/>
                <w:sz w:val="20"/>
                <w:szCs w:val="20"/>
              </w:rPr>
            </w:pPr>
          </w:p>
        </w:tc>
      </w:tr>
    </w:tbl>
    <w:p w:rsidR="0012021E" w:rsidRDefault="0012021E">
      <w:pPr>
        <w:widowControl/>
        <w:spacing w:line="20" w:lineRule="exact"/>
        <w:jc w:val="left"/>
        <w:rPr>
          <w:rFonts w:ascii="宋体" w:hAnsi="宋体" w:hint="eastAsia"/>
          <w:bCs/>
          <w:kern w:val="0"/>
          <w:sz w:val="20"/>
          <w:szCs w:val="20"/>
        </w:rPr>
        <w:sectPr w:rsidR="0012021E">
          <w:pgSz w:w="16838" w:h="11906" w:orient="landscape"/>
          <w:pgMar w:top="1134" w:right="1134" w:bottom="1134" w:left="1134" w:header="851" w:footer="992" w:gutter="0"/>
          <w:cols w:space="425"/>
          <w:docGrid w:type="lines" w:linePitch="312"/>
        </w:sectPr>
      </w:pP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12021E">
        <w:trPr>
          <w:trHeight w:val="170"/>
          <w:jc w:val="center"/>
        </w:trPr>
        <w:tc>
          <w:tcPr>
            <w:tcW w:w="8647" w:type="dxa"/>
            <w:vAlign w:val="center"/>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center"/>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12021E">
        <w:trPr>
          <w:trHeight w:val="340"/>
          <w:tblHeader/>
          <w:jc w:val="center"/>
        </w:trPr>
        <w:tc>
          <w:tcPr>
            <w:tcW w:w="5524"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12021E">
        <w:trPr>
          <w:trHeight w:val="482"/>
          <w:tblHeader/>
          <w:jc w:val="center"/>
        </w:trPr>
        <w:tc>
          <w:tcPr>
            <w:tcW w:w="2014" w:type="dxa"/>
            <w:gridSpan w:val="3"/>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2021E">
        <w:trPr>
          <w:trHeight w:val="403"/>
          <w:tblHeader/>
          <w:jc w:val="center"/>
        </w:trPr>
        <w:tc>
          <w:tcPr>
            <w:tcW w:w="596"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936.13</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13.56</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人大事务</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12.97</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12.97</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922.57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922.57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纪检监察事务</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0.59</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0.59</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其他纪检监察事务支出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0.59</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0.59</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280.99</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280.99</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280.99</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280.99</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41.95</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41.95</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159.36</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159.36</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79.68</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79.68</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81.53</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81.53</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81.53</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81.53</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68.53</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68.53</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13.00</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13.00</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665.76</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434.57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231.19</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434.57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434.57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434.57</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434.57</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167.96</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167.96</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167.96</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167.96</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63.23</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63.23</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37.00</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37.00</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26.23</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26.23</w:t>
            </w: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2021E" w:rsidRDefault="0012021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2021E" w:rsidRDefault="0095642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144.51</w:t>
            </w:r>
          </w:p>
        </w:tc>
        <w:tc>
          <w:tcPr>
            <w:tcW w:w="1276" w:type="dxa"/>
            <w:vAlign w:val="center"/>
          </w:tcPr>
          <w:p w:rsidR="0012021E" w:rsidRDefault="0012021E">
            <w:pPr>
              <w:widowControl/>
              <w:jc w:val="right"/>
              <w:rPr>
                <w:rFonts w:ascii="仿宋_GB2312" w:eastAsia="仿宋_GB2312" w:hAnsiTheme="minorEastAsia" w:cs="宋体" w:hint="eastAsia"/>
                <w:bCs/>
                <w:color w:val="000000"/>
                <w:kern w:val="0"/>
                <w:sz w:val="18"/>
                <w:szCs w:val="18"/>
              </w:rPr>
            </w:pPr>
          </w:p>
        </w:tc>
      </w:tr>
      <w:tr w:rsidR="0012021E">
        <w:trPr>
          <w:trHeight w:val="403"/>
          <w:jc w:val="center"/>
        </w:trPr>
        <w:tc>
          <w:tcPr>
            <w:tcW w:w="596" w:type="dxa"/>
            <w:vAlign w:val="center"/>
          </w:tcPr>
          <w:p w:rsidR="0012021E" w:rsidRDefault="0012021E">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2021E" w:rsidRDefault="0012021E">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2021E" w:rsidRDefault="0012021E">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2108.92</w:t>
            </w:r>
          </w:p>
        </w:tc>
        <w:tc>
          <w:tcPr>
            <w:tcW w:w="1276"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1864.17</w:t>
            </w:r>
          </w:p>
        </w:tc>
        <w:tc>
          <w:tcPr>
            <w:tcW w:w="1276"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244.75</w:t>
            </w:r>
          </w:p>
        </w:tc>
      </w:tr>
    </w:tbl>
    <w:p w:rsidR="0012021E" w:rsidRDefault="00956426">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12021E">
        <w:trPr>
          <w:trHeight w:val="170"/>
          <w:jc w:val="center"/>
        </w:trPr>
        <w:tc>
          <w:tcPr>
            <w:tcW w:w="8647" w:type="dxa"/>
            <w:noWrap/>
            <w:vAlign w:val="bottom"/>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bottom"/>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12021E">
        <w:trPr>
          <w:trHeight w:val="434"/>
          <w:tblHeader/>
          <w:jc w:val="center"/>
        </w:trPr>
        <w:tc>
          <w:tcPr>
            <w:tcW w:w="3397" w:type="dxa"/>
            <w:gridSpan w:val="2"/>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12021E">
        <w:trPr>
          <w:trHeight w:val="757"/>
          <w:tblHeader/>
          <w:jc w:val="center"/>
        </w:trPr>
        <w:tc>
          <w:tcPr>
            <w:tcW w:w="2122"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12021E">
        <w:trPr>
          <w:trHeight w:hRule="exact" w:val="312"/>
          <w:jc w:val="center"/>
        </w:trPr>
        <w:tc>
          <w:tcPr>
            <w:tcW w:w="2122"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2089.06</w:t>
            </w: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920.91</w:t>
            </w:r>
          </w:p>
        </w:tc>
        <w:tc>
          <w:tcPr>
            <w:tcW w:w="1276"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920.91</w:t>
            </w: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95642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2089.06</w:t>
            </w: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95642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95642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280.99</w:t>
            </w:r>
          </w:p>
        </w:tc>
        <w:tc>
          <w:tcPr>
            <w:tcW w:w="1276"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280.99</w:t>
            </w: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81.53</w:t>
            </w:r>
          </w:p>
        </w:tc>
        <w:tc>
          <w:tcPr>
            <w:tcW w:w="1276"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81.53</w:t>
            </w: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661.12</w:t>
            </w:r>
          </w:p>
        </w:tc>
        <w:tc>
          <w:tcPr>
            <w:tcW w:w="1276"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661.12</w:t>
            </w: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144.51</w:t>
            </w:r>
          </w:p>
        </w:tc>
        <w:tc>
          <w:tcPr>
            <w:tcW w:w="1276" w:type="dxa"/>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144.51</w:t>
            </w: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312"/>
          <w:jc w:val="center"/>
        </w:trPr>
        <w:tc>
          <w:tcPr>
            <w:tcW w:w="2122" w:type="dxa"/>
            <w:noWrap/>
            <w:vAlign w:val="center"/>
          </w:tcPr>
          <w:p w:rsidR="0012021E" w:rsidRDefault="0012021E">
            <w:pPr>
              <w:widowControl/>
              <w:jc w:val="left"/>
              <w:rPr>
                <w:rFonts w:ascii="仿宋_GB2312" w:eastAsia="仿宋_GB2312" w:hAnsiTheme="minorEastAsia" w:cs="宋体" w:hint="eastAsia"/>
                <w:kern w:val="0"/>
                <w:sz w:val="18"/>
                <w:szCs w:val="18"/>
              </w:rPr>
            </w:pPr>
          </w:p>
        </w:tc>
        <w:tc>
          <w:tcPr>
            <w:tcW w:w="1275"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2021E" w:rsidRDefault="0095642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c>
          <w:tcPr>
            <w:tcW w:w="1276" w:type="dxa"/>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hRule="exact" w:val="645"/>
          <w:jc w:val="center"/>
        </w:trPr>
        <w:tc>
          <w:tcPr>
            <w:tcW w:w="2122"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2089.06</w:t>
            </w:r>
          </w:p>
        </w:tc>
        <w:tc>
          <w:tcPr>
            <w:tcW w:w="2694"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2021E" w:rsidRDefault="0095642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2089.06</w:t>
            </w:r>
          </w:p>
        </w:tc>
        <w:tc>
          <w:tcPr>
            <w:tcW w:w="1276" w:type="dxa"/>
            <w:vAlign w:val="center"/>
          </w:tcPr>
          <w:p w:rsidR="0012021E" w:rsidRDefault="0095642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2089.06</w:t>
            </w:r>
          </w:p>
        </w:tc>
        <w:tc>
          <w:tcPr>
            <w:tcW w:w="1276" w:type="dxa"/>
            <w:vAlign w:val="center"/>
          </w:tcPr>
          <w:p w:rsidR="0012021E" w:rsidRDefault="0012021E">
            <w:pPr>
              <w:widowControl/>
              <w:jc w:val="right"/>
              <w:rPr>
                <w:rFonts w:ascii="仿宋_GB2312" w:eastAsia="仿宋_GB2312" w:hAnsiTheme="minorEastAsia" w:cs="宋体" w:hint="eastAsia"/>
                <w:b/>
                <w:bCs/>
                <w:kern w:val="0"/>
                <w:sz w:val="20"/>
                <w:szCs w:val="20"/>
              </w:rPr>
            </w:pPr>
          </w:p>
        </w:tc>
        <w:tc>
          <w:tcPr>
            <w:tcW w:w="1276" w:type="dxa"/>
            <w:vAlign w:val="center"/>
          </w:tcPr>
          <w:p w:rsidR="0012021E" w:rsidRDefault="0012021E">
            <w:pPr>
              <w:widowControl/>
              <w:jc w:val="right"/>
              <w:rPr>
                <w:rFonts w:ascii="仿宋_GB2312" w:eastAsia="仿宋_GB2312" w:hAnsiTheme="minorEastAsia" w:cs="宋体" w:hint="eastAsia"/>
                <w:b/>
                <w:bCs/>
                <w:kern w:val="0"/>
                <w:sz w:val="20"/>
                <w:szCs w:val="20"/>
              </w:rPr>
            </w:pPr>
          </w:p>
        </w:tc>
      </w:tr>
    </w:tbl>
    <w:p w:rsidR="0012021E" w:rsidRDefault="00956426">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12021E" w:rsidRDefault="00956426">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12021E">
        <w:trPr>
          <w:trHeight w:val="170"/>
          <w:jc w:val="center"/>
        </w:trPr>
        <w:tc>
          <w:tcPr>
            <w:tcW w:w="8505" w:type="dxa"/>
            <w:noWrap/>
            <w:vAlign w:val="bottom"/>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bottom"/>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12021E">
        <w:trPr>
          <w:trHeight w:val="483"/>
          <w:tblHeader/>
          <w:jc w:val="center"/>
        </w:trPr>
        <w:tc>
          <w:tcPr>
            <w:tcW w:w="5382"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12021E">
        <w:trPr>
          <w:trHeight w:val="510"/>
          <w:tblHeader/>
          <w:jc w:val="center"/>
        </w:trPr>
        <w:tc>
          <w:tcPr>
            <w:tcW w:w="2236" w:type="dxa"/>
            <w:gridSpan w:val="3"/>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2021E">
        <w:trPr>
          <w:trHeight w:val="416"/>
          <w:tblHeader/>
          <w:jc w:val="center"/>
        </w:trPr>
        <w:tc>
          <w:tcPr>
            <w:tcW w:w="758"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920.91</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907.94</w:t>
            </w: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12.97</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人大事务</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12.97</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12.97</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12.97</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12.97</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907.94</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907.94</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907.94</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907.94</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280.99</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280.99</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280.99</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280.99</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41.95</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41.95</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159.36</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159.36</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79.68</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79.68</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81.53</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81.53</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81.53</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81.53</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68.53</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68.53</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661.12</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429.93</w:t>
            </w: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231.19</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429.93</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429.93</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429.93</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429.93</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167.96</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167.96</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167.96</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167.96</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63.23</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63.23</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对村级公益事业建设的补助</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37.00</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37.00</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26.23</w:t>
            </w:r>
          </w:p>
        </w:tc>
        <w:tc>
          <w:tcPr>
            <w:tcW w:w="1276"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c>
          <w:tcPr>
            <w:tcW w:w="1701"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26.23</w:t>
            </w: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276"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701"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758" w:type="dxa"/>
            <w:vAlign w:val="center"/>
          </w:tcPr>
          <w:p w:rsidR="0012021E" w:rsidRDefault="0012021E">
            <w:pPr>
              <w:widowControl/>
              <w:jc w:val="center"/>
              <w:rPr>
                <w:rFonts w:ascii="仿宋_GB2312" w:eastAsia="仿宋_GB2312" w:hAnsiTheme="minorEastAsia" w:cs="宋体" w:hint="eastAsia"/>
                <w:kern w:val="0"/>
                <w:sz w:val="20"/>
                <w:szCs w:val="20"/>
              </w:rPr>
            </w:pPr>
          </w:p>
        </w:tc>
        <w:tc>
          <w:tcPr>
            <w:tcW w:w="709" w:type="dxa"/>
            <w:vAlign w:val="center"/>
          </w:tcPr>
          <w:p w:rsidR="0012021E" w:rsidRDefault="0012021E">
            <w:pPr>
              <w:widowControl/>
              <w:jc w:val="center"/>
              <w:rPr>
                <w:rFonts w:ascii="仿宋_GB2312" w:eastAsia="仿宋_GB2312" w:hAnsiTheme="minorEastAsia" w:cs="宋体" w:hint="eastAsia"/>
                <w:color w:val="000000"/>
                <w:kern w:val="0"/>
                <w:sz w:val="20"/>
                <w:szCs w:val="20"/>
              </w:rPr>
            </w:pPr>
          </w:p>
        </w:tc>
        <w:tc>
          <w:tcPr>
            <w:tcW w:w="769" w:type="dxa"/>
            <w:vAlign w:val="center"/>
          </w:tcPr>
          <w:p w:rsidR="0012021E" w:rsidRDefault="0012021E">
            <w:pPr>
              <w:widowControl/>
              <w:jc w:val="center"/>
              <w:rPr>
                <w:rFonts w:ascii="仿宋_GB2312" w:eastAsia="仿宋_GB2312" w:hAnsiTheme="minorEastAsia" w:cs="宋体" w:hint="eastAsia"/>
                <w:color w:val="000000"/>
                <w:kern w:val="0"/>
                <w:sz w:val="20"/>
                <w:szCs w:val="20"/>
              </w:rPr>
            </w:pPr>
          </w:p>
        </w:tc>
        <w:tc>
          <w:tcPr>
            <w:tcW w:w="3146"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2089.06</w:t>
            </w:r>
          </w:p>
        </w:tc>
        <w:tc>
          <w:tcPr>
            <w:tcW w:w="1276"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1844.90</w:t>
            </w:r>
          </w:p>
        </w:tc>
        <w:tc>
          <w:tcPr>
            <w:tcW w:w="1701"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244.16</w:t>
            </w:r>
          </w:p>
        </w:tc>
      </w:tr>
    </w:tbl>
    <w:p w:rsidR="0012021E" w:rsidRDefault="00956426">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12021E" w:rsidRDefault="00956426">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12021E">
        <w:trPr>
          <w:trHeight w:val="170"/>
          <w:jc w:val="center"/>
        </w:trPr>
        <w:tc>
          <w:tcPr>
            <w:tcW w:w="8505" w:type="dxa"/>
            <w:noWrap/>
            <w:vAlign w:val="bottom"/>
          </w:tcPr>
          <w:p w:rsidR="0012021E" w:rsidRDefault="0095642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bottom"/>
          </w:tcPr>
          <w:p w:rsidR="0012021E" w:rsidRDefault="0095642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12021E">
        <w:trPr>
          <w:trHeight w:val="390"/>
          <w:tblHeader/>
          <w:jc w:val="center"/>
        </w:trPr>
        <w:tc>
          <w:tcPr>
            <w:tcW w:w="5098" w:type="dxa"/>
            <w:gridSpan w:val="3"/>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12021E">
        <w:trPr>
          <w:trHeight w:val="339"/>
          <w:tblHeader/>
          <w:jc w:val="center"/>
        </w:trPr>
        <w:tc>
          <w:tcPr>
            <w:tcW w:w="1980" w:type="dxa"/>
            <w:gridSpan w:val="2"/>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12021E">
        <w:trPr>
          <w:trHeight w:val="270"/>
          <w:tblHeader/>
          <w:jc w:val="center"/>
        </w:trPr>
        <w:tc>
          <w:tcPr>
            <w:tcW w:w="988"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1711.81</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1711.81</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285.29</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285.29</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647.46</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647.46</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240.25</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240.25</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69.88</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69.88</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159.36</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159.36</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79.68</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79.68</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68.53</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68.53</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3.85</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3.85</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144.51</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79.09</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79.09</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0.54</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0.54</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24.87</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24.87</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9.38</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9.38</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14.32</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14.32</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c>
          <w:tcPr>
            <w:tcW w:w="1417" w:type="dxa"/>
            <w:vAlign w:val="center"/>
          </w:tcPr>
          <w:p w:rsidR="0012021E" w:rsidRDefault="0012021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2021E" w:rsidRDefault="0012021E">
            <w:pPr>
              <w:widowControl/>
              <w:jc w:val="center"/>
              <w:rPr>
                <w:rFonts w:ascii="仿宋_GB2312" w:eastAsia="仿宋_GB2312" w:hAnsiTheme="minorEastAsia" w:cs="宋体" w:hint="eastAsia"/>
                <w:color w:val="000000"/>
                <w:kern w:val="0"/>
                <w:sz w:val="18"/>
                <w:szCs w:val="18"/>
              </w:rPr>
            </w:pP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54.00</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54.00</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44.09</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44.09</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9.22</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9.22</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2021E" w:rsidRDefault="0095642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12021E" w:rsidRDefault="0095642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0.69</w:t>
            </w:r>
          </w:p>
        </w:tc>
        <w:tc>
          <w:tcPr>
            <w:tcW w:w="1417" w:type="dxa"/>
            <w:vAlign w:val="center"/>
          </w:tcPr>
          <w:p w:rsidR="0012021E" w:rsidRDefault="0095642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0.69</w:t>
            </w:r>
          </w:p>
        </w:tc>
        <w:tc>
          <w:tcPr>
            <w:tcW w:w="1418" w:type="dxa"/>
            <w:vAlign w:val="center"/>
          </w:tcPr>
          <w:p w:rsidR="0012021E" w:rsidRDefault="0012021E">
            <w:pPr>
              <w:widowControl/>
              <w:jc w:val="right"/>
              <w:rPr>
                <w:rFonts w:ascii="仿宋_GB2312" w:eastAsia="仿宋_GB2312" w:hAnsiTheme="minorEastAsia" w:cs="宋体" w:hint="eastAsia"/>
                <w:color w:val="000000"/>
                <w:kern w:val="0"/>
                <w:sz w:val="18"/>
                <w:szCs w:val="18"/>
              </w:rPr>
            </w:pPr>
          </w:p>
        </w:tc>
      </w:tr>
      <w:tr w:rsidR="0012021E">
        <w:trPr>
          <w:trHeight w:val="340"/>
          <w:jc w:val="center"/>
        </w:trPr>
        <w:tc>
          <w:tcPr>
            <w:tcW w:w="988" w:type="dxa"/>
            <w:vAlign w:val="center"/>
          </w:tcPr>
          <w:p w:rsidR="0012021E" w:rsidRDefault="0012021E">
            <w:pPr>
              <w:widowControl/>
              <w:jc w:val="center"/>
              <w:rPr>
                <w:rFonts w:ascii="仿宋_GB2312" w:eastAsia="仿宋_GB2312" w:hAnsiTheme="minorEastAsia" w:cs="宋体" w:hint="eastAsia"/>
                <w:color w:val="000000"/>
                <w:kern w:val="0"/>
                <w:sz w:val="20"/>
                <w:szCs w:val="20"/>
              </w:rPr>
            </w:pPr>
          </w:p>
        </w:tc>
        <w:tc>
          <w:tcPr>
            <w:tcW w:w="992" w:type="dxa"/>
            <w:vAlign w:val="center"/>
          </w:tcPr>
          <w:p w:rsidR="0012021E" w:rsidRDefault="0012021E">
            <w:pPr>
              <w:widowControl/>
              <w:jc w:val="center"/>
              <w:rPr>
                <w:rFonts w:ascii="仿宋_GB2312" w:eastAsia="仿宋_GB2312" w:hAnsiTheme="minorEastAsia" w:cs="宋体" w:hint="eastAsia"/>
                <w:color w:val="000000"/>
                <w:kern w:val="0"/>
                <w:sz w:val="20"/>
                <w:szCs w:val="20"/>
              </w:rPr>
            </w:pPr>
          </w:p>
        </w:tc>
        <w:tc>
          <w:tcPr>
            <w:tcW w:w="3118" w:type="dxa"/>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1844.90</w:t>
            </w:r>
          </w:p>
        </w:tc>
        <w:tc>
          <w:tcPr>
            <w:tcW w:w="1417" w:type="dxa"/>
            <w:vAlign w:val="center"/>
          </w:tcPr>
          <w:p w:rsidR="0012021E" w:rsidRDefault="00956426">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1765.81</w:t>
            </w:r>
          </w:p>
        </w:tc>
        <w:tc>
          <w:tcPr>
            <w:tcW w:w="1418" w:type="dxa"/>
            <w:vAlign w:val="center"/>
          </w:tcPr>
          <w:p w:rsidR="0012021E" w:rsidRDefault="0095642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79.09</w:t>
            </w:r>
          </w:p>
        </w:tc>
      </w:tr>
    </w:tbl>
    <w:p w:rsidR="0012021E" w:rsidRDefault="0012021E">
      <w:pPr>
        <w:widowControl/>
        <w:spacing w:line="20" w:lineRule="exact"/>
        <w:jc w:val="left"/>
        <w:rPr>
          <w:rFonts w:asciiTheme="minorEastAsia" w:eastAsiaTheme="minorEastAsia" w:hAnsiTheme="minorEastAsia" w:cs="宋体" w:hint="eastAsia"/>
          <w:kern w:val="0"/>
          <w:sz w:val="18"/>
          <w:szCs w:val="18"/>
        </w:rPr>
      </w:pPr>
    </w:p>
    <w:p w:rsidR="0012021E" w:rsidRDefault="0012021E">
      <w:pPr>
        <w:widowControl/>
        <w:spacing w:line="20" w:lineRule="exact"/>
        <w:jc w:val="left"/>
        <w:rPr>
          <w:rFonts w:ascii="宋体" w:hAnsi="宋体" w:hint="eastAsia"/>
          <w:bCs/>
          <w:kern w:val="0"/>
          <w:sz w:val="20"/>
          <w:szCs w:val="20"/>
        </w:rPr>
        <w:sectPr w:rsidR="0012021E">
          <w:pgSz w:w="11906" w:h="16838"/>
          <w:pgMar w:top="1134" w:right="1134" w:bottom="1134" w:left="1134" w:header="851" w:footer="992" w:gutter="0"/>
          <w:cols w:space="425"/>
          <w:docGrid w:type="lines" w:linePitch="312"/>
        </w:sectPr>
      </w:pP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12021E" w:rsidRDefault="00956426">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12021E">
        <w:trPr>
          <w:trHeight w:val="405"/>
          <w:jc w:val="center"/>
        </w:trPr>
        <w:tc>
          <w:tcPr>
            <w:tcW w:w="13467" w:type="dxa"/>
            <w:tcBorders>
              <w:top w:val="nil"/>
              <w:left w:val="nil"/>
              <w:bottom w:val="nil"/>
              <w:right w:val="nil"/>
            </w:tcBorders>
            <w:noWrap/>
            <w:vAlign w:val="bottom"/>
          </w:tcPr>
          <w:p w:rsidR="0012021E" w:rsidRDefault="00956426">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7" w:type="dxa"/>
            <w:tcBorders>
              <w:top w:val="nil"/>
              <w:left w:val="nil"/>
              <w:bottom w:val="nil"/>
              <w:right w:val="nil"/>
            </w:tcBorders>
            <w:vAlign w:val="bottom"/>
          </w:tcPr>
          <w:p w:rsidR="0012021E" w:rsidRDefault="00956426">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12021E" w:rsidRDefault="0012021E">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12021E">
        <w:trPr>
          <w:trHeight w:val="630"/>
          <w:tblHeader/>
          <w:jc w:val="center"/>
        </w:trPr>
        <w:tc>
          <w:tcPr>
            <w:tcW w:w="2122" w:type="dxa"/>
            <w:gridSpan w:val="3"/>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12021E" w:rsidRDefault="00956426">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12021E">
        <w:trPr>
          <w:trHeight w:val="1367"/>
          <w:tblHeader/>
          <w:jc w:val="center"/>
        </w:trPr>
        <w:tc>
          <w:tcPr>
            <w:tcW w:w="704" w:type="dxa"/>
            <w:noWrap/>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12021E" w:rsidRDefault="0095642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2127"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1417"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9"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9"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8"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9"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851"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8"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851"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9"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8"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c>
          <w:tcPr>
            <w:tcW w:w="709" w:type="dxa"/>
            <w:vMerge/>
          </w:tcPr>
          <w:p w:rsidR="0012021E" w:rsidRDefault="0012021E">
            <w:pPr>
              <w:widowControl/>
              <w:jc w:val="left"/>
              <w:rPr>
                <w:rFonts w:ascii="仿宋_GB2312" w:eastAsia="仿宋_GB2312" w:hAnsiTheme="minorEastAsia" w:cs="宋体" w:hint="eastAsia"/>
                <w:b/>
                <w:bCs/>
                <w:color w:val="000000"/>
                <w:kern w:val="0"/>
                <w:sz w:val="20"/>
                <w:szCs w:val="20"/>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12.97</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12.97</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人大事务</w:t>
            </w:r>
          </w:p>
        </w:tc>
        <w:tc>
          <w:tcPr>
            <w:tcW w:w="2127"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12.97</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12.97</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大同乡李龙刚同志职业年金做实</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12.97</w:t>
            </w:r>
          </w:p>
        </w:tc>
        <w:tc>
          <w:tcPr>
            <w:tcW w:w="709"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12.97</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231.19</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26.23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204.96</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167.96</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167.96</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大同乡克其克同村安全饮水巩固提升项目</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90.00</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90.00</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塔什库尔干县大同乡克其克同村灌溉管道提质增效项目</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68.00</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68.00</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塔什库尔干县大同乡克其克同村灌溉管道提质增效项目</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9.96</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9.96</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rsidR="0012021E" w:rsidRDefault="0012021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63.23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26.23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37.00</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克其克同村亮化项目</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37.00</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37.00</w:t>
            </w: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大同乡</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年村干部报酬</w:t>
            </w:r>
          </w:p>
        </w:tc>
        <w:tc>
          <w:tcPr>
            <w:tcW w:w="1417" w:type="dxa"/>
            <w:vAlign w:val="center"/>
          </w:tcPr>
          <w:p w:rsidR="0012021E" w:rsidRDefault="0095642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26.23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95642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26.23</w:t>
            </w: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bCs/>
                <w:color w:val="000000" w:themeColor="text1"/>
                <w:sz w:val="18"/>
                <w:szCs w:val="18"/>
              </w:rPr>
            </w:pPr>
          </w:p>
        </w:tc>
      </w:tr>
      <w:tr w:rsidR="0012021E">
        <w:trPr>
          <w:trHeight w:val="482"/>
          <w:jc w:val="center"/>
        </w:trPr>
        <w:tc>
          <w:tcPr>
            <w:tcW w:w="704" w:type="dxa"/>
            <w:vAlign w:val="center"/>
          </w:tcPr>
          <w:p w:rsidR="0012021E" w:rsidRDefault="0012021E">
            <w:pPr>
              <w:widowControl/>
              <w:jc w:val="center"/>
              <w:outlineLvl w:val="1"/>
              <w:rPr>
                <w:rFonts w:ascii="仿宋_GB2312" w:eastAsia="仿宋_GB2312" w:hAnsiTheme="minorEastAsia" w:hint="eastAsia"/>
                <w:kern w:val="0"/>
                <w:sz w:val="20"/>
                <w:szCs w:val="20"/>
              </w:rPr>
            </w:pPr>
          </w:p>
        </w:tc>
        <w:tc>
          <w:tcPr>
            <w:tcW w:w="709" w:type="dxa"/>
            <w:vAlign w:val="center"/>
          </w:tcPr>
          <w:p w:rsidR="0012021E" w:rsidRDefault="0012021E">
            <w:pPr>
              <w:widowControl/>
              <w:jc w:val="center"/>
              <w:outlineLvl w:val="1"/>
              <w:rPr>
                <w:rFonts w:ascii="仿宋_GB2312" w:eastAsia="仿宋_GB2312" w:hAnsiTheme="minorEastAsia" w:hint="eastAsia"/>
                <w:kern w:val="0"/>
                <w:sz w:val="20"/>
                <w:szCs w:val="20"/>
              </w:rPr>
            </w:pPr>
          </w:p>
        </w:tc>
        <w:tc>
          <w:tcPr>
            <w:tcW w:w="709" w:type="dxa"/>
            <w:vAlign w:val="center"/>
          </w:tcPr>
          <w:p w:rsidR="0012021E" w:rsidRDefault="0012021E">
            <w:pPr>
              <w:widowControl/>
              <w:jc w:val="center"/>
              <w:outlineLvl w:val="1"/>
              <w:rPr>
                <w:rFonts w:ascii="仿宋_GB2312" w:eastAsia="仿宋_GB2312" w:hAnsiTheme="minorEastAsia" w:hint="eastAsia"/>
                <w:kern w:val="0"/>
                <w:sz w:val="20"/>
                <w:szCs w:val="20"/>
              </w:rPr>
            </w:pPr>
          </w:p>
        </w:tc>
        <w:tc>
          <w:tcPr>
            <w:tcW w:w="1842" w:type="dxa"/>
            <w:vAlign w:val="center"/>
          </w:tcPr>
          <w:p w:rsidR="0012021E" w:rsidRDefault="0012021E">
            <w:pPr>
              <w:widowControl/>
              <w:jc w:val="center"/>
              <w:outlineLvl w:val="1"/>
              <w:rPr>
                <w:rFonts w:ascii="仿宋_GB2312" w:eastAsia="仿宋_GB2312" w:hAnsiTheme="minorEastAsia" w:hint="eastAsia"/>
                <w:kern w:val="0"/>
                <w:sz w:val="20"/>
                <w:szCs w:val="20"/>
              </w:rPr>
            </w:pPr>
          </w:p>
        </w:tc>
        <w:tc>
          <w:tcPr>
            <w:tcW w:w="2127" w:type="dxa"/>
            <w:vAlign w:val="center"/>
          </w:tcPr>
          <w:p w:rsidR="0012021E" w:rsidRDefault="0095642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12021E" w:rsidRDefault="0095642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244.16</w:t>
            </w:r>
          </w:p>
        </w:tc>
        <w:tc>
          <w:tcPr>
            <w:tcW w:w="709" w:type="dxa"/>
            <w:vAlign w:val="center"/>
          </w:tcPr>
          <w:p w:rsidR="0012021E" w:rsidRDefault="0095642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12.97</w:t>
            </w:r>
          </w:p>
        </w:tc>
        <w:tc>
          <w:tcPr>
            <w:tcW w:w="709"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708" w:type="dxa"/>
            <w:vAlign w:val="center"/>
          </w:tcPr>
          <w:p w:rsidR="0012021E" w:rsidRDefault="0095642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26.23</w:t>
            </w:r>
          </w:p>
        </w:tc>
        <w:tc>
          <w:tcPr>
            <w:tcW w:w="709"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851" w:type="dxa"/>
            <w:vAlign w:val="center"/>
          </w:tcPr>
          <w:p w:rsidR="0012021E" w:rsidRDefault="0095642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204.96</w:t>
            </w:r>
          </w:p>
        </w:tc>
        <w:tc>
          <w:tcPr>
            <w:tcW w:w="708"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851"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709"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708" w:type="dxa"/>
            <w:vAlign w:val="center"/>
          </w:tcPr>
          <w:p w:rsidR="0012021E" w:rsidRDefault="0012021E">
            <w:pPr>
              <w:widowControl/>
              <w:jc w:val="center"/>
              <w:outlineLvl w:val="1"/>
              <w:rPr>
                <w:rFonts w:ascii="仿宋_GB2312" w:eastAsia="仿宋_GB2312" w:hAnsiTheme="minorEastAsia" w:hint="eastAsia"/>
                <w:b/>
                <w:bCs/>
                <w:kern w:val="0"/>
                <w:sz w:val="20"/>
                <w:szCs w:val="20"/>
              </w:rPr>
            </w:pPr>
          </w:p>
        </w:tc>
        <w:tc>
          <w:tcPr>
            <w:tcW w:w="709" w:type="dxa"/>
            <w:vAlign w:val="center"/>
          </w:tcPr>
          <w:p w:rsidR="0012021E" w:rsidRDefault="0012021E">
            <w:pPr>
              <w:pStyle w:val="HTML"/>
              <w:shd w:val="clear" w:color="auto" w:fill="FFFFFF"/>
              <w:jc w:val="center"/>
              <w:rPr>
                <w:rFonts w:ascii="仿宋_GB2312" w:eastAsia="仿宋_GB2312" w:hAnsi="Courier New" w:cs="Courier New" w:hint="default"/>
                <w:color w:val="080808"/>
                <w:sz w:val="20"/>
                <w:szCs w:val="20"/>
              </w:rPr>
            </w:pPr>
          </w:p>
        </w:tc>
      </w:tr>
    </w:tbl>
    <w:p w:rsidR="0012021E" w:rsidRDefault="0012021E">
      <w:pPr>
        <w:widowControl/>
        <w:spacing w:line="20" w:lineRule="exact"/>
        <w:jc w:val="left"/>
        <w:rPr>
          <w:rFonts w:asciiTheme="minorEastAsia" w:eastAsiaTheme="minorEastAsia" w:hAnsiTheme="minorEastAsia" w:cs="宋体" w:hint="eastAsia"/>
          <w:kern w:val="0"/>
          <w:sz w:val="18"/>
          <w:szCs w:val="18"/>
        </w:rPr>
      </w:pPr>
    </w:p>
    <w:p w:rsidR="0012021E" w:rsidRDefault="0012021E">
      <w:pPr>
        <w:widowControl/>
        <w:spacing w:line="20" w:lineRule="exact"/>
        <w:jc w:val="left"/>
        <w:rPr>
          <w:rFonts w:ascii="仿宋_GB2312" w:eastAsia="仿宋_GB2312" w:hAnsi="宋体" w:cs="宋体" w:hint="eastAsia"/>
          <w:b/>
          <w:bCs/>
          <w:color w:val="000000"/>
          <w:kern w:val="0"/>
          <w:sz w:val="18"/>
          <w:szCs w:val="18"/>
        </w:rPr>
        <w:sectPr w:rsidR="0012021E">
          <w:pgSz w:w="16838" w:h="11906" w:orient="landscape"/>
          <w:pgMar w:top="1134" w:right="1134" w:bottom="1134" w:left="1134" w:header="851" w:footer="992" w:gutter="0"/>
          <w:cols w:space="425"/>
          <w:docGrid w:type="lines" w:linePitch="312"/>
        </w:sectPr>
      </w:pP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12021E">
        <w:trPr>
          <w:trHeight w:val="357"/>
          <w:jc w:val="center"/>
        </w:trPr>
        <w:tc>
          <w:tcPr>
            <w:tcW w:w="8647" w:type="dxa"/>
            <w:vAlign w:val="bottom"/>
          </w:tcPr>
          <w:p w:rsidR="0012021E" w:rsidRDefault="0095642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bottom"/>
          </w:tcPr>
          <w:p w:rsidR="0012021E" w:rsidRDefault="0095642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12021E">
        <w:trPr>
          <w:trHeight w:val="465"/>
          <w:tblHeader/>
          <w:jc w:val="center"/>
        </w:trPr>
        <w:tc>
          <w:tcPr>
            <w:tcW w:w="5524"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12021E">
        <w:trPr>
          <w:trHeight w:val="794"/>
          <w:tblHeader/>
          <w:jc w:val="center"/>
        </w:trPr>
        <w:tc>
          <w:tcPr>
            <w:tcW w:w="2122" w:type="dxa"/>
            <w:gridSpan w:val="3"/>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2021E">
        <w:trPr>
          <w:trHeight w:hRule="exact" w:val="794"/>
          <w:tblHeader/>
          <w:jc w:val="center"/>
        </w:trPr>
        <w:tc>
          <w:tcPr>
            <w:tcW w:w="704"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c>
          <w:tcPr>
            <w:tcW w:w="1134"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c>
          <w:tcPr>
            <w:tcW w:w="1134" w:type="dxa"/>
            <w:vAlign w:val="center"/>
          </w:tcPr>
          <w:p w:rsidR="0012021E" w:rsidRDefault="0095642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2021E" w:rsidRDefault="0095642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r>
      <w:tr w:rsidR="0012021E">
        <w:trPr>
          <w:trHeight w:val="278"/>
          <w:jc w:val="center"/>
        </w:trPr>
        <w:tc>
          <w:tcPr>
            <w:tcW w:w="704" w:type="dxa"/>
            <w:noWrap/>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709" w:type="dxa"/>
            <w:noWrap/>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709" w:type="dxa"/>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3402"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1134"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2021E" w:rsidRDefault="0012021E">
            <w:pPr>
              <w:widowControl/>
              <w:jc w:val="center"/>
              <w:rPr>
                <w:rFonts w:ascii="仿宋_GB2312" w:eastAsia="仿宋_GB2312" w:hAnsiTheme="minorEastAsia" w:cs="宋体" w:hint="eastAsia"/>
                <w:b/>
                <w:bCs/>
                <w:kern w:val="0"/>
                <w:sz w:val="20"/>
                <w:szCs w:val="20"/>
              </w:rPr>
            </w:pPr>
          </w:p>
        </w:tc>
      </w:tr>
    </w:tbl>
    <w:p w:rsidR="0012021E" w:rsidRDefault="0095642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大同乡人民政府</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12021E" w:rsidRDefault="0095642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12021E">
        <w:trPr>
          <w:trHeight w:val="357"/>
          <w:jc w:val="center"/>
        </w:trPr>
        <w:tc>
          <w:tcPr>
            <w:tcW w:w="8647" w:type="dxa"/>
            <w:vAlign w:val="bottom"/>
          </w:tcPr>
          <w:p w:rsidR="0012021E" w:rsidRDefault="0095642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vAlign w:val="bottom"/>
          </w:tcPr>
          <w:p w:rsidR="0012021E" w:rsidRDefault="0095642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12021E">
        <w:trPr>
          <w:trHeight w:val="465"/>
          <w:tblHeader/>
          <w:jc w:val="center"/>
        </w:trPr>
        <w:tc>
          <w:tcPr>
            <w:tcW w:w="5070"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12021E">
        <w:trPr>
          <w:trHeight w:val="794"/>
          <w:tblHeader/>
          <w:jc w:val="center"/>
        </w:trPr>
        <w:tc>
          <w:tcPr>
            <w:tcW w:w="2122" w:type="dxa"/>
            <w:gridSpan w:val="3"/>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2021E">
        <w:trPr>
          <w:trHeight w:val="794"/>
          <w:tblHeader/>
          <w:jc w:val="center"/>
        </w:trPr>
        <w:tc>
          <w:tcPr>
            <w:tcW w:w="704"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c>
          <w:tcPr>
            <w:tcW w:w="1446"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c>
          <w:tcPr>
            <w:tcW w:w="1134" w:type="dxa"/>
            <w:vAlign w:val="center"/>
          </w:tcPr>
          <w:p w:rsidR="0012021E" w:rsidRDefault="0095642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2021E" w:rsidRDefault="0095642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12021E" w:rsidRDefault="0012021E">
            <w:pPr>
              <w:widowControl/>
              <w:jc w:val="left"/>
              <w:rPr>
                <w:rFonts w:ascii="仿宋_GB2312" w:eastAsia="仿宋_GB2312" w:hAnsiTheme="minorEastAsia" w:cs="宋体" w:hint="eastAsia"/>
                <w:b/>
                <w:bCs/>
                <w:kern w:val="0"/>
                <w:sz w:val="20"/>
                <w:szCs w:val="20"/>
              </w:rPr>
            </w:pPr>
          </w:p>
        </w:tc>
      </w:tr>
      <w:tr w:rsidR="0012021E">
        <w:trPr>
          <w:jc w:val="center"/>
        </w:trPr>
        <w:tc>
          <w:tcPr>
            <w:tcW w:w="704" w:type="dxa"/>
            <w:noWrap/>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709" w:type="dxa"/>
            <w:noWrap/>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709" w:type="dxa"/>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2948"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1134"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12021E" w:rsidRDefault="0012021E">
            <w:pPr>
              <w:widowControl/>
              <w:jc w:val="center"/>
              <w:rPr>
                <w:rFonts w:ascii="仿宋_GB2312" w:eastAsia="仿宋_GB2312" w:hAnsiTheme="minorEastAsia" w:cs="宋体" w:hint="eastAsia"/>
                <w:b/>
                <w:bCs/>
                <w:kern w:val="0"/>
                <w:sz w:val="20"/>
                <w:szCs w:val="20"/>
              </w:rPr>
            </w:pPr>
          </w:p>
        </w:tc>
      </w:tr>
    </w:tbl>
    <w:p w:rsidR="0012021E" w:rsidRDefault="0095642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大同乡人民政府</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12021E" w:rsidRDefault="0095642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12021E">
        <w:trPr>
          <w:trHeight w:val="446"/>
          <w:jc w:val="center"/>
        </w:trPr>
        <w:tc>
          <w:tcPr>
            <w:tcW w:w="8505" w:type="dxa"/>
          </w:tcPr>
          <w:p w:rsidR="0012021E" w:rsidRDefault="0095642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tcPr>
          <w:p w:rsidR="0012021E" w:rsidRDefault="0095642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12021E">
        <w:trPr>
          <w:trHeight w:val="609"/>
          <w:tblHeader/>
          <w:jc w:val="center"/>
        </w:trPr>
        <w:tc>
          <w:tcPr>
            <w:tcW w:w="3256"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12021E">
        <w:trPr>
          <w:trHeight w:val="338"/>
          <w:tblHeader/>
          <w:jc w:val="center"/>
        </w:trPr>
        <w:tc>
          <w:tcPr>
            <w:tcW w:w="3256" w:type="dxa"/>
            <w:vMerge/>
            <w:vAlign w:val="center"/>
          </w:tcPr>
          <w:p w:rsidR="0012021E" w:rsidRDefault="0012021E">
            <w:pPr>
              <w:widowControl/>
              <w:jc w:val="center"/>
              <w:rPr>
                <w:rFonts w:ascii="仿宋_GB2312" w:eastAsia="仿宋_GB2312" w:hAnsiTheme="minorEastAsia" w:cs="宋体" w:hint="eastAsia"/>
                <w:b/>
                <w:bCs/>
                <w:kern w:val="0"/>
                <w:sz w:val="24"/>
              </w:rPr>
            </w:pPr>
          </w:p>
        </w:tc>
        <w:tc>
          <w:tcPr>
            <w:tcW w:w="1984" w:type="dxa"/>
            <w:vMerge/>
            <w:vAlign w:val="center"/>
          </w:tcPr>
          <w:p w:rsidR="0012021E" w:rsidRDefault="0012021E">
            <w:pPr>
              <w:widowControl/>
              <w:jc w:val="center"/>
              <w:rPr>
                <w:rFonts w:ascii="仿宋_GB2312" w:eastAsia="仿宋_GB2312" w:hAnsiTheme="minorEastAsia" w:cs="宋体" w:hint="eastAsia"/>
                <w:b/>
                <w:bCs/>
                <w:kern w:val="0"/>
                <w:sz w:val="24"/>
              </w:rPr>
            </w:pPr>
          </w:p>
        </w:tc>
        <w:tc>
          <w:tcPr>
            <w:tcW w:w="1985"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12021E" w:rsidRDefault="0012021E">
            <w:pPr>
              <w:widowControl/>
              <w:jc w:val="center"/>
              <w:rPr>
                <w:rFonts w:ascii="仿宋_GB2312" w:eastAsia="仿宋_GB2312" w:hAnsiTheme="minorEastAsia" w:cs="宋体" w:hint="eastAsia"/>
                <w:kern w:val="0"/>
                <w:sz w:val="20"/>
                <w:szCs w:val="20"/>
              </w:rPr>
            </w:pPr>
          </w:p>
        </w:tc>
        <w:tc>
          <w:tcPr>
            <w:tcW w:w="1985"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12021E" w:rsidRDefault="0012021E">
            <w:pPr>
              <w:widowControl/>
              <w:jc w:val="center"/>
              <w:rPr>
                <w:rFonts w:ascii="仿宋_GB2312" w:eastAsia="仿宋_GB2312" w:hAnsiTheme="minorEastAsia" w:cs="宋体" w:hint="eastAsia"/>
                <w:kern w:val="0"/>
                <w:sz w:val="20"/>
                <w:szCs w:val="20"/>
              </w:rPr>
            </w:pPr>
          </w:p>
        </w:tc>
        <w:tc>
          <w:tcPr>
            <w:tcW w:w="1985"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12021E" w:rsidRDefault="00956426">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12021E" w:rsidRDefault="0012021E">
            <w:pPr>
              <w:widowControl/>
              <w:jc w:val="center"/>
              <w:rPr>
                <w:rFonts w:ascii="仿宋_GB2312" w:eastAsia="仿宋_GB2312" w:hAnsiTheme="minorEastAsia" w:cs="宋体" w:hint="eastAsia"/>
                <w:kern w:val="0"/>
                <w:sz w:val="20"/>
                <w:szCs w:val="20"/>
              </w:rPr>
            </w:pPr>
          </w:p>
        </w:tc>
        <w:tc>
          <w:tcPr>
            <w:tcW w:w="1985"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12021E" w:rsidRDefault="00956426">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r w:rsidR="0012021E">
        <w:trPr>
          <w:trHeight w:val="620"/>
          <w:jc w:val="center"/>
        </w:trPr>
        <w:tc>
          <w:tcPr>
            <w:tcW w:w="3256"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12021E" w:rsidRDefault="00956426">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19.80</w:t>
            </w:r>
          </w:p>
        </w:tc>
        <w:tc>
          <w:tcPr>
            <w:tcW w:w="1985" w:type="dxa"/>
            <w:vAlign w:val="center"/>
          </w:tcPr>
          <w:p w:rsidR="0012021E" w:rsidRDefault="0095642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12021E" w:rsidRDefault="0012021E">
            <w:pPr>
              <w:widowControl/>
              <w:jc w:val="center"/>
              <w:rPr>
                <w:rFonts w:ascii="仿宋_GB2312" w:eastAsia="仿宋_GB2312" w:hAnsiTheme="minorEastAsia" w:cs="宋体" w:hint="eastAsia"/>
                <w:kern w:val="0"/>
                <w:sz w:val="18"/>
                <w:szCs w:val="18"/>
              </w:rPr>
            </w:pPr>
          </w:p>
        </w:tc>
        <w:tc>
          <w:tcPr>
            <w:tcW w:w="1559" w:type="dxa"/>
            <w:vAlign w:val="center"/>
          </w:tcPr>
          <w:p w:rsidR="0012021E" w:rsidRDefault="0012021E">
            <w:pPr>
              <w:widowControl/>
              <w:jc w:val="center"/>
              <w:rPr>
                <w:rFonts w:ascii="仿宋_GB2312" w:eastAsia="仿宋_GB2312" w:hAnsiTheme="minorEastAsia" w:cs="宋体" w:hint="eastAsia"/>
                <w:kern w:val="0"/>
                <w:sz w:val="18"/>
                <w:szCs w:val="18"/>
              </w:rPr>
            </w:pPr>
          </w:p>
        </w:tc>
      </w:tr>
    </w:tbl>
    <w:p w:rsidR="0012021E" w:rsidRDefault="0095642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2021E" w:rsidRDefault="00956426">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12021E">
        <w:trPr>
          <w:trHeight w:val="446"/>
          <w:jc w:val="center"/>
        </w:trPr>
        <w:tc>
          <w:tcPr>
            <w:tcW w:w="8505" w:type="dxa"/>
          </w:tcPr>
          <w:p w:rsidR="0012021E" w:rsidRDefault="0095642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418" w:type="dxa"/>
          </w:tcPr>
          <w:p w:rsidR="0012021E" w:rsidRDefault="0095642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2021E" w:rsidRDefault="0012021E">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12021E">
        <w:trPr>
          <w:trHeight w:val="312"/>
          <w:tblHeader/>
          <w:jc w:val="center"/>
        </w:trPr>
        <w:tc>
          <w:tcPr>
            <w:tcW w:w="1171" w:type="dxa"/>
            <w:vMerge w:val="restart"/>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12021E">
        <w:trPr>
          <w:trHeight w:val="312"/>
          <w:tblHeader/>
          <w:jc w:val="center"/>
        </w:trPr>
        <w:tc>
          <w:tcPr>
            <w:tcW w:w="1171" w:type="dxa"/>
            <w:vMerge/>
            <w:vAlign w:val="center"/>
          </w:tcPr>
          <w:p w:rsidR="0012021E" w:rsidRDefault="0012021E">
            <w:pPr>
              <w:widowControl/>
              <w:spacing w:line="280" w:lineRule="exact"/>
              <w:jc w:val="center"/>
              <w:rPr>
                <w:rFonts w:eastAsia="仿宋_GB2312"/>
                <w:b/>
                <w:bCs/>
                <w:kern w:val="0"/>
                <w:sz w:val="20"/>
                <w:szCs w:val="20"/>
              </w:rPr>
            </w:pPr>
          </w:p>
        </w:tc>
        <w:tc>
          <w:tcPr>
            <w:tcW w:w="1286" w:type="dxa"/>
            <w:vMerge/>
            <w:vAlign w:val="center"/>
          </w:tcPr>
          <w:p w:rsidR="0012021E" w:rsidRDefault="0012021E">
            <w:pPr>
              <w:spacing w:line="600" w:lineRule="exact"/>
              <w:jc w:val="center"/>
              <w:rPr>
                <w:rFonts w:eastAsia="仿宋"/>
                <w:bCs/>
                <w:kern w:val="0"/>
                <w:sz w:val="28"/>
                <w:szCs w:val="28"/>
              </w:rPr>
            </w:pPr>
          </w:p>
        </w:tc>
        <w:tc>
          <w:tcPr>
            <w:tcW w:w="1933"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12021E" w:rsidRDefault="0095642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12021E">
        <w:trPr>
          <w:trHeight w:val="650"/>
          <w:jc w:val="center"/>
        </w:trPr>
        <w:tc>
          <w:tcPr>
            <w:tcW w:w="1171"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12021E" w:rsidRDefault="0012021E">
            <w:pPr>
              <w:jc w:val="center"/>
              <w:rPr>
                <w:rFonts w:eastAsia="仿宋"/>
                <w:bCs/>
                <w:kern w:val="0"/>
                <w:sz w:val="20"/>
                <w:szCs w:val="20"/>
              </w:rPr>
            </w:pPr>
          </w:p>
        </w:tc>
        <w:tc>
          <w:tcPr>
            <w:tcW w:w="1933" w:type="dxa"/>
            <w:vAlign w:val="center"/>
          </w:tcPr>
          <w:p w:rsidR="0012021E" w:rsidRDefault="0012021E">
            <w:pPr>
              <w:jc w:val="center"/>
              <w:rPr>
                <w:rFonts w:eastAsia="仿宋"/>
                <w:bCs/>
                <w:kern w:val="0"/>
                <w:sz w:val="20"/>
                <w:szCs w:val="20"/>
              </w:rPr>
            </w:pPr>
          </w:p>
        </w:tc>
        <w:tc>
          <w:tcPr>
            <w:tcW w:w="1984" w:type="dxa"/>
            <w:vAlign w:val="center"/>
          </w:tcPr>
          <w:p w:rsidR="0012021E" w:rsidRDefault="0012021E">
            <w:pPr>
              <w:jc w:val="center"/>
              <w:rPr>
                <w:rFonts w:eastAsia="仿宋"/>
                <w:bCs/>
                <w:kern w:val="0"/>
                <w:sz w:val="20"/>
                <w:szCs w:val="20"/>
              </w:rPr>
            </w:pPr>
          </w:p>
        </w:tc>
        <w:tc>
          <w:tcPr>
            <w:tcW w:w="3254" w:type="dxa"/>
            <w:vAlign w:val="center"/>
          </w:tcPr>
          <w:p w:rsidR="0012021E" w:rsidRDefault="0012021E">
            <w:pPr>
              <w:jc w:val="center"/>
              <w:rPr>
                <w:rFonts w:eastAsia="仿宋"/>
                <w:bCs/>
                <w:kern w:val="0"/>
                <w:sz w:val="20"/>
                <w:szCs w:val="20"/>
              </w:rPr>
            </w:pPr>
          </w:p>
        </w:tc>
      </w:tr>
    </w:tbl>
    <w:p w:rsidR="0012021E" w:rsidRDefault="0095642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大同乡人民政府</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12021E" w:rsidRDefault="00956426">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12021E" w:rsidRDefault="0095642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12021E" w:rsidRDefault="0095642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12021E">
        <w:trPr>
          <w:trHeight w:val="357"/>
          <w:jc w:val="center"/>
        </w:trPr>
        <w:tc>
          <w:tcPr>
            <w:tcW w:w="8222" w:type="dxa"/>
            <w:vAlign w:val="bottom"/>
          </w:tcPr>
          <w:p w:rsidR="0012021E" w:rsidRDefault="00956426">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大同乡人民政府</w:t>
            </w:r>
          </w:p>
        </w:tc>
        <w:tc>
          <w:tcPr>
            <w:tcW w:w="1843" w:type="dxa"/>
            <w:vAlign w:val="bottom"/>
          </w:tcPr>
          <w:p w:rsidR="0012021E" w:rsidRDefault="0095642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12021E">
        <w:trPr>
          <w:trHeight w:val="416"/>
          <w:tblHeader/>
        </w:trPr>
        <w:tc>
          <w:tcPr>
            <w:tcW w:w="1951"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12021E">
        <w:trPr>
          <w:trHeight w:val="422"/>
          <w:tblHeader/>
        </w:trPr>
        <w:tc>
          <w:tcPr>
            <w:tcW w:w="1951" w:type="dxa"/>
            <w:vMerge/>
            <w:vAlign w:val="center"/>
          </w:tcPr>
          <w:p w:rsidR="0012021E" w:rsidRDefault="0012021E">
            <w:pPr>
              <w:widowControl/>
              <w:jc w:val="center"/>
              <w:rPr>
                <w:rFonts w:ascii="仿宋_GB2312" w:eastAsia="仿宋_GB2312" w:hAnsiTheme="minorEastAsia" w:cs="宋体" w:hint="eastAsia"/>
                <w:b/>
                <w:bCs/>
                <w:kern w:val="0"/>
                <w:sz w:val="20"/>
                <w:szCs w:val="20"/>
              </w:rPr>
            </w:pPr>
          </w:p>
        </w:tc>
        <w:tc>
          <w:tcPr>
            <w:tcW w:w="1163" w:type="dxa"/>
            <w:vMerge/>
            <w:vAlign w:val="center"/>
          </w:tcPr>
          <w:p w:rsidR="0012021E" w:rsidRDefault="0012021E">
            <w:pPr>
              <w:rPr>
                <w:rFonts w:ascii="仿宋_GB2312" w:eastAsia="仿宋_GB2312" w:hAnsiTheme="minorEastAsia" w:cs="宋体" w:hint="eastAsia"/>
                <w:b/>
                <w:bCs/>
                <w:kern w:val="0"/>
                <w:sz w:val="20"/>
                <w:szCs w:val="20"/>
              </w:rPr>
            </w:pPr>
          </w:p>
        </w:tc>
        <w:tc>
          <w:tcPr>
            <w:tcW w:w="992"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12021E" w:rsidRDefault="0095642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2021E" w:rsidRDefault="0095642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12021E">
        <w:trPr>
          <w:trHeight w:val="765"/>
          <w:tblHeader/>
        </w:trPr>
        <w:tc>
          <w:tcPr>
            <w:tcW w:w="1951" w:type="dxa"/>
            <w:vMerge/>
            <w:vAlign w:val="center"/>
          </w:tcPr>
          <w:p w:rsidR="0012021E" w:rsidRDefault="0012021E">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12021E" w:rsidRDefault="0012021E">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12021E" w:rsidRDefault="0012021E">
            <w:pPr>
              <w:widowControl/>
              <w:jc w:val="center"/>
              <w:rPr>
                <w:rFonts w:asciiTheme="minorEastAsia" w:eastAsiaTheme="minorEastAsia" w:hAnsiTheme="minorEastAsia" w:cs="宋体" w:hint="eastAsia"/>
                <w:b/>
                <w:bCs/>
                <w:kern w:val="0"/>
                <w:sz w:val="20"/>
                <w:szCs w:val="20"/>
              </w:rPr>
            </w:pPr>
          </w:p>
        </w:tc>
        <w:tc>
          <w:tcPr>
            <w:tcW w:w="709"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12021E" w:rsidRDefault="0012021E">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12021E" w:rsidRDefault="0012021E">
            <w:pPr>
              <w:widowControl/>
              <w:jc w:val="center"/>
              <w:rPr>
                <w:rFonts w:asciiTheme="minorEastAsia" w:eastAsiaTheme="minorEastAsia" w:hAnsiTheme="minorEastAsia" w:cs="宋体" w:hint="eastAsia"/>
                <w:b/>
                <w:bCs/>
                <w:kern w:val="0"/>
                <w:sz w:val="20"/>
                <w:szCs w:val="20"/>
              </w:rPr>
            </w:pPr>
          </w:p>
        </w:tc>
        <w:tc>
          <w:tcPr>
            <w:tcW w:w="709"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2021E" w:rsidRDefault="0095642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12021E" w:rsidRDefault="0012021E">
            <w:pPr>
              <w:widowControl/>
              <w:spacing w:line="280" w:lineRule="exact"/>
              <w:jc w:val="center"/>
              <w:rPr>
                <w:rFonts w:ascii="仿宋_GB2312" w:eastAsia="仿宋_GB2312" w:hAnsi="宋体" w:cs="宋体" w:hint="eastAsia"/>
                <w:b/>
                <w:bCs/>
                <w:kern w:val="0"/>
                <w:sz w:val="20"/>
                <w:szCs w:val="20"/>
              </w:rPr>
            </w:pPr>
          </w:p>
        </w:tc>
      </w:tr>
      <w:tr w:rsidR="0012021E">
        <w:trPr>
          <w:trHeight w:val="618"/>
        </w:trPr>
        <w:tc>
          <w:tcPr>
            <w:tcW w:w="1951" w:type="dxa"/>
            <w:vAlign w:val="center"/>
          </w:tcPr>
          <w:p w:rsidR="0012021E" w:rsidRDefault="0095642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2</w:t>
            </w:r>
          </w:p>
        </w:tc>
        <w:tc>
          <w:tcPr>
            <w:tcW w:w="1163" w:type="dxa"/>
            <w:vAlign w:val="center"/>
          </w:tcPr>
          <w:p w:rsidR="0012021E" w:rsidRDefault="0095642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19.27</w:t>
            </w:r>
          </w:p>
        </w:tc>
        <w:tc>
          <w:tcPr>
            <w:tcW w:w="992" w:type="dxa"/>
            <w:vAlign w:val="center"/>
          </w:tcPr>
          <w:p w:rsidR="0012021E" w:rsidRDefault="0095642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19.27</w:t>
            </w:r>
          </w:p>
        </w:tc>
        <w:tc>
          <w:tcPr>
            <w:tcW w:w="709" w:type="dxa"/>
            <w:vAlign w:val="center"/>
          </w:tcPr>
          <w:p w:rsidR="0012021E" w:rsidRDefault="00956426">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19.27</w:t>
            </w:r>
          </w:p>
        </w:tc>
        <w:tc>
          <w:tcPr>
            <w:tcW w:w="709" w:type="dxa"/>
            <w:vAlign w:val="center"/>
          </w:tcPr>
          <w:p w:rsidR="0012021E" w:rsidRDefault="0012021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1134"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709"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708"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993"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r>
      <w:tr w:rsidR="0012021E">
        <w:trPr>
          <w:trHeight w:val="618"/>
        </w:trPr>
        <w:tc>
          <w:tcPr>
            <w:tcW w:w="1951" w:type="dxa"/>
            <w:vAlign w:val="center"/>
          </w:tcPr>
          <w:p w:rsidR="0012021E" w:rsidRDefault="0095642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12021E" w:rsidRDefault="0095642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0.59</w:t>
            </w:r>
          </w:p>
        </w:tc>
        <w:tc>
          <w:tcPr>
            <w:tcW w:w="992" w:type="dxa"/>
            <w:vAlign w:val="center"/>
          </w:tcPr>
          <w:p w:rsidR="0012021E" w:rsidRDefault="0095642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0.59</w:t>
            </w:r>
          </w:p>
        </w:tc>
        <w:tc>
          <w:tcPr>
            <w:tcW w:w="709" w:type="dxa"/>
            <w:vAlign w:val="center"/>
          </w:tcPr>
          <w:p w:rsidR="0012021E" w:rsidRDefault="0012021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2021E" w:rsidRDefault="0012021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2021E" w:rsidRDefault="0095642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0.59</w:t>
            </w:r>
          </w:p>
        </w:tc>
        <w:tc>
          <w:tcPr>
            <w:tcW w:w="1134"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709"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708"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c>
          <w:tcPr>
            <w:tcW w:w="993" w:type="dxa"/>
            <w:vAlign w:val="center"/>
          </w:tcPr>
          <w:p w:rsidR="0012021E" w:rsidRDefault="0012021E">
            <w:pPr>
              <w:spacing w:line="600" w:lineRule="exact"/>
              <w:jc w:val="center"/>
              <w:rPr>
                <w:rFonts w:ascii="仿宋_GB2312" w:eastAsia="仿宋_GB2312" w:hAnsi="仿宋" w:cs="仿宋_GB2312" w:hint="eastAsia"/>
                <w:kern w:val="0"/>
                <w:sz w:val="18"/>
                <w:szCs w:val="18"/>
              </w:rPr>
            </w:pPr>
          </w:p>
        </w:tc>
      </w:tr>
      <w:tr w:rsidR="0012021E">
        <w:trPr>
          <w:trHeight w:val="618"/>
        </w:trPr>
        <w:tc>
          <w:tcPr>
            <w:tcW w:w="1951" w:type="dxa"/>
            <w:vAlign w:val="center"/>
          </w:tcPr>
          <w:p w:rsidR="0012021E" w:rsidRDefault="00956426">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12021E" w:rsidRDefault="00956426">
            <w:pPr>
              <w:jc w:val="center"/>
              <w:rPr>
                <w:rFonts w:ascii="仿宋_GB2312" w:eastAsia="仿宋_GB2312"/>
                <w:b/>
                <w:bCs/>
                <w:sz w:val="18"/>
                <w:szCs w:val="18"/>
              </w:rPr>
            </w:pPr>
            <w:r>
              <w:rPr>
                <w:rFonts w:ascii="仿宋_GB2312" w:eastAsia="仿宋_GB2312" w:hint="eastAsia"/>
                <w:b/>
                <w:bCs/>
                <w:sz w:val="18"/>
                <w:szCs w:val="18"/>
              </w:rPr>
              <w:t>19.86</w:t>
            </w:r>
          </w:p>
        </w:tc>
        <w:tc>
          <w:tcPr>
            <w:tcW w:w="992" w:type="dxa"/>
            <w:vAlign w:val="center"/>
          </w:tcPr>
          <w:p w:rsidR="0012021E" w:rsidRDefault="00956426">
            <w:pPr>
              <w:jc w:val="center"/>
              <w:rPr>
                <w:rFonts w:ascii="仿宋_GB2312" w:eastAsia="仿宋_GB2312"/>
                <w:b/>
                <w:bCs/>
                <w:sz w:val="18"/>
                <w:szCs w:val="18"/>
              </w:rPr>
            </w:pPr>
            <w:r>
              <w:rPr>
                <w:rFonts w:ascii="仿宋_GB2312" w:eastAsia="仿宋_GB2312" w:hint="eastAsia"/>
                <w:b/>
                <w:bCs/>
                <w:sz w:val="18"/>
                <w:szCs w:val="18"/>
              </w:rPr>
              <w:t>19.86</w:t>
            </w:r>
          </w:p>
        </w:tc>
        <w:tc>
          <w:tcPr>
            <w:tcW w:w="709" w:type="dxa"/>
            <w:vAlign w:val="center"/>
          </w:tcPr>
          <w:p w:rsidR="0012021E" w:rsidRDefault="00956426">
            <w:pPr>
              <w:widowControl/>
              <w:jc w:val="center"/>
              <w:rPr>
                <w:rFonts w:ascii="仿宋_GB2312" w:eastAsia="仿宋_GB2312"/>
                <w:b/>
                <w:bCs/>
                <w:sz w:val="18"/>
                <w:szCs w:val="18"/>
              </w:rPr>
            </w:pPr>
            <w:r>
              <w:rPr>
                <w:rFonts w:ascii="仿宋_GB2312" w:eastAsia="仿宋_GB2312" w:hint="eastAsia"/>
                <w:b/>
                <w:bCs/>
                <w:sz w:val="18"/>
                <w:szCs w:val="18"/>
              </w:rPr>
              <w:t>19.27</w:t>
            </w:r>
          </w:p>
        </w:tc>
        <w:tc>
          <w:tcPr>
            <w:tcW w:w="709" w:type="dxa"/>
            <w:vAlign w:val="center"/>
          </w:tcPr>
          <w:p w:rsidR="0012021E" w:rsidRDefault="0012021E">
            <w:pPr>
              <w:widowControl/>
              <w:jc w:val="center"/>
              <w:rPr>
                <w:rFonts w:ascii="仿宋_GB2312" w:eastAsia="仿宋_GB2312"/>
                <w:b/>
                <w:bCs/>
                <w:sz w:val="18"/>
                <w:szCs w:val="18"/>
              </w:rPr>
            </w:pPr>
          </w:p>
        </w:tc>
        <w:tc>
          <w:tcPr>
            <w:tcW w:w="992" w:type="dxa"/>
            <w:vAlign w:val="center"/>
          </w:tcPr>
          <w:p w:rsidR="0012021E" w:rsidRDefault="00956426">
            <w:pPr>
              <w:jc w:val="center"/>
              <w:rPr>
                <w:rFonts w:ascii="仿宋_GB2312" w:eastAsia="仿宋_GB2312"/>
                <w:b/>
                <w:bCs/>
                <w:sz w:val="18"/>
                <w:szCs w:val="18"/>
              </w:rPr>
            </w:pPr>
            <w:r>
              <w:rPr>
                <w:rFonts w:ascii="仿宋_GB2312" w:eastAsia="仿宋_GB2312" w:hint="eastAsia"/>
                <w:b/>
                <w:bCs/>
                <w:sz w:val="18"/>
                <w:szCs w:val="18"/>
              </w:rPr>
              <w:t>0.59</w:t>
            </w:r>
          </w:p>
        </w:tc>
        <w:tc>
          <w:tcPr>
            <w:tcW w:w="1134" w:type="dxa"/>
            <w:vAlign w:val="center"/>
          </w:tcPr>
          <w:p w:rsidR="0012021E" w:rsidRDefault="0012021E">
            <w:pPr>
              <w:jc w:val="center"/>
              <w:rPr>
                <w:rFonts w:ascii="仿宋_GB2312" w:eastAsia="仿宋_GB2312"/>
                <w:b/>
                <w:bCs/>
                <w:sz w:val="18"/>
                <w:szCs w:val="18"/>
              </w:rPr>
            </w:pPr>
          </w:p>
        </w:tc>
        <w:tc>
          <w:tcPr>
            <w:tcW w:w="709" w:type="dxa"/>
            <w:vAlign w:val="center"/>
          </w:tcPr>
          <w:p w:rsidR="0012021E" w:rsidRDefault="0012021E">
            <w:pPr>
              <w:jc w:val="center"/>
              <w:rPr>
                <w:rFonts w:ascii="仿宋_GB2312" w:eastAsia="仿宋_GB2312"/>
                <w:b/>
                <w:bCs/>
                <w:sz w:val="18"/>
                <w:szCs w:val="18"/>
              </w:rPr>
            </w:pPr>
          </w:p>
        </w:tc>
        <w:tc>
          <w:tcPr>
            <w:tcW w:w="708" w:type="dxa"/>
            <w:vAlign w:val="center"/>
          </w:tcPr>
          <w:p w:rsidR="0012021E" w:rsidRDefault="0012021E">
            <w:pPr>
              <w:jc w:val="center"/>
              <w:rPr>
                <w:rFonts w:ascii="仿宋_GB2312" w:eastAsia="仿宋_GB2312"/>
                <w:b/>
                <w:bCs/>
                <w:sz w:val="18"/>
                <w:szCs w:val="18"/>
              </w:rPr>
            </w:pPr>
          </w:p>
        </w:tc>
        <w:tc>
          <w:tcPr>
            <w:tcW w:w="993" w:type="dxa"/>
            <w:vAlign w:val="center"/>
          </w:tcPr>
          <w:p w:rsidR="0012021E" w:rsidRDefault="0012021E">
            <w:pPr>
              <w:jc w:val="center"/>
              <w:rPr>
                <w:rFonts w:ascii="仿宋_GB2312" w:eastAsia="仿宋_GB2312"/>
                <w:b/>
                <w:bCs/>
                <w:sz w:val="18"/>
                <w:szCs w:val="18"/>
              </w:rPr>
            </w:pPr>
          </w:p>
        </w:tc>
      </w:tr>
    </w:tbl>
    <w:p w:rsidR="0012021E" w:rsidRDefault="0095642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2021E" w:rsidRDefault="00956426">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12021E" w:rsidRDefault="0012021E">
      <w:pPr>
        <w:spacing w:line="560" w:lineRule="exact"/>
        <w:jc w:val="center"/>
        <w:rPr>
          <w:rFonts w:ascii="黑体" w:eastAsia="黑体" w:hAnsi="黑体" w:hint="eastAsia"/>
          <w:kern w:val="0"/>
          <w:sz w:val="32"/>
          <w:szCs w:val="32"/>
        </w:rPr>
      </w:pP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2108.92</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大同乡人民政府收入预算</w:t>
      </w:r>
      <w:r>
        <w:rPr>
          <w:rFonts w:ascii="仿宋_GB2312" w:eastAsia="仿宋_GB2312" w:hAnsi="宋体" w:cs="宋体" w:hint="eastAsia"/>
          <w:kern w:val="0"/>
          <w:sz w:val="32"/>
          <w:szCs w:val="32"/>
        </w:rPr>
        <w:t>2108.92</w:t>
      </w:r>
      <w:r>
        <w:rPr>
          <w:rFonts w:ascii="仿宋_GB2312" w:eastAsia="仿宋_GB2312" w:hAnsi="宋体" w:cs="宋体" w:hint="eastAsia"/>
          <w:kern w:val="0"/>
          <w:sz w:val="32"/>
          <w:szCs w:val="32"/>
        </w:rPr>
        <w:t>万元，其中：</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1894.06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89.81%,</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323.08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20.57%</w:t>
      </w:r>
      <w:r>
        <w:rPr>
          <w:rFonts w:ascii="仿宋_GB2312" w:eastAsia="仿宋_GB2312" w:hAnsi="宋体" w:cs="宋体" w:hint="eastAsia"/>
          <w:kern w:val="0"/>
          <w:sz w:val="32"/>
          <w:szCs w:val="32"/>
        </w:rPr>
        <w:t>，主要原因是：本年度预算新增在职人员，致使本年度人员经费增加、对个人和家庭的补助支出增加，同时新增大同乡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年村干部报酬，大同乡李龙刚同志职业年金做实及塔什库尔干县大同乡克其克同村灌溉管道提质增效项目，预算数相应增加。</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195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9.25%,</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303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60.84%</w:t>
      </w:r>
      <w:r>
        <w:rPr>
          <w:rFonts w:ascii="仿宋_GB2312" w:eastAsia="仿宋_GB2312" w:hAnsi="宋体" w:cs="宋体" w:hint="eastAsia"/>
          <w:kern w:val="0"/>
          <w:sz w:val="32"/>
          <w:szCs w:val="32"/>
        </w:rPr>
        <w:t>，主要原因是：本年度上级安排的塔什库尔干县大同乡阿依克日克村亮化项目，塔什库尔干县大同乡库如克兰干村新型农村集体经济发展及大同乡水毁路段修复项目资金减少，预算数相应减少。</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12021E" w:rsidRDefault="0095642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19.86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0.94%,</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18.2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1096.39%</w:t>
      </w:r>
      <w:r>
        <w:rPr>
          <w:rFonts w:ascii="仿宋_GB2312" w:eastAsia="仿宋_GB2312" w:hAnsi="宋体" w:cs="宋体" w:hint="eastAsia"/>
          <w:kern w:val="0"/>
          <w:sz w:val="32"/>
          <w:szCs w:val="32"/>
        </w:rPr>
        <w:t>，主要原因是：上年度人员类改革性补贴（“三保”以外刚性支出）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追加项目未支付完成，资金结转至本年度继续使用，预算数相应增加。</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2108.92</w:t>
      </w:r>
      <w:r>
        <w:rPr>
          <w:rFonts w:ascii="仿宋_GB2312" w:eastAsia="仿宋_GB2312" w:hAnsi="宋体" w:cs="宋体" w:hint="eastAsia"/>
          <w:kern w:val="0"/>
          <w:sz w:val="32"/>
          <w:szCs w:val="32"/>
        </w:rPr>
        <w:t>万元，其中：</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1864.17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88.39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293.19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18.66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本年度预算在职人员人数增加，人员工资福利支出增加，预算数相应增加。</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244.75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11.61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254.91</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51.02%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塔什库尔干县大同乡阿依克日克村亮化项目，塔什库尔干县大同乡库如克兰干村新型农村集体经济发展项目、大同乡道路修复项目、大同乡环境整治项目、大同乡水毁路段修复项目资金减少，预算数相应减少。</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2089.06</w:t>
      </w:r>
      <w:r>
        <w:rPr>
          <w:rFonts w:ascii="仿宋_GB2312" w:eastAsia="仿宋_GB2312" w:hAnsi="宋体" w:cs="宋体" w:hint="eastAsia"/>
          <w:kern w:val="0"/>
          <w:sz w:val="32"/>
          <w:szCs w:val="32"/>
        </w:rPr>
        <w:t>万元。</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2089.06</w:t>
      </w:r>
      <w:r>
        <w:rPr>
          <w:rFonts w:ascii="仿宋_GB2312" w:eastAsia="仿宋_GB2312" w:hAnsi="宋体" w:cs="宋体" w:hint="eastAsia"/>
          <w:kern w:val="0"/>
          <w:sz w:val="32"/>
          <w:szCs w:val="32"/>
        </w:rPr>
        <w:t>万元。</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920.91</w:t>
      </w:r>
      <w:r>
        <w:rPr>
          <w:rFonts w:ascii="仿宋_GB2312" w:eastAsia="仿宋_GB2312" w:hAnsi="宋体" w:cs="宋体" w:hint="eastAsia"/>
          <w:kern w:val="0"/>
          <w:sz w:val="32"/>
          <w:szCs w:val="32"/>
        </w:rPr>
        <w:t>万元，主要用于：基本工资、津贴补贴、奖金、绩效工资、其他社会保障缴费、办公费、水费、电费、邮电费、取暖费、差旅费、工会经费、公务用车运行维护费、退休费、生活补助、大同乡李龙刚同志职业年金做实支出；社会保障和就业支出</w:t>
      </w:r>
      <w:r>
        <w:rPr>
          <w:rFonts w:ascii="仿宋_GB2312" w:eastAsia="仿宋_GB2312" w:hAnsi="宋体" w:cs="宋体" w:hint="eastAsia"/>
          <w:kern w:val="0"/>
          <w:sz w:val="32"/>
          <w:szCs w:val="32"/>
        </w:rPr>
        <w:t>280.99</w:t>
      </w:r>
      <w:r>
        <w:rPr>
          <w:rFonts w:ascii="仿宋_GB2312" w:eastAsia="仿宋_GB2312" w:hAnsi="宋体" w:cs="宋体" w:hint="eastAsia"/>
          <w:kern w:val="0"/>
          <w:sz w:val="32"/>
          <w:szCs w:val="32"/>
        </w:rPr>
        <w:t>万元，主要用于：机关事业单位基本养老保险缴费、职业年金缴费、退休费、奖励金支出；卫生健康支出</w:t>
      </w:r>
      <w:r>
        <w:rPr>
          <w:rFonts w:ascii="仿宋_GB2312" w:eastAsia="仿宋_GB2312" w:hAnsi="宋体" w:cs="宋体" w:hint="eastAsia"/>
          <w:kern w:val="0"/>
          <w:sz w:val="32"/>
          <w:szCs w:val="32"/>
        </w:rPr>
        <w:t>81.53</w:t>
      </w:r>
      <w:r>
        <w:rPr>
          <w:rFonts w:ascii="仿宋_GB2312" w:eastAsia="仿宋_GB2312" w:hAnsi="宋体" w:cs="宋体" w:hint="eastAsia"/>
          <w:kern w:val="0"/>
          <w:sz w:val="32"/>
          <w:szCs w:val="32"/>
        </w:rPr>
        <w:t>万元，主要用于：职工基本医疗保险缴费、公务员医疗补助缴费支出；农林水支出</w:t>
      </w:r>
      <w:r>
        <w:rPr>
          <w:rFonts w:ascii="仿宋_GB2312" w:eastAsia="仿宋_GB2312" w:hAnsi="宋体" w:cs="宋体" w:hint="eastAsia"/>
          <w:kern w:val="0"/>
          <w:sz w:val="32"/>
          <w:szCs w:val="32"/>
        </w:rPr>
        <w:t>661.12</w:t>
      </w:r>
      <w:r>
        <w:rPr>
          <w:rFonts w:ascii="仿宋_GB2312" w:eastAsia="仿宋_GB2312" w:hAnsi="宋体" w:cs="宋体" w:hint="eastAsia"/>
          <w:kern w:val="0"/>
          <w:sz w:val="32"/>
          <w:szCs w:val="32"/>
        </w:rPr>
        <w:t>万元，主要用于：基本工资、津贴补贴、奖金、绩效工资、其他社会保障缴费、办公费、水费、电费、邮电费、差旅费、大同乡克其克同村安全饮水巩固提升项目、塔什库尔干县大同乡克其克同村灌溉管道提质增效项目、克其克同村亮化项目、大同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年村干部报酬支出；住房保障支出</w:t>
      </w:r>
      <w:r>
        <w:rPr>
          <w:rFonts w:ascii="仿宋_GB2312" w:eastAsia="仿宋_GB2312" w:hAnsi="宋体" w:cs="宋体" w:hint="eastAsia"/>
          <w:kern w:val="0"/>
          <w:sz w:val="32"/>
          <w:szCs w:val="32"/>
        </w:rPr>
        <w:t>144.51</w:t>
      </w:r>
      <w:r>
        <w:rPr>
          <w:rFonts w:ascii="仿宋_GB2312" w:eastAsia="仿宋_GB2312" w:hAnsi="宋体" w:cs="宋体" w:hint="eastAsia"/>
          <w:kern w:val="0"/>
          <w:sz w:val="32"/>
          <w:szCs w:val="32"/>
        </w:rPr>
        <w:t>万元，主要用于：住房公积金支出。</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2089.06</w:t>
      </w:r>
      <w:r>
        <w:rPr>
          <w:rFonts w:ascii="仿宋_GB2312" w:eastAsia="仿宋_GB2312" w:hAnsi="宋体" w:cs="宋体" w:hint="eastAsia"/>
          <w:kern w:val="0"/>
          <w:sz w:val="32"/>
          <w:szCs w:val="32"/>
        </w:rPr>
        <w:t>万元，其中：</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1844.9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273.92</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17.44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本年度预算在职人员人数增加，工资标准调增，人员工资福利支出增加，预算数相应增加。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244.16</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253.84</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50.97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塔什库尔干县大同乡阿依克日克村亮化项目，塔什库尔干县大同乡库如克兰干村新型农村集体经济发展项目及大同乡水毁路段修复项目资金减少，预算数相应减少。</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一般公共服务支出（类）</w:t>
      </w:r>
      <w:r>
        <w:rPr>
          <w:rFonts w:ascii="仿宋_GB2312" w:eastAsia="仿宋_GB2312" w:hAnsi="宋体" w:cs="宋体"/>
          <w:kern w:val="0"/>
          <w:sz w:val="32"/>
          <w:szCs w:val="32"/>
        </w:rPr>
        <w:t>920.91</w:t>
      </w:r>
      <w:r>
        <w:rPr>
          <w:rFonts w:ascii="仿宋_GB2312" w:eastAsia="仿宋_GB2312" w:hAnsi="宋体" w:cs="宋体"/>
          <w:kern w:val="0"/>
          <w:sz w:val="32"/>
          <w:szCs w:val="32"/>
        </w:rPr>
        <w:t>万元，占</w:t>
      </w:r>
      <w:r>
        <w:rPr>
          <w:rFonts w:ascii="仿宋_GB2312" w:eastAsia="仿宋_GB2312" w:hAnsi="宋体" w:cs="宋体"/>
          <w:kern w:val="0"/>
          <w:sz w:val="32"/>
          <w:szCs w:val="32"/>
        </w:rPr>
        <w:t>44.08%</w:t>
      </w:r>
      <w:r>
        <w:rPr>
          <w:rFonts w:ascii="仿宋_GB2312" w:eastAsia="仿宋_GB2312" w:hAnsi="宋体" w:cs="宋体" w:hint="eastAsia"/>
          <w:kern w:val="0"/>
          <w:sz w:val="32"/>
          <w:szCs w:val="32"/>
        </w:rPr>
        <w:t>。</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280.99</w:t>
      </w:r>
      <w:r>
        <w:rPr>
          <w:rFonts w:ascii="仿宋_GB2312" w:eastAsia="仿宋_GB2312" w:hAnsi="宋体" w:cs="宋体"/>
          <w:kern w:val="0"/>
          <w:sz w:val="32"/>
          <w:szCs w:val="32"/>
        </w:rPr>
        <w:t>万元，占</w:t>
      </w:r>
      <w:r>
        <w:rPr>
          <w:rFonts w:ascii="仿宋_GB2312" w:eastAsia="仿宋_GB2312" w:hAnsi="宋体" w:cs="宋体"/>
          <w:kern w:val="0"/>
          <w:sz w:val="32"/>
          <w:szCs w:val="32"/>
        </w:rPr>
        <w:t>13.45%</w:t>
      </w:r>
      <w:r>
        <w:rPr>
          <w:rFonts w:ascii="仿宋_GB2312" w:eastAsia="仿宋_GB2312" w:hAnsi="宋体" w:cs="宋体" w:hint="eastAsia"/>
          <w:kern w:val="0"/>
          <w:sz w:val="32"/>
          <w:szCs w:val="32"/>
        </w:rPr>
        <w:t>。</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81.53</w:t>
      </w:r>
      <w:r>
        <w:rPr>
          <w:rFonts w:ascii="仿宋_GB2312" w:eastAsia="仿宋_GB2312" w:hAnsi="宋体" w:cs="宋体"/>
          <w:kern w:val="0"/>
          <w:sz w:val="32"/>
          <w:szCs w:val="32"/>
        </w:rPr>
        <w:t>万元，占</w:t>
      </w:r>
      <w:r>
        <w:rPr>
          <w:rFonts w:ascii="仿宋_GB2312" w:eastAsia="仿宋_GB2312" w:hAnsi="宋体" w:cs="宋体"/>
          <w:kern w:val="0"/>
          <w:sz w:val="32"/>
          <w:szCs w:val="32"/>
        </w:rPr>
        <w:t>3.90%</w:t>
      </w:r>
      <w:r>
        <w:rPr>
          <w:rFonts w:ascii="仿宋_GB2312" w:eastAsia="仿宋_GB2312" w:hAnsi="宋体" w:cs="宋体" w:hint="eastAsia"/>
          <w:kern w:val="0"/>
          <w:sz w:val="32"/>
          <w:szCs w:val="32"/>
        </w:rPr>
        <w:t>。</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农林水支出（类）</w:t>
      </w:r>
      <w:r>
        <w:rPr>
          <w:rFonts w:ascii="仿宋_GB2312" w:eastAsia="仿宋_GB2312" w:hAnsi="宋体" w:cs="宋体"/>
          <w:kern w:val="0"/>
          <w:sz w:val="32"/>
          <w:szCs w:val="32"/>
        </w:rPr>
        <w:t>661.12</w:t>
      </w:r>
      <w:r>
        <w:rPr>
          <w:rFonts w:ascii="仿宋_GB2312" w:eastAsia="仿宋_GB2312" w:hAnsi="宋体" w:cs="宋体"/>
          <w:kern w:val="0"/>
          <w:sz w:val="32"/>
          <w:szCs w:val="32"/>
        </w:rPr>
        <w:t>万元，占</w:t>
      </w:r>
      <w:r>
        <w:rPr>
          <w:rFonts w:ascii="仿宋_GB2312" w:eastAsia="仿宋_GB2312" w:hAnsi="宋体" w:cs="宋体"/>
          <w:kern w:val="0"/>
          <w:sz w:val="32"/>
          <w:szCs w:val="32"/>
        </w:rPr>
        <w:t>31.65%</w:t>
      </w:r>
      <w:r>
        <w:rPr>
          <w:rFonts w:ascii="仿宋_GB2312" w:eastAsia="仿宋_GB2312" w:hAnsi="宋体" w:cs="宋体" w:hint="eastAsia"/>
          <w:kern w:val="0"/>
          <w:sz w:val="32"/>
          <w:szCs w:val="32"/>
        </w:rPr>
        <w:t>。</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144.51</w:t>
      </w:r>
      <w:r>
        <w:rPr>
          <w:rFonts w:ascii="仿宋_GB2312" w:eastAsia="仿宋_GB2312" w:hAnsi="宋体" w:cs="宋体"/>
          <w:kern w:val="0"/>
          <w:sz w:val="32"/>
          <w:szCs w:val="32"/>
        </w:rPr>
        <w:t>万元，占</w:t>
      </w:r>
      <w:r>
        <w:rPr>
          <w:rFonts w:ascii="仿宋_GB2312" w:eastAsia="仿宋_GB2312" w:hAnsi="宋体" w:cs="宋体"/>
          <w:kern w:val="0"/>
          <w:sz w:val="32"/>
          <w:szCs w:val="32"/>
        </w:rPr>
        <w:t>6.92%</w:t>
      </w:r>
      <w:r>
        <w:rPr>
          <w:rFonts w:ascii="仿宋_GB2312" w:eastAsia="仿宋_GB2312" w:hAnsi="宋体" w:cs="宋体" w:hint="eastAsia"/>
          <w:kern w:val="0"/>
          <w:sz w:val="32"/>
          <w:szCs w:val="32"/>
        </w:rPr>
        <w:t>。</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一般公共服务支出（类）人大事务（款）行政运行（项）：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12.97</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12.97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，主要原因是：新增大同乡李龙刚同志职业年金做实项目，预算数相应增加。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一般公共服务支出（类）政府办公厅（室）及相关机构事务（款）行政运行（项）：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907.94</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13.03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1.46%</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社会保障和就业支出（类）行政事业单位养老支出（款）行政单位离退休（项）：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41.95</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1.19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2.76%</w:t>
      </w:r>
      <w:r>
        <w:rPr>
          <w:rFonts w:ascii="仿宋_GB2312" w:eastAsia="仿宋_GB2312" w:hAnsi="宋体" w:cs="宋体" w:hint="eastAsia"/>
          <w:kern w:val="0"/>
          <w:sz w:val="32"/>
          <w:szCs w:val="32"/>
        </w:rPr>
        <w:t>，主要原因是：本年度预算退休人员人数减少，致使本年度离退休经费相应减少。</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159.36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8.93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5.94%</w:t>
      </w:r>
      <w:r>
        <w:rPr>
          <w:rFonts w:ascii="仿宋_GB2312" w:eastAsia="仿宋_GB2312" w:hAnsi="宋体" w:cs="宋体" w:hint="eastAsia"/>
          <w:kern w:val="0"/>
          <w:sz w:val="32"/>
          <w:szCs w:val="32"/>
        </w:rPr>
        <w:t>，主要原因是：本年度预算在职人员人数增加，同时社保基数调增，致使本年度基本养老保险缴费支出增加。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79.68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79.68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，主要原因是：本年预算在职人员职业年金按月做实，致使机关事业单位职业年金缴费支出增加。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卫生健康支出（类）行政事业单位医疗（款）行政单位医疗（项）：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68.53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3.83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5.92%</w:t>
      </w:r>
      <w:r>
        <w:rPr>
          <w:rFonts w:ascii="仿宋_GB2312" w:eastAsia="仿宋_GB2312" w:hAnsi="宋体" w:cs="宋体" w:hint="eastAsia"/>
          <w:kern w:val="0"/>
          <w:sz w:val="32"/>
          <w:szCs w:val="32"/>
        </w:rPr>
        <w:t>，主要原因是：本年度预算在职人员人数增加，同时社保基数调增，致使本年度基本医疗保险缴费支出增加。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13.00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0.69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5.04%</w:t>
      </w:r>
      <w:r>
        <w:rPr>
          <w:rFonts w:ascii="仿宋_GB2312" w:eastAsia="仿宋_GB2312" w:hAnsi="宋体" w:cs="宋体" w:hint="eastAsia"/>
          <w:kern w:val="0"/>
          <w:sz w:val="32"/>
          <w:szCs w:val="32"/>
        </w:rPr>
        <w:t>，主要原因是：本年度预算公务员人数减少，致使本年度公务员医疗保险缴费支出减少。</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农林水支出（类）农业农村（款）事业运行（项）：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429.93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152.79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55.13%</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农林水支出（类）巩固脱贫攻坚成果衔接乡村振兴（款）生产发展（项）：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167.96</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282.04</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62.68%</w:t>
      </w:r>
      <w:r>
        <w:rPr>
          <w:rFonts w:ascii="仿宋_GB2312" w:eastAsia="仿宋_GB2312" w:hAnsi="宋体" w:cs="宋体" w:hint="eastAsia"/>
          <w:kern w:val="0"/>
          <w:sz w:val="32"/>
          <w:szCs w:val="32"/>
        </w:rPr>
        <w:t>，主要原因是：塔什库尔干县大同乡库如克兰干村新型农村集体经济发展项目及大同乡水毁路段修复项目资金减少，预算数相应减少。</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农林水支出（类）农村综合改革（款）对村级公益事业建设的补助（项）：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37.00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11.00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22.92%</w:t>
      </w:r>
      <w:r>
        <w:rPr>
          <w:rFonts w:ascii="仿宋_GB2312" w:eastAsia="仿宋_GB2312" w:hAnsi="宋体" w:cs="宋体" w:hint="eastAsia"/>
          <w:kern w:val="0"/>
          <w:sz w:val="32"/>
          <w:szCs w:val="32"/>
        </w:rPr>
        <w:t>，主要原因是：塔什库尔干县大同乡阿依克日克村亮化项目资金减少，预算数相应减少。</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农林水支出（类）农村综合改革（款）对村民委员会和村党支部的补助（项）：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26.23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26.23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，主要原因是：新增大同乡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年村干部报酬项目，预算数相应增加。</w:t>
      </w:r>
    </w:p>
    <w:p w:rsidR="0012021E" w:rsidRDefault="0095642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144.51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17.54</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13.81%</w:t>
      </w:r>
      <w:r>
        <w:rPr>
          <w:rFonts w:ascii="仿宋_GB2312" w:eastAsia="仿宋_GB2312" w:hAnsi="宋体" w:cs="宋体" w:hint="eastAsia"/>
          <w:kern w:val="0"/>
          <w:sz w:val="32"/>
          <w:szCs w:val="32"/>
        </w:rPr>
        <w:t>，主要原因是：本年度预算在职人员人数增加，同时社保基数调增，致使本年度住房公积金缴费支出增加。</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1844.9</w:t>
      </w:r>
      <w:r>
        <w:rPr>
          <w:rFonts w:ascii="仿宋_GB2312" w:eastAsia="仿宋_GB2312" w:hAnsi="宋体" w:cs="宋体" w:hint="eastAsia"/>
          <w:kern w:val="0"/>
          <w:sz w:val="32"/>
          <w:szCs w:val="32"/>
        </w:rPr>
        <w:t>万元，其中：</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1765.81</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公务员医疗补助缴费、其他社会保障缴费、住房公积金、退休费、生活补助、奖励金。</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79.09</w:t>
      </w:r>
      <w:r>
        <w:rPr>
          <w:rFonts w:ascii="仿宋_GB2312" w:eastAsia="仿宋_GB2312" w:hAnsi="宋体" w:cs="宋体" w:hint="eastAsia"/>
          <w:kern w:val="0"/>
          <w:sz w:val="32"/>
          <w:szCs w:val="32"/>
        </w:rPr>
        <w:t>万元，主要包括：办公费、水费、电费、邮电费、取暖费、差旅费、工会经费、公务用车运行维护费。</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）项目名称：大同乡李龙刚同志职业年金做实</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12.97</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12.97</w:t>
      </w:r>
      <w:r>
        <w:rPr>
          <w:rFonts w:ascii="仿宋_GB2312" w:eastAsia="仿宋_GB2312" w:hAnsi="仿宋_GB2312" w:cs="仿宋_GB2312" w:hint="eastAsia"/>
          <w:kern w:val="0"/>
          <w:sz w:val="32"/>
          <w:szCs w:val="32"/>
        </w:rPr>
        <w:t>万元：全部用于大同乡李龙刚同志职业年金做实。</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）项目名称：大同乡克其克同村安全饮水巩固提升项目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年中央财政衔接推进乡村振兴补助资金预算的通知》（喀地财振</w:t>
      </w:r>
      <w:r>
        <w:rPr>
          <w:rFonts w:ascii="仿宋_GB2312" w:eastAsia="仿宋_GB2312" w:hAnsi="仿宋_GB2312" w:cs="仿宋_GB2312" w:hint="eastAsia"/>
          <w:kern w:val="0"/>
          <w:sz w:val="32"/>
          <w:szCs w:val="32"/>
        </w:rPr>
        <w:t>[2025]5</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90.00</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90</w:t>
      </w:r>
      <w:r>
        <w:rPr>
          <w:rFonts w:ascii="仿宋_GB2312" w:eastAsia="仿宋_GB2312" w:hAnsi="仿宋_GB2312" w:cs="仿宋_GB2312" w:hint="eastAsia"/>
          <w:kern w:val="0"/>
          <w:sz w:val="32"/>
          <w:szCs w:val="32"/>
        </w:rPr>
        <w:t>万元全部用于大同乡克其克同村安全饮水巩固提升项目。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）项目名称：塔什库尔干县大同乡克其克同村灌溉管道提质增效项目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年地区财政衔接推进乡村振兴补助资金的通知》（喀地财振</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68.00</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68</w:t>
      </w:r>
      <w:r>
        <w:rPr>
          <w:rFonts w:ascii="仿宋_GB2312" w:eastAsia="仿宋_GB2312" w:hAnsi="仿宋_GB2312" w:cs="仿宋_GB2312" w:hint="eastAsia"/>
          <w:kern w:val="0"/>
          <w:sz w:val="32"/>
          <w:szCs w:val="32"/>
        </w:rPr>
        <w:t>万元：全部用于塔什库尔干县大同乡克其克同村灌溉管道提质增效项目。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）项目名称：塔什库尔干县大同乡克其克同村灌溉管道提质增效项目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9.96</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9.96</w:t>
      </w:r>
      <w:r>
        <w:rPr>
          <w:rFonts w:ascii="仿宋_GB2312" w:eastAsia="仿宋_GB2312" w:hAnsi="仿宋_GB2312" w:cs="仿宋_GB2312" w:hint="eastAsia"/>
          <w:kern w:val="0"/>
          <w:sz w:val="32"/>
          <w:szCs w:val="32"/>
        </w:rPr>
        <w:t>万元：全部用于塔什库尔干县大同乡克其克同村灌溉管道提质增效项目。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）项目名称：克其克同村亮化项目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年自治区农村综合改革转移支付预算的通知》（喀地财农</w:t>
      </w:r>
      <w:r>
        <w:rPr>
          <w:rFonts w:ascii="仿宋_GB2312" w:eastAsia="仿宋_GB2312" w:hAnsi="仿宋_GB2312" w:cs="仿宋_GB2312" w:hint="eastAsia"/>
          <w:kern w:val="0"/>
          <w:sz w:val="32"/>
          <w:szCs w:val="32"/>
        </w:rPr>
        <w:t>[2025]48</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37.00</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37</w:t>
      </w:r>
      <w:r>
        <w:rPr>
          <w:rFonts w:ascii="仿宋_GB2312" w:eastAsia="仿宋_GB2312" w:hAnsi="仿宋_GB2312" w:cs="仿宋_GB2312" w:hint="eastAsia"/>
          <w:kern w:val="0"/>
          <w:sz w:val="32"/>
          <w:szCs w:val="32"/>
        </w:rPr>
        <w:t>万元：全部用于克其克同村亮化项目。</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）项目名称：大同乡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年村干部报酬</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26.23</w:t>
      </w:r>
      <w:r>
        <w:rPr>
          <w:rFonts w:ascii="仿宋_GB2312" w:eastAsia="仿宋_GB2312" w:hAnsi="仿宋_GB2312" w:cs="仿宋_GB2312"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大同乡人民政府</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26.23</w:t>
      </w:r>
      <w:r>
        <w:rPr>
          <w:rFonts w:ascii="仿宋_GB2312" w:eastAsia="仿宋_GB2312" w:hAnsi="仿宋_GB2312" w:cs="仿宋_GB2312" w:hint="eastAsia"/>
          <w:kern w:val="0"/>
          <w:sz w:val="32"/>
          <w:szCs w:val="32"/>
        </w:rPr>
        <w:t>万元：全部用于发放大同乡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年村干部报酬。</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12021E" w:rsidRDefault="00956426">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12021E" w:rsidRDefault="00956426">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19.8</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19.8</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3.6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22.22%</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3.6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22.22%</w:t>
      </w:r>
      <w:r>
        <w:rPr>
          <w:rFonts w:ascii="仿宋_GB2312" w:eastAsia="仿宋_GB2312" w:hAnsi="宋体" w:cs="宋体" w:hint="eastAsia"/>
          <w:kern w:val="0"/>
          <w:sz w:val="32"/>
          <w:szCs w:val="32"/>
        </w:rPr>
        <w:t>，主要原因是：我部门本年公务用车老旧</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公务用车运行维护费相应增加；公务接待费增加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12021E" w:rsidRDefault="00956426">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大同乡人民政府</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大同乡人民政府</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大同乡人民政府</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19.86</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19.86</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19.27</w:t>
      </w:r>
      <w:r>
        <w:rPr>
          <w:rFonts w:ascii="仿宋_GB2312" w:eastAsia="仿宋_GB2312" w:hAnsi="仿宋_GB2312" w:cs="仿宋_GB2312"/>
          <w:kern w:val="0"/>
          <w:sz w:val="32"/>
          <w:szCs w:val="32"/>
        </w:rPr>
        <w:t>万元，主要用于：发放津贴补贴，绩效工资及退休费。</w:t>
      </w:r>
      <w:r>
        <w:rPr>
          <w:rFonts w:ascii="仿宋_GB2312" w:eastAsia="仿宋_GB2312" w:hAnsi="仿宋_GB2312" w:cs="仿宋_GB2312"/>
          <w:kern w:val="0"/>
          <w:sz w:val="32"/>
          <w:szCs w:val="32"/>
        </w:rPr>
        <w:t xml:space="preserve"> ‎</w:t>
      </w:r>
    </w:p>
    <w:p w:rsidR="0012021E" w:rsidRDefault="0095642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0.59</w:t>
      </w:r>
      <w:r>
        <w:rPr>
          <w:rFonts w:ascii="仿宋_GB2312" w:eastAsia="仿宋_GB2312" w:hAnsi="仿宋_GB2312" w:cs="仿宋_GB2312"/>
          <w:kern w:val="0"/>
          <w:sz w:val="32"/>
          <w:szCs w:val="32"/>
        </w:rPr>
        <w:t>万元，主要用于：办公设备的购置。</w:t>
      </w:r>
      <w:r>
        <w:rPr>
          <w:rFonts w:ascii="仿宋_GB2312" w:eastAsia="仿宋_GB2312" w:hAnsi="仿宋_GB2312" w:cs="仿宋_GB2312"/>
          <w:kern w:val="0"/>
          <w:sz w:val="32"/>
          <w:szCs w:val="32"/>
        </w:rPr>
        <w:t xml:space="preserve"> ‎</w:t>
      </w:r>
    </w:p>
    <w:p w:rsidR="0012021E" w:rsidRDefault="0095642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年的机关运行经费财政拨款预算</w:t>
      </w:r>
      <w:r>
        <w:rPr>
          <w:rFonts w:ascii="仿宋_GB2312" w:eastAsia="仿宋_GB2312" w:hAnsi="宋体" w:cs="宋体" w:hint="eastAsia"/>
          <w:kern w:val="0"/>
          <w:sz w:val="32"/>
          <w:szCs w:val="32"/>
        </w:rPr>
        <w:t>79.09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15.65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24.67%</w:t>
      </w:r>
      <w:r>
        <w:rPr>
          <w:rFonts w:ascii="仿宋_GB2312" w:eastAsia="仿宋_GB2312" w:hAnsi="宋体" w:cs="宋体" w:hint="eastAsia"/>
          <w:kern w:val="0"/>
          <w:sz w:val="32"/>
          <w:szCs w:val="32"/>
        </w:rPr>
        <w:t>。主要原因是：我部门本年退休党员活动经费，公务用车运行维护费及取暖费增加，机关运行经费相应增加。</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大同乡人民政府政府采购预算</w:t>
      </w:r>
      <w:r>
        <w:rPr>
          <w:rFonts w:ascii="仿宋_GB2312" w:eastAsia="仿宋_GB2312" w:hAnsi="宋体" w:cs="宋体" w:hint="eastAsia"/>
          <w:kern w:val="0"/>
          <w:sz w:val="32"/>
          <w:szCs w:val="32"/>
        </w:rPr>
        <w:t>23.82</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4.02</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19.80</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大同乡人民政府面向中小企业预留政府采购项目预算金额</w:t>
      </w:r>
      <w:r>
        <w:rPr>
          <w:rFonts w:ascii="仿宋_GB2312" w:eastAsia="仿宋_GB2312" w:hAnsi="宋体" w:cs="宋体" w:hint="eastAsia"/>
          <w:kern w:val="0"/>
          <w:sz w:val="32"/>
          <w:szCs w:val="32"/>
        </w:rPr>
        <w:t>23.82</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23.82</w:t>
      </w:r>
      <w:r>
        <w:rPr>
          <w:rFonts w:ascii="仿宋_GB2312" w:eastAsia="仿宋_GB2312" w:hAnsi="宋体" w:cs="宋体" w:hint="eastAsia"/>
          <w:kern w:val="0"/>
          <w:sz w:val="32"/>
          <w:szCs w:val="32"/>
        </w:rPr>
        <w:t>万元。</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大同乡人民政府占用使用国有资产总体情况为：</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3761.00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681.53</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64.14</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64.14</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88.10</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670.14</w:t>
      </w:r>
      <w:r>
        <w:rPr>
          <w:rFonts w:ascii="仿宋_GB2312" w:eastAsia="仿宋_GB2312" w:hAnsi="宋体" w:cs="宋体" w:hint="eastAsia"/>
          <w:kern w:val="0"/>
          <w:sz w:val="32"/>
          <w:szCs w:val="32"/>
        </w:rPr>
        <w:t>万元。</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2021E" w:rsidRDefault="0095642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12021E" w:rsidRDefault="00956426">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2108.92</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244.16</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12021E" w:rsidRDefault="00956426">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12021E">
        <w:trPr>
          <w:trHeight w:val="516"/>
          <w:jc w:val="center"/>
        </w:trPr>
        <w:tc>
          <w:tcPr>
            <w:tcW w:w="10065" w:type="dxa"/>
            <w:gridSpan w:val="6"/>
            <w:tcBorders>
              <w:top w:val="nil"/>
              <w:left w:val="nil"/>
              <w:bottom w:val="nil"/>
              <w:right w:val="nil"/>
            </w:tcBorders>
            <w:vAlign w:val="center"/>
          </w:tcPr>
          <w:p w:rsidR="0012021E" w:rsidRDefault="00956426">
            <w:pPr>
              <w:jc w:val="center"/>
            </w:pPr>
            <w:r>
              <w:t>（</w:t>
            </w:r>
            <w:r>
              <w:t>2026</w:t>
            </w:r>
            <w:r>
              <w:t>年）</w:t>
            </w:r>
          </w:p>
        </w:tc>
      </w:tr>
      <w:tr w:rsidR="0012021E">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大同乡人民政府</w:t>
            </w:r>
            <w:r>
              <w:rPr>
                <w:rFonts w:asciiTheme="majorEastAsia" w:eastAsiaTheme="majorEastAsia" w:hAnsiTheme="majorEastAsia" w:cs="MS Gothic" w:hint="eastAsia"/>
                <w:color w:val="000000"/>
                <w:sz w:val="20"/>
                <w:szCs w:val="20"/>
                <w:cs/>
              </w:rPr>
              <w:t>‎</w:t>
            </w:r>
          </w:p>
        </w:tc>
      </w:tr>
      <w:tr w:rsidR="0012021E">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张明波</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17690787251</w:t>
            </w:r>
            <w:r>
              <w:rPr>
                <w:rFonts w:asciiTheme="majorEastAsia" w:eastAsiaTheme="majorEastAsia" w:hAnsiTheme="majorEastAsia" w:cs="MS Gothic" w:hint="eastAsia"/>
                <w:color w:val="000000"/>
                <w:sz w:val="20"/>
                <w:szCs w:val="20"/>
                <w:cs/>
              </w:rPr>
              <w:t>‎</w:t>
            </w:r>
          </w:p>
        </w:tc>
      </w:tr>
      <w:tr w:rsidR="0012021E">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2025</w:t>
            </w:r>
            <w:r>
              <w:rPr>
                <w:rFonts w:asciiTheme="majorEastAsia" w:eastAsiaTheme="majorEastAsia" w:hAnsiTheme="majorEastAsia" w:cs="宋体"/>
                <w:color w:val="000000"/>
                <w:sz w:val="20"/>
                <w:szCs w:val="20"/>
              </w:rPr>
              <w:t>年我们将</w:t>
            </w:r>
            <w:r>
              <w:rPr>
                <w:rFonts w:asciiTheme="majorEastAsia" w:eastAsiaTheme="majorEastAsia" w:hAnsiTheme="majorEastAsia" w:cs="宋体" w:hint="eastAsia"/>
                <w:color w:val="000000"/>
                <w:sz w:val="20"/>
                <w:szCs w:val="20"/>
              </w:rPr>
              <w:t>以习近平新时代中国特色社会主义思想为指导</w:t>
            </w:r>
            <w:r>
              <w:rPr>
                <w:rFonts w:asciiTheme="majorEastAsia" w:eastAsiaTheme="majorEastAsia" w:hAnsiTheme="majorEastAsia" w:cs="宋体"/>
                <w:color w:val="000000"/>
                <w:sz w:val="20"/>
                <w:szCs w:val="20"/>
              </w:rPr>
              <w:t>，认真学习习近平总书记专题听取自治区和兵团工作汇报时重要讲话精神，完整准确贯彻新时代党的治疆方略，巩固拓展主题教育学习成果，以高质发展统揽全局，锚定目标，主动作为，准确认识全乡发展方向，牢牢把握县委重点工作要求，做好</w:t>
            </w:r>
            <w:r>
              <w:rPr>
                <w:rFonts w:asciiTheme="majorEastAsia" w:eastAsiaTheme="majorEastAsia" w:hAnsiTheme="majorEastAsia" w:cs="宋体"/>
                <w:color w:val="000000"/>
                <w:sz w:val="20"/>
                <w:szCs w:val="20"/>
              </w:rPr>
              <w:t>2025</w:t>
            </w:r>
            <w:r>
              <w:rPr>
                <w:rFonts w:asciiTheme="majorEastAsia" w:eastAsiaTheme="majorEastAsia" w:hAnsiTheme="majorEastAsia" w:cs="宋体"/>
                <w:color w:val="000000"/>
                <w:sz w:val="20"/>
                <w:szCs w:val="20"/>
              </w:rPr>
              <w:t>年各项工作的谋划落实，为全乡经济社会各项事业高质量发展蓄势赋能。在依法维护社会稳定和长治久安上抓落实，一是持续抓好边境管控和护边员队伍管理、二是持续推进社会面防控常态化、三是毫不放松抓好安全生产。积极推进巩固脱贫攻坚与乡村振兴有效衔接。</w:t>
            </w:r>
            <w:r>
              <w:rPr>
                <w:rFonts w:asciiTheme="majorEastAsia" w:eastAsiaTheme="majorEastAsia" w:hAnsiTheme="majorEastAsia" w:cs="宋体"/>
                <w:color w:val="000000"/>
                <w:sz w:val="20"/>
                <w:szCs w:val="20"/>
              </w:rPr>
              <w:t>2025</w:t>
            </w:r>
            <w:r>
              <w:rPr>
                <w:rFonts w:asciiTheme="majorEastAsia" w:eastAsiaTheme="majorEastAsia" w:hAnsiTheme="majorEastAsia" w:cs="宋体"/>
                <w:color w:val="000000"/>
                <w:sz w:val="20"/>
                <w:szCs w:val="20"/>
              </w:rPr>
              <w:t>年具体工作为：实现村集体经济收入不低于</w:t>
            </w:r>
            <w:r>
              <w:rPr>
                <w:rFonts w:asciiTheme="majorEastAsia" w:eastAsiaTheme="majorEastAsia" w:hAnsiTheme="majorEastAsia" w:cs="宋体"/>
                <w:color w:val="000000"/>
                <w:sz w:val="20"/>
                <w:szCs w:val="20"/>
              </w:rPr>
              <w:t>10</w:t>
            </w:r>
            <w:r>
              <w:rPr>
                <w:rFonts w:asciiTheme="majorEastAsia" w:eastAsiaTheme="majorEastAsia" w:hAnsiTheme="majorEastAsia" w:cs="宋体"/>
                <w:color w:val="000000"/>
                <w:sz w:val="20"/>
                <w:szCs w:val="20"/>
              </w:rPr>
              <w:t>万元、粮食作物种植面积不低于</w:t>
            </w:r>
            <w:r>
              <w:rPr>
                <w:rFonts w:asciiTheme="majorEastAsia" w:eastAsiaTheme="majorEastAsia" w:hAnsiTheme="majorEastAsia" w:cs="宋体"/>
                <w:color w:val="000000"/>
                <w:sz w:val="20"/>
                <w:szCs w:val="20"/>
              </w:rPr>
              <w:t>2989</w:t>
            </w:r>
            <w:r>
              <w:rPr>
                <w:rFonts w:asciiTheme="majorEastAsia" w:eastAsiaTheme="majorEastAsia" w:hAnsiTheme="majorEastAsia" w:cs="宋体"/>
                <w:color w:val="000000"/>
                <w:sz w:val="20"/>
                <w:szCs w:val="20"/>
              </w:rPr>
              <w:t>亩、畜牧存栏量不低于</w:t>
            </w:r>
            <w:r>
              <w:rPr>
                <w:rFonts w:asciiTheme="majorEastAsia" w:eastAsiaTheme="majorEastAsia" w:hAnsiTheme="majorEastAsia" w:cs="宋体"/>
                <w:color w:val="000000"/>
                <w:sz w:val="20"/>
                <w:szCs w:val="20"/>
              </w:rPr>
              <w:t>11075</w:t>
            </w:r>
            <w:r>
              <w:rPr>
                <w:rFonts w:asciiTheme="majorEastAsia" w:eastAsiaTheme="majorEastAsia" w:hAnsiTheme="majorEastAsia" w:cs="宋体"/>
                <w:color w:val="000000"/>
                <w:sz w:val="20"/>
                <w:szCs w:val="20"/>
              </w:rPr>
              <w:t>头（只）、农村劳动力转移就业人数不低于</w:t>
            </w:r>
            <w:r>
              <w:rPr>
                <w:rFonts w:asciiTheme="majorEastAsia" w:eastAsiaTheme="majorEastAsia" w:hAnsiTheme="majorEastAsia" w:cs="宋体"/>
                <w:color w:val="000000"/>
                <w:sz w:val="20"/>
                <w:szCs w:val="20"/>
              </w:rPr>
              <w:t>467</w:t>
            </w:r>
            <w:r>
              <w:rPr>
                <w:rFonts w:asciiTheme="majorEastAsia" w:eastAsiaTheme="majorEastAsia" w:hAnsiTheme="majorEastAsia" w:cs="宋体"/>
                <w:color w:val="000000"/>
                <w:sz w:val="20"/>
                <w:szCs w:val="20"/>
              </w:rPr>
              <w:t>人、为人民办实事办好事不低于</w:t>
            </w:r>
            <w:r>
              <w:rPr>
                <w:rFonts w:asciiTheme="majorEastAsia" w:eastAsiaTheme="majorEastAsia" w:hAnsiTheme="majorEastAsia" w:cs="宋体"/>
                <w:color w:val="000000"/>
                <w:sz w:val="20"/>
                <w:szCs w:val="20"/>
              </w:rPr>
              <w:t>8</w:t>
            </w:r>
            <w:r>
              <w:rPr>
                <w:rFonts w:asciiTheme="majorEastAsia" w:eastAsiaTheme="majorEastAsia" w:hAnsiTheme="majorEastAsia" w:cs="宋体"/>
                <w:color w:val="000000"/>
                <w:sz w:val="20"/>
                <w:szCs w:val="20"/>
              </w:rPr>
              <w:t>次、困难群众保障率不低于</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w:t>
            </w:r>
            <w:r>
              <w:rPr>
                <w:rFonts w:asciiTheme="majorEastAsia" w:eastAsiaTheme="majorEastAsia" w:hAnsiTheme="majorEastAsia" w:cs="MS Gothic" w:hint="eastAsia"/>
                <w:color w:val="000000"/>
                <w:sz w:val="20"/>
                <w:szCs w:val="20"/>
                <w:cs/>
              </w:rPr>
              <w:t>‎</w:t>
            </w:r>
          </w:p>
        </w:tc>
      </w:tr>
      <w:tr w:rsidR="0012021E">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12021E" w:rsidRDefault="00956426">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12021E">
        <w:trPr>
          <w:trHeight w:val="684"/>
          <w:jc w:val="center"/>
        </w:trPr>
        <w:tc>
          <w:tcPr>
            <w:tcW w:w="2552" w:type="dxa"/>
            <w:gridSpan w:val="2"/>
            <w:vMerge/>
            <w:tcBorders>
              <w:left w:val="single" w:sz="4" w:space="0" w:color="000000"/>
              <w:right w:val="single" w:sz="4" w:space="0" w:color="000000"/>
            </w:tcBorders>
            <w:vAlign w:val="center"/>
          </w:tcPr>
          <w:p w:rsidR="0012021E" w:rsidRDefault="0012021E">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214.86</w:t>
            </w:r>
            <w:r>
              <w:rPr>
                <w:rFonts w:asciiTheme="majorEastAsia" w:eastAsiaTheme="majorEastAsia" w:hAnsiTheme="majorEastAsia" w:cs="MS Gothic" w:hint="eastAsia"/>
                <w:color w:val="000000"/>
                <w:sz w:val="20"/>
                <w:szCs w:val="20"/>
                <w:cs/>
              </w:rPr>
              <w:t>‎</w:t>
            </w:r>
          </w:p>
        </w:tc>
      </w:tr>
      <w:tr w:rsidR="0012021E">
        <w:trPr>
          <w:trHeight w:val="689"/>
          <w:jc w:val="center"/>
        </w:trPr>
        <w:tc>
          <w:tcPr>
            <w:tcW w:w="2552" w:type="dxa"/>
            <w:gridSpan w:val="2"/>
            <w:vMerge/>
            <w:tcBorders>
              <w:left w:val="single" w:sz="4" w:space="0" w:color="000000"/>
              <w:right w:val="single" w:sz="4" w:space="0" w:color="000000"/>
            </w:tcBorders>
            <w:vAlign w:val="center"/>
          </w:tcPr>
          <w:p w:rsidR="0012021E" w:rsidRDefault="0012021E">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1894.06</w:t>
            </w:r>
          </w:p>
        </w:tc>
      </w:tr>
      <w:tr w:rsidR="0012021E">
        <w:trPr>
          <w:trHeight w:val="507"/>
          <w:jc w:val="center"/>
        </w:trPr>
        <w:tc>
          <w:tcPr>
            <w:tcW w:w="2552" w:type="dxa"/>
            <w:gridSpan w:val="2"/>
            <w:vMerge/>
            <w:tcBorders>
              <w:left w:val="single" w:sz="4" w:space="0" w:color="000000"/>
              <w:right w:val="single" w:sz="4" w:space="0" w:color="000000"/>
            </w:tcBorders>
            <w:vAlign w:val="center"/>
          </w:tcPr>
          <w:p w:rsidR="0012021E" w:rsidRDefault="0012021E">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12021E">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12021E" w:rsidRDefault="0012021E">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2108.92</w:t>
            </w:r>
          </w:p>
        </w:tc>
      </w:tr>
      <w:tr w:rsidR="0012021E">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12021E">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定性值</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定性值</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12021E">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w:t>
            </w:r>
            <w:r>
              <w:rPr>
                <w:rFonts w:asciiTheme="majorEastAsia" w:eastAsiaTheme="majorEastAsia" w:hAnsiTheme="majorEastAsia" w:cs="宋体" w:hint="eastAsia"/>
                <w:color w:val="000000"/>
                <w:kern w:val="0"/>
                <w:sz w:val="20"/>
                <w:szCs w:val="20"/>
                <w:lang w:bidi="ar"/>
              </w:rPr>
              <w:t>万元</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国语培训人数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&gt;=546</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&gt;=2989</w:t>
            </w:r>
            <w:r>
              <w:rPr>
                <w:rFonts w:asciiTheme="majorEastAsia" w:eastAsiaTheme="majorEastAsia" w:hAnsiTheme="majorEastAsia" w:cs="宋体" w:hint="eastAsia"/>
                <w:color w:val="000000"/>
                <w:kern w:val="0"/>
                <w:sz w:val="20"/>
                <w:szCs w:val="20"/>
                <w:lang w:bidi="ar"/>
              </w:rPr>
              <w:t>亩</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&gt;=11480</w:t>
            </w:r>
            <w:r>
              <w:rPr>
                <w:rFonts w:asciiTheme="majorEastAsia" w:eastAsiaTheme="majorEastAsia" w:hAnsiTheme="majorEastAsia" w:cs="宋体" w:hint="eastAsia"/>
                <w:color w:val="000000"/>
                <w:kern w:val="0"/>
                <w:sz w:val="20"/>
                <w:szCs w:val="20"/>
                <w:lang w:bidi="ar"/>
              </w:rPr>
              <w:t>头（只）</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11</w:t>
            </w:r>
          </w:p>
        </w:tc>
      </w:tr>
      <w:tr w:rsidR="0012021E">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2021E" w:rsidRDefault="0012021E"/>
        </w:tc>
        <w:tc>
          <w:tcPr>
            <w:tcW w:w="1276"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大同乡</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2021E" w:rsidRDefault="0095642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p>
        </w:tc>
      </w:tr>
    </w:tbl>
    <w:p w:rsidR="0012021E" w:rsidRDefault="0012021E">
      <w:pPr>
        <w:spacing w:line="20" w:lineRule="exact"/>
        <w:jc w:val="center"/>
        <w:rPr>
          <w:rFonts w:ascii="宋体" w:hAnsi="宋体" w:cs="宋体" w:hint="eastAsia"/>
          <w:kern w:val="0"/>
          <w:sz w:val="2"/>
          <w:szCs w:val="2"/>
        </w:rPr>
      </w:pPr>
    </w:p>
    <w:p w:rsidR="0012021E" w:rsidRDefault="00956426">
      <w:r>
        <w:br w:type="page"/>
      </w:r>
    </w:p>
    <w:p w:rsidR="0012021E" w:rsidRDefault="0012021E">
      <w:pPr>
        <w:spacing w:line="20" w:lineRule="exact"/>
        <w:jc w:val="center"/>
        <w:rPr>
          <w:rFonts w:ascii="宋体" w:hAnsi="宋体" w:cs="宋体" w:hint="eastAsia"/>
          <w:kern w:val="0"/>
          <w:sz w:val="2"/>
          <w:szCs w:val="2"/>
        </w:rPr>
      </w:pPr>
    </w:p>
    <w:p w:rsidR="0012021E" w:rsidRDefault="0095642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2021E" w:rsidRDefault="0095642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大同乡人民政府</w:t>
            </w:r>
            <w:r>
              <w:rPr>
                <w:rFonts w:asciiTheme="majorEastAsia" w:eastAsiaTheme="majorEastAsia" w:hAnsiTheme="major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克其克同村亮化项目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张爱效</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37</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大同乡克其克同村为加快乡村振兴，为游客及群众夜间出行提供方便，投资</w:t>
            </w:r>
            <w:r>
              <w:rPr>
                <w:rFonts w:asciiTheme="majorEastAsia" w:eastAsiaTheme="majorEastAsia" w:hAnsiTheme="majorEastAsia"/>
                <w:sz w:val="18"/>
                <w:szCs w:val="18"/>
              </w:rPr>
              <w:t>37</w:t>
            </w:r>
            <w:r>
              <w:rPr>
                <w:rFonts w:asciiTheme="majorEastAsia" w:eastAsiaTheme="majorEastAsia" w:hAnsiTheme="majorEastAsia"/>
                <w:sz w:val="18"/>
                <w:szCs w:val="18"/>
              </w:rPr>
              <w:t>万元，新建路灯</w:t>
            </w:r>
            <w:r>
              <w:rPr>
                <w:rFonts w:asciiTheme="majorEastAsia" w:eastAsiaTheme="majorEastAsia" w:hAnsiTheme="majorEastAsia"/>
                <w:sz w:val="18"/>
                <w:szCs w:val="18"/>
              </w:rPr>
              <w:t>96</w:t>
            </w:r>
            <w:r>
              <w:rPr>
                <w:rFonts w:asciiTheme="majorEastAsia" w:eastAsiaTheme="majorEastAsia" w:hAnsiTheme="majorEastAsia"/>
                <w:sz w:val="18"/>
                <w:szCs w:val="18"/>
              </w:rPr>
              <w:t>盏，为游客及群众夜间提供方便。</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产出指标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路灯数量（≥</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盏）</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&gt;=96</w:t>
            </w:r>
            <w:r>
              <w:rPr>
                <w:rFonts w:asciiTheme="majorEastAsia" w:eastAsiaTheme="majorEastAsia" w:hAnsiTheme="majorEastAsia" w:cs="宋体" w:hint="eastAsia"/>
                <w:color w:val="000000"/>
                <w:kern w:val="0"/>
                <w:sz w:val="20"/>
                <w:szCs w:val="20"/>
                <w:lang w:bidi="ar"/>
              </w:rPr>
              <w:t>盏</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成本指标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采购造价标准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&lt;=3854</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盏</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效益指标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收益群众人数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&gt;=303</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有效提高基础服务设施质量</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满意度指标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2021E" w:rsidRDefault="0012021E">
      <w:pPr>
        <w:jc w:val="center"/>
      </w:pPr>
    </w:p>
    <w:p w:rsidR="0012021E" w:rsidRDefault="00956426">
      <w:r>
        <w:br w:type="page"/>
      </w:r>
    </w:p>
    <w:p w:rsidR="0012021E" w:rsidRDefault="0012021E">
      <w:pPr>
        <w:jc w:val="center"/>
      </w:pPr>
    </w:p>
    <w:p w:rsidR="0012021E" w:rsidRDefault="0095642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2021E" w:rsidRDefault="0095642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大同乡人民政府</w:t>
            </w:r>
            <w:r>
              <w:rPr>
                <w:rFonts w:asciiTheme="majorEastAsia" w:eastAsiaTheme="majorEastAsia" w:hAnsiTheme="major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大同乡</w:t>
            </w:r>
            <w:r>
              <w:rPr>
                <w:rFonts w:asciiTheme="majorEastAsia" w:eastAsiaTheme="majorEastAsia" w:hAnsiTheme="majorEastAsia"/>
                <w:sz w:val="18"/>
                <w:szCs w:val="18"/>
              </w:rPr>
              <w:t>2026</w:t>
            </w:r>
            <w:r>
              <w:rPr>
                <w:rFonts w:asciiTheme="majorEastAsia" w:eastAsiaTheme="majorEastAsia" w:hAnsiTheme="majorEastAsia"/>
                <w:sz w:val="18"/>
                <w:szCs w:val="18"/>
              </w:rPr>
              <w:t>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奂俊辉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26.23</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26.23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按时足额发放村干部报酬是落实基层组织保障政策的核心内容。本项目的实施将直接保障</w:t>
            </w:r>
            <w:r>
              <w:rPr>
                <w:rFonts w:asciiTheme="majorEastAsia" w:eastAsiaTheme="majorEastAsia" w:hAnsiTheme="majorEastAsia"/>
                <w:sz w:val="18"/>
                <w:szCs w:val="18"/>
              </w:rPr>
              <w:t>20</w:t>
            </w:r>
            <w:r>
              <w:rPr>
                <w:rFonts w:asciiTheme="majorEastAsia" w:eastAsiaTheme="majorEastAsia" w:hAnsiTheme="majorEastAsia"/>
                <w:sz w:val="18"/>
                <w:szCs w:val="18"/>
              </w:rPr>
              <w:t>名村干部</w:t>
            </w:r>
            <w:r>
              <w:rPr>
                <w:rFonts w:asciiTheme="majorEastAsia" w:eastAsiaTheme="majorEastAsia" w:hAnsiTheme="majorEastAsia"/>
                <w:sz w:val="18"/>
                <w:szCs w:val="18"/>
              </w:rPr>
              <w:t>2026</w:t>
            </w:r>
            <w:r>
              <w:rPr>
                <w:rFonts w:asciiTheme="majorEastAsia" w:eastAsiaTheme="majorEastAsia" w:hAnsiTheme="majorEastAsia"/>
                <w:sz w:val="18"/>
                <w:szCs w:val="18"/>
              </w:rPr>
              <w:t>年第一季度的待遇稳定，对推动大同乡乡村振兴、基层治理等工作具有基础性保障作用，实施效益明显，切实可行。</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发放报酬验收合格率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支付完成及时率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成本指标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&lt;=0.47</w:t>
            </w:r>
            <w:r>
              <w:rPr>
                <w:rFonts w:asciiTheme="majorEastAsia" w:eastAsiaTheme="majorEastAsia" w:hAnsiTheme="majorEastAsia" w:cs="宋体" w:hint="eastAsia"/>
                <w:color w:val="000000"/>
                <w:kern w:val="0"/>
                <w:sz w:val="20"/>
                <w:szCs w:val="20"/>
                <w:lang w:bidi="ar"/>
              </w:rPr>
              <w:t>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效益指标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激发干事动力，提升工资效率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2021E" w:rsidRDefault="0012021E">
      <w:pPr>
        <w:jc w:val="center"/>
      </w:pPr>
    </w:p>
    <w:p w:rsidR="0012021E" w:rsidRDefault="00956426">
      <w:r>
        <w:br w:type="page"/>
      </w:r>
    </w:p>
    <w:p w:rsidR="0012021E" w:rsidRDefault="0012021E">
      <w:pPr>
        <w:jc w:val="center"/>
      </w:pPr>
    </w:p>
    <w:p w:rsidR="0012021E" w:rsidRDefault="0095642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2021E" w:rsidRDefault="0095642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大同乡人民政府</w:t>
            </w:r>
            <w:r>
              <w:rPr>
                <w:rFonts w:asciiTheme="majorEastAsia" w:eastAsiaTheme="majorEastAsia" w:hAnsiTheme="major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大同乡李龙刚同志职业年金做实</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黎娟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12.97</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12.97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用于缴纳职工职业年金做实，合法合规按要求拨付，保障退休人员生活水平，提高养老金代替率。</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资金使用规范率（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效益指标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收益人口数（</w:t>
            </w:r>
            <w:r>
              <w:rPr>
                <w:rFonts w:asciiTheme="majorEastAsia" w:eastAsiaTheme="majorEastAsia" w:hAnsiTheme="majorEastAsia" w:cs="宋体"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人）</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受益村集体满意度（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其他标准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2021E" w:rsidRDefault="0012021E">
      <w:pPr>
        <w:jc w:val="center"/>
      </w:pPr>
    </w:p>
    <w:p w:rsidR="0012021E" w:rsidRDefault="00956426">
      <w:r>
        <w:br w:type="page"/>
      </w:r>
    </w:p>
    <w:p w:rsidR="0012021E" w:rsidRDefault="0012021E">
      <w:pPr>
        <w:jc w:val="center"/>
      </w:pPr>
    </w:p>
    <w:p w:rsidR="0012021E" w:rsidRDefault="0095642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2021E" w:rsidRDefault="0095642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大同乡人民政府</w:t>
            </w:r>
            <w:r>
              <w:rPr>
                <w:rFonts w:asciiTheme="majorEastAsia" w:eastAsiaTheme="majorEastAsia" w:hAnsiTheme="major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塔什库尔干县大同乡克其克同村灌溉管道提质增效项目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古兰拜尔</w:t>
            </w:r>
            <w:r>
              <w:rPr>
                <w:rFonts w:asciiTheme="majorEastAsia" w:eastAsiaTheme="majorEastAsia" w:hAnsiTheme="majorEastAsia"/>
                <w:sz w:val="18"/>
                <w:szCs w:val="18"/>
              </w:rPr>
              <w:t>·</w:t>
            </w:r>
            <w:r>
              <w:rPr>
                <w:rFonts w:asciiTheme="majorEastAsia" w:eastAsiaTheme="majorEastAsia" w:hAnsiTheme="majorEastAsia"/>
                <w:sz w:val="18"/>
                <w:szCs w:val="18"/>
              </w:rPr>
              <w:t>茹仙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68.00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68.00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该项目计划投资</w:t>
            </w:r>
            <w:r>
              <w:rPr>
                <w:rFonts w:asciiTheme="majorEastAsia" w:eastAsiaTheme="majorEastAsia" w:hAnsiTheme="majorEastAsia"/>
                <w:sz w:val="18"/>
                <w:szCs w:val="18"/>
              </w:rPr>
              <w:t>68</w:t>
            </w:r>
            <w:r>
              <w:rPr>
                <w:rFonts w:asciiTheme="majorEastAsia" w:eastAsiaTheme="majorEastAsia" w:hAnsiTheme="majorEastAsia"/>
                <w:sz w:val="18"/>
                <w:szCs w:val="18"/>
              </w:rPr>
              <w:t>万元，对克其克同村</w:t>
            </w:r>
            <w:r>
              <w:rPr>
                <w:rFonts w:asciiTheme="majorEastAsia" w:eastAsiaTheme="majorEastAsia" w:hAnsiTheme="majorEastAsia"/>
                <w:sz w:val="18"/>
                <w:szCs w:val="18"/>
              </w:rPr>
              <w:t>4.1</w:t>
            </w:r>
            <w:r>
              <w:rPr>
                <w:rFonts w:asciiTheme="majorEastAsia" w:eastAsiaTheme="majorEastAsia" w:hAnsiTheme="majorEastAsia"/>
                <w:sz w:val="18"/>
                <w:szCs w:val="18"/>
              </w:rPr>
              <w:t>公里更换</w:t>
            </w:r>
            <w:r>
              <w:rPr>
                <w:rFonts w:asciiTheme="majorEastAsia" w:eastAsiaTheme="majorEastAsia" w:hAnsiTheme="majorEastAsia"/>
                <w:sz w:val="18"/>
                <w:szCs w:val="18"/>
              </w:rPr>
              <w:t>DN300</w:t>
            </w:r>
            <w:r>
              <w:rPr>
                <w:rFonts w:asciiTheme="majorEastAsia" w:eastAsiaTheme="majorEastAsia" w:hAnsiTheme="majorEastAsia"/>
                <w:sz w:val="18"/>
                <w:szCs w:val="18"/>
              </w:rPr>
              <w:t>灌溉管道改造提升。通过该项目的实施，会使农牧民农业用水得到改善，可提升农户灌溉用水率，进一步保障农田灌溉用水稳定性。全面提升农村供水稳定性和可靠性，增加农产品产出，提高农户收入，增强群众获得感、幸福感和安全感。预期受益农户满意度不低于</w:t>
            </w:r>
            <w:r>
              <w:rPr>
                <w:rFonts w:asciiTheme="majorEastAsia" w:eastAsiaTheme="majorEastAsia" w:hAnsiTheme="majorEastAsia"/>
                <w:sz w:val="18"/>
                <w:szCs w:val="18"/>
              </w:rPr>
              <w:t>95%</w:t>
            </w:r>
            <w:r>
              <w:rPr>
                <w:rFonts w:asciiTheme="majorEastAsia" w:eastAsiaTheme="majorEastAsia" w:hAnsiTheme="majorEastAsia"/>
                <w:sz w:val="18"/>
                <w:szCs w:val="18"/>
              </w:rPr>
              <w:t>。</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产出指标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灌溉管道（≥</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公里）</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&gt;=4.1</w:t>
            </w:r>
            <w:r>
              <w:rPr>
                <w:rFonts w:asciiTheme="majorEastAsia" w:eastAsiaTheme="majorEastAsia" w:hAnsiTheme="majorEastAsia" w:cs="宋体" w:hint="eastAsia"/>
                <w:color w:val="000000"/>
                <w:kern w:val="0"/>
                <w:sz w:val="20"/>
                <w:szCs w:val="20"/>
                <w:lang w:bidi="ar"/>
              </w:rPr>
              <w:t>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灌溉管道项目施工建设成本（≤</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=38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其他费用成本（≤</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=30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效益指标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保障农田灌溉，改善人居生活环境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受益农户满意度（≥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2021E" w:rsidRDefault="0012021E">
      <w:pPr>
        <w:jc w:val="center"/>
      </w:pPr>
    </w:p>
    <w:p w:rsidR="0012021E" w:rsidRDefault="00956426">
      <w:r>
        <w:br w:type="page"/>
      </w:r>
    </w:p>
    <w:p w:rsidR="0012021E" w:rsidRDefault="0012021E">
      <w:pPr>
        <w:jc w:val="center"/>
      </w:pPr>
    </w:p>
    <w:p w:rsidR="0012021E" w:rsidRDefault="0095642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2021E" w:rsidRDefault="0095642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大同乡人民政府</w:t>
            </w:r>
            <w:r>
              <w:rPr>
                <w:rFonts w:asciiTheme="majorEastAsia" w:eastAsiaTheme="majorEastAsia" w:hAnsiTheme="major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塔什库尔干县大同乡克其克同村灌溉管道提质增效项目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古兰拜尔</w:t>
            </w:r>
            <w:r>
              <w:rPr>
                <w:rFonts w:asciiTheme="majorEastAsia" w:eastAsiaTheme="majorEastAsia" w:hAnsiTheme="majorEastAsia"/>
                <w:sz w:val="18"/>
                <w:szCs w:val="18"/>
              </w:rPr>
              <w:t>·</w:t>
            </w:r>
            <w:r>
              <w:rPr>
                <w:rFonts w:asciiTheme="majorEastAsia" w:eastAsiaTheme="majorEastAsia" w:hAnsiTheme="majorEastAsia"/>
                <w:sz w:val="18"/>
                <w:szCs w:val="18"/>
              </w:rPr>
              <w:t>茹仙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9.96</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9.96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2021E" w:rsidRDefault="0095642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该项目计划投资</w:t>
            </w:r>
            <w:r>
              <w:rPr>
                <w:rFonts w:asciiTheme="majorEastAsia" w:eastAsiaTheme="majorEastAsia" w:hAnsiTheme="majorEastAsia"/>
                <w:sz w:val="18"/>
                <w:szCs w:val="18"/>
              </w:rPr>
              <w:t>9.96</w:t>
            </w:r>
            <w:r>
              <w:rPr>
                <w:rFonts w:asciiTheme="majorEastAsia" w:eastAsiaTheme="majorEastAsia" w:hAnsiTheme="majorEastAsia"/>
                <w:sz w:val="18"/>
                <w:szCs w:val="18"/>
              </w:rPr>
              <w:t>万元，对克其克同村</w:t>
            </w:r>
            <w:r>
              <w:rPr>
                <w:rFonts w:asciiTheme="majorEastAsia" w:eastAsiaTheme="majorEastAsia" w:hAnsiTheme="majorEastAsia"/>
                <w:sz w:val="18"/>
                <w:szCs w:val="18"/>
              </w:rPr>
              <w:t>4.1</w:t>
            </w:r>
            <w:r>
              <w:rPr>
                <w:rFonts w:asciiTheme="majorEastAsia" w:eastAsiaTheme="majorEastAsia" w:hAnsiTheme="majorEastAsia"/>
                <w:sz w:val="18"/>
                <w:szCs w:val="18"/>
              </w:rPr>
              <w:t>公里更换</w:t>
            </w:r>
            <w:r>
              <w:rPr>
                <w:rFonts w:asciiTheme="majorEastAsia" w:eastAsiaTheme="majorEastAsia" w:hAnsiTheme="majorEastAsia"/>
                <w:sz w:val="18"/>
                <w:szCs w:val="18"/>
              </w:rPr>
              <w:t>DN300</w:t>
            </w:r>
            <w:r>
              <w:rPr>
                <w:rFonts w:asciiTheme="majorEastAsia" w:eastAsiaTheme="majorEastAsia" w:hAnsiTheme="majorEastAsia"/>
                <w:sz w:val="18"/>
                <w:szCs w:val="18"/>
              </w:rPr>
              <w:t>灌溉管道改造提升。通过该项目的实施，会使农牧民农业用水得到改善，可提升农户灌溉用水率，进一步保障农田灌溉用水稳定性。全面提升农村供水稳定性和可靠性，增加农产品产出，提高农户收入，增强群众获得感、幸福感和安全感。预期受益农户满意度不低于</w:t>
            </w:r>
            <w:r>
              <w:rPr>
                <w:rFonts w:asciiTheme="majorEastAsia" w:eastAsiaTheme="majorEastAsia" w:hAnsiTheme="majorEastAsia"/>
                <w:sz w:val="18"/>
                <w:szCs w:val="18"/>
              </w:rPr>
              <w:t>95%</w:t>
            </w:r>
            <w:r>
              <w:rPr>
                <w:rFonts w:asciiTheme="majorEastAsia" w:eastAsiaTheme="majorEastAsia" w:hAnsiTheme="majorEastAsia"/>
                <w:sz w:val="18"/>
                <w:szCs w:val="18"/>
              </w:rPr>
              <w:t>。</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产出指标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灌溉管道（≥</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公里）</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&gt;=4.1</w:t>
            </w:r>
            <w:r>
              <w:rPr>
                <w:rFonts w:asciiTheme="majorEastAsia" w:eastAsiaTheme="majorEastAsia" w:hAnsiTheme="majorEastAsia" w:cs="宋体" w:hint="eastAsia"/>
                <w:color w:val="000000"/>
                <w:kern w:val="0"/>
                <w:sz w:val="20"/>
                <w:szCs w:val="20"/>
                <w:lang w:bidi="ar"/>
              </w:rPr>
              <w:t>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val="restart"/>
            <w:tcBorders>
              <w:left w:val="single" w:sz="2" w:space="0" w:color="000000"/>
              <w:right w:val="single" w:sz="2" w:space="0" w:color="000000"/>
            </w:tcBorders>
            <w:vAlign w:val="center"/>
          </w:tcPr>
          <w:p w:rsidR="0012021E" w:rsidRDefault="0095642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2021E" w:rsidRDefault="0095642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灌溉管道项目施工建设成本（≤</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=6.96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vMerge/>
            <w:tcBorders>
              <w:left w:val="single" w:sz="2" w:space="0" w:color="000000"/>
              <w:right w:val="single" w:sz="2" w:space="0" w:color="000000"/>
            </w:tcBorders>
            <w:vAlign w:val="center"/>
          </w:tcPr>
          <w:p w:rsidR="0012021E" w:rsidRDefault="0012021E"/>
        </w:tc>
        <w:tc>
          <w:tcPr>
            <w:tcW w:w="1134" w:type="dxa"/>
            <w:vMerge/>
            <w:tcBorders>
              <w:left w:val="single" w:sz="2" w:space="0" w:color="000000"/>
              <w:bottom w:val="single" w:sz="2" w:space="0" w:color="000000"/>
              <w:right w:val="single" w:sz="2" w:space="0" w:color="000000"/>
            </w:tcBorders>
            <w:vAlign w:val="center"/>
          </w:tcPr>
          <w:p w:rsidR="0012021E" w:rsidRDefault="0012021E"/>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其他费用成本（≤</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效益指标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保障农田灌溉，改善人居生活环境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2021E">
        <w:trPr>
          <w:trHeight w:val="859"/>
          <w:jc w:val="center"/>
        </w:trPr>
        <w:tc>
          <w:tcPr>
            <w:tcW w:w="1131" w:type="dxa"/>
            <w:tcBorders>
              <w:left w:val="single" w:sz="2" w:space="0" w:color="000000"/>
              <w:right w:val="single" w:sz="2" w:space="0" w:color="000000"/>
            </w:tcBorders>
            <w:vAlign w:val="center"/>
          </w:tcPr>
          <w:p w:rsidR="0012021E" w:rsidRDefault="0095642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2021E" w:rsidRDefault="0095642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受益农户满意度（≥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2021E" w:rsidRDefault="0095642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2021E" w:rsidRDefault="0012021E">
      <w:pPr>
        <w:jc w:val="center"/>
      </w:pPr>
    </w:p>
    <w:p w:rsidR="0012021E" w:rsidRDefault="00956426">
      <w:r>
        <w:br w:type="page"/>
      </w:r>
    </w:p>
    <w:p w:rsidR="0012021E" w:rsidRDefault="00956426">
      <w:pPr>
        <w:spacing w:after="0" w:line="560" w:lineRule="exact"/>
        <w:ind w:firstLineChars="200" w:firstLine="643"/>
        <w:jc w:val="center"/>
        <w:outlineLvl w:val="4"/>
        <w:rPr>
          <w:rFonts w:ascii="仿宋_GB2312" w:eastAsia="仿宋_GB2312" w:hAnsi="宋体" w:cs="宋体" w:hint="eastAsia"/>
          <w:b/>
          <w:bCs/>
          <w:kern w:val="0"/>
          <w:sz w:val="32"/>
          <w:szCs w:val="32"/>
        </w:rPr>
      </w:pPr>
      <w:r>
        <w:rPr>
          <w:rFonts w:ascii="仿宋_GB2312" w:eastAsia="仿宋_GB2312" w:hAnsi="宋体" w:cs="宋体" w:hint="eastAsia"/>
          <w:b/>
          <w:bCs/>
          <w:kern w:val="0"/>
          <w:sz w:val="32"/>
          <w:szCs w:val="32"/>
        </w:rPr>
        <w:t>项目支出绩效目标表</w:t>
      </w:r>
    </w:p>
    <w:p w:rsidR="0012021E" w:rsidRDefault="00956426">
      <w:pPr>
        <w:spacing w:after="0" w:line="560" w:lineRule="exact"/>
        <w:ind w:firstLineChars="200" w:firstLine="440"/>
        <w:jc w:val="center"/>
        <w:rPr>
          <w:rFonts w:ascii="宋体" w:hAnsi="宋体" w:hint="eastAsia"/>
          <w:kern w:val="0"/>
          <w:sz w:val="22"/>
          <w:szCs w:val="22"/>
        </w:rPr>
      </w:pPr>
      <w:r>
        <w:rPr>
          <w:rFonts w:ascii="宋体" w:hAnsi="宋体" w:cs="MS Gothic" w:hint="eastAsia"/>
          <w:kern w:val="0"/>
          <w:sz w:val="22"/>
          <w:szCs w:val="22"/>
          <w:cs/>
        </w:rPr>
        <w:t>‎</w:t>
      </w:r>
      <w:r>
        <w:rPr>
          <w:rFonts w:ascii="宋体" w:hAnsi="宋体" w:cs="MS Gothic" w:hint="eastAsia"/>
          <w:kern w:val="0"/>
          <w:sz w:val="22"/>
          <w:szCs w:val="22"/>
        </w:rPr>
        <w:t>（</w:t>
      </w:r>
      <w:r>
        <w:rPr>
          <w:rFonts w:ascii="宋体" w:hAnsi="宋体" w:cs="MS Gothic" w:hint="eastAsia"/>
          <w:kern w:val="0"/>
          <w:sz w:val="22"/>
          <w:szCs w:val="22"/>
        </w:rPr>
        <w:t>2026</w:t>
      </w:r>
      <w:r>
        <w:rPr>
          <w:rFonts w:ascii="宋体" w:hAnsi="宋体" w:cs="MS Gothic" w:hint="eastAsia"/>
          <w:kern w:val="0"/>
          <w:sz w:val="22"/>
          <w:szCs w:val="22"/>
        </w:rPr>
        <w:t>年）</w:t>
      </w:r>
      <w:r>
        <w:rPr>
          <w:rFonts w:ascii="宋体" w:hAnsi="宋体"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2021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预算单位</w:t>
            </w:r>
          </w:p>
        </w:tc>
        <w:tc>
          <w:tcPr>
            <w:tcW w:w="7797" w:type="dxa"/>
            <w:gridSpan w:val="7"/>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cs/>
              </w:rPr>
              <w:t>‎</w:t>
            </w:r>
            <w:r>
              <w:rPr>
                <w:rFonts w:ascii="宋体" w:hAnsi="宋体" w:hint="eastAsia"/>
                <w:sz w:val="18"/>
                <w:szCs w:val="18"/>
              </w:rPr>
              <w:t>新疆维吾尔自治区喀什地区塔塔什库尔干塔吉克自治县</w:t>
            </w:r>
            <w:r>
              <w:rPr>
                <w:rFonts w:ascii="宋体" w:hAnsi="宋体" w:hint="eastAsia"/>
                <w:sz w:val="18"/>
                <w:szCs w:val="18"/>
              </w:rPr>
              <w:t>大同乡人民政府</w:t>
            </w:r>
            <w:r>
              <w:rPr>
                <w:rFonts w:ascii="宋体" w:hAnsi="宋体" w:hint="eastAsia"/>
                <w:sz w:val="18"/>
                <w:szCs w:val="18"/>
                <w:cs/>
              </w:rPr>
              <w:t>‎</w:t>
            </w:r>
          </w:p>
        </w:tc>
      </w:tr>
      <w:tr w:rsidR="0012021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项目名称</w:t>
            </w:r>
          </w:p>
        </w:tc>
        <w:tc>
          <w:tcPr>
            <w:tcW w:w="3828" w:type="dxa"/>
            <w:gridSpan w:val="3"/>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cs/>
              </w:rPr>
              <w:t>‎</w:t>
            </w:r>
            <w:r>
              <w:rPr>
                <w:rFonts w:ascii="宋体" w:hAnsi="宋体" w:hint="eastAsia"/>
                <w:sz w:val="18"/>
                <w:szCs w:val="18"/>
              </w:rPr>
              <w:t>大同乡克其克同村安全饮水巩固提升项目</w:t>
            </w:r>
            <w:r>
              <w:rPr>
                <w:rFonts w:ascii="宋体" w:hAnsi="宋体" w:hint="eastAsia"/>
                <w:sz w:val="18"/>
                <w:szCs w:val="18"/>
                <w:cs/>
              </w:rPr>
              <w:t>‎</w:t>
            </w:r>
          </w:p>
        </w:tc>
        <w:tc>
          <w:tcPr>
            <w:tcW w:w="1670" w:type="dxa"/>
            <w:gridSpan w:val="2"/>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项目负责人</w:t>
            </w:r>
          </w:p>
        </w:tc>
        <w:tc>
          <w:tcPr>
            <w:tcW w:w="2299" w:type="dxa"/>
            <w:gridSpan w:val="2"/>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cs/>
              </w:rPr>
              <w:t>‎‎</w:t>
            </w:r>
            <w:r>
              <w:rPr>
                <w:rFonts w:ascii="宋体" w:hAnsi="宋体" w:hint="eastAsia"/>
                <w:sz w:val="18"/>
                <w:szCs w:val="18"/>
              </w:rPr>
              <w:t>张爱效</w:t>
            </w:r>
            <w:r>
              <w:rPr>
                <w:rFonts w:ascii="宋体" w:hAnsi="宋体" w:hint="eastAsia"/>
                <w:sz w:val="18"/>
                <w:szCs w:val="18"/>
                <w:cs/>
              </w:rPr>
              <w:t>‎</w:t>
            </w:r>
            <w:r>
              <w:rPr>
                <w:rFonts w:ascii="宋体" w:hAnsi="宋体" w:hint="eastAsia"/>
                <w:sz w:val="18"/>
                <w:szCs w:val="18"/>
              </w:rPr>
              <w:t> </w:t>
            </w:r>
            <w:r>
              <w:rPr>
                <w:rFonts w:ascii="宋体" w:hAnsi="宋体" w:hint="eastAsia"/>
                <w:sz w:val="18"/>
                <w:szCs w:val="18"/>
                <w:cs/>
              </w:rPr>
              <w:t>‎</w:t>
            </w:r>
          </w:p>
        </w:tc>
      </w:tr>
      <w:tr w:rsidR="0012021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项目资金（万元）</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年度预算总额：</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90.00</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其中：财政拨款</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cs/>
              </w:rPr>
              <w:t>‎‎</w:t>
            </w:r>
            <w:r>
              <w:rPr>
                <w:rFonts w:ascii="宋体" w:hAnsi="宋体" w:hint="eastAsia"/>
                <w:sz w:val="18"/>
                <w:szCs w:val="18"/>
              </w:rPr>
              <w:t>90.00</w:t>
            </w:r>
            <w:r>
              <w:rPr>
                <w:rFonts w:ascii="宋体" w:hAnsi="宋体" w:hint="eastAsia"/>
                <w:sz w:val="18"/>
                <w:szCs w:val="18"/>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其他资金</w:t>
            </w:r>
          </w:p>
        </w:tc>
        <w:tc>
          <w:tcPr>
            <w:tcW w:w="2299" w:type="dxa"/>
            <w:gridSpan w:val="2"/>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cs/>
              </w:rPr>
              <w:t>‎</w:t>
            </w:r>
            <w:r>
              <w:rPr>
                <w:rFonts w:ascii="宋体" w:hAnsi="宋体" w:hint="eastAsia"/>
                <w:sz w:val="18"/>
                <w:szCs w:val="18"/>
              </w:rPr>
              <w:t>0.00</w:t>
            </w:r>
            <w:r>
              <w:rPr>
                <w:rFonts w:ascii="宋体" w:hAnsi="宋体" w:hint="eastAsia"/>
                <w:sz w:val="18"/>
                <w:szCs w:val="18"/>
                <w:cs/>
              </w:rPr>
              <w:t>‎</w:t>
            </w:r>
          </w:p>
        </w:tc>
      </w:tr>
      <w:tr w:rsidR="0012021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项目总体目标</w:t>
            </w:r>
          </w:p>
        </w:tc>
        <w:tc>
          <w:tcPr>
            <w:tcW w:w="7797" w:type="dxa"/>
            <w:gridSpan w:val="7"/>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left"/>
              <w:rPr>
                <w:rFonts w:ascii="宋体" w:hAnsi="宋体" w:hint="eastAsia"/>
                <w:sz w:val="18"/>
                <w:szCs w:val="18"/>
              </w:rPr>
            </w:pPr>
            <w:r>
              <w:rPr>
                <w:rFonts w:ascii="宋体" w:hAnsi="宋体" w:hint="eastAsia"/>
                <w:sz w:val="18"/>
                <w:szCs w:val="18"/>
              </w:rPr>
              <w:t>该项目计划投资</w:t>
            </w:r>
            <w:r>
              <w:rPr>
                <w:rFonts w:ascii="宋体" w:hAnsi="宋体" w:hint="eastAsia"/>
                <w:sz w:val="18"/>
                <w:szCs w:val="18"/>
              </w:rPr>
              <w:t>90</w:t>
            </w:r>
            <w:r>
              <w:rPr>
                <w:rFonts w:ascii="宋体" w:hAnsi="宋体" w:hint="eastAsia"/>
                <w:sz w:val="18"/>
                <w:szCs w:val="18"/>
              </w:rPr>
              <w:t>万元，对克其克同村</w:t>
            </w:r>
            <w:r>
              <w:rPr>
                <w:rFonts w:ascii="宋体" w:hAnsi="宋体" w:hint="eastAsia"/>
                <w:sz w:val="18"/>
                <w:szCs w:val="18"/>
              </w:rPr>
              <w:t>1</w:t>
            </w:r>
            <w:r>
              <w:rPr>
                <w:rFonts w:ascii="宋体" w:hAnsi="宋体" w:hint="eastAsia"/>
                <w:sz w:val="18"/>
                <w:szCs w:val="18"/>
              </w:rPr>
              <w:t>组</w:t>
            </w:r>
            <w:r>
              <w:rPr>
                <w:rFonts w:ascii="宋体" w:hAnsi="宋体" w:hint="eastAsia"/>
                <w:sz w:val="18"/>
                <w:szCs w:val="18"/>
              </w:rPr>
              <w:t>2</w:t>
            </w:r>
            <w:r>
              <w:rPr>
                <w:rFonts w:ascii="宋体" w:hAnsi="宋体" w:hint="eastAsia"/>
                <w:sz w:val="18"/>
                <w:szCs w:val="18"/>
              </w:rPr>
              <w:t>片区安全饮水进行改造，制作稳压罐体供水，解决</w:t>
            </w:r>
            <w:r>
              <w:rPr>
                <w:rFonts w:ascii="宋体" w:hAnsi="宋体" w:hint="eastAsia"/>
                <w:sz w:val="18"/>
                <w:szCs w:val="18"/>
              </w:rPr>
              <w:t>2</w:t>
            </w:r>
            <w:r>
              <w:rPr>
                <w:rFonts w:ascii="宋体" w:hAnsi="宋体" w:hint="eastAsia"/>
                <w:sz w:val="18"/>
                <w:szCs w:val="18"/>
              </w:rPr>
              <w:t>个村民小组长期定时供水的饮水困难问题，通过该项目的实施，农牧民冬季饮水得到改善，提升农村稳定性和可靠性，切实保障农村居民饮水安全，夯实弄粗经济社会高质量发展的民生基础。预期受益农户满意度不低于</w:t>
            </w:r>
            <w:r>
              <w:rPr>
                <w:rFonts w:ascii="宋体" w:hAnsi="宋体" w:hint="eastAsia"/>
                <w:sz w:val="18"/>
                <w:szCs w:val="18"/>
              </w:rPr>
              <w:t>95%</w:t>
            </w:r>
          </w:p>
        </w:tc>
      </w:tr>
      <w:tr w:rsidR="0012021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一级指标</w:t>
            </w:r>
          </w:p>
        </w:tc>
        <w:tc>
          <w:tcPr>
            <w:tcW w:w="1134"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二级指标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三级指标</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指标值</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指标值设置依据</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上年完成值</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指标分值权重</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指标赋分规则</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rFonts w:ascii="宋体" w:hAnsi="宋体" w:hint="eastAsia"/>
                <w:sz w:val="18"/>
                <w:szCs w:val="18"/>
              </w:rPr>
            </w:pPr>
            <w:r>
              <w:rPr>
                <w:rFonts w:ascii="宋体" w:hAnsi="宋体" w:hint="eastAsia"/>
                <w:sz w:val="18"/>
                <w:szCs w:val="18"/>
              </w:rPr>
              <w:t>佐证资料</w:t>
            </w:r>
          </w:p>
        </w:tc>
      </w:tr>
      <w:tr w:rsidR="0012021E">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产出指标</w:t>
            </w:r>
          </w:p>
        </w:tc>
        <w:tc>
          <w:tcPr>
            <w:tcW w:w="1134"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数量指标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稳压管体</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w:t>
            </w:r>
            <w:r>
              <w:rPr>
                <w:rFonts w:ascii="宋体" w:hAnsi="宋体" w:hint="eastAsia"/>
                <w:color w:val="000000"/>
                <w:kern w:val="0"/>
                <w:sz w:val="20"/>
                <w:szCs w:val="20"/>
              </w:rPr>
              <w:t>2</w:t>
            </w:r>
            <w:r>
              <w:rPr>
                <w:rFonts w:ascii="宋体" w:hAnsi="宋体" w:hint="eastAsia"/>
                <w:color w:val="000000"/>
                <w:kern w:val="0"/>
                <w:sz w:val="20"/>
                <w:szCs w:val="20"/>
              </w:rPr>
              <w:t>个</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r w:rsidR="0012021E">
        <w:trPr>
          <w:trHeight w:val="859"/>
          <w:jc w:val="center"/>
        </w:trPr>
        <w:tc>
          <w:tcPr>
            <w:tcW w:w="1131" w:type="dxa"/>
            <w:vMerge/>
            <w:tcBorders>
              <w:top w:val="nil"/>
              <w:left w:val="single" w:sz="2" w:space="0" w:color="000000"/>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134"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质量指标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工程验收合格率</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r w:rsidR="0012021E">
        <w:trPr>
          <w:trHeight w:val="859"/>
          <w:jc w:val="center"/>
        </w:trPr>
        <w:tc>
          <w:tcPr>
            <w:tcW w:w="1131" w:type="dxa"/>
            <w:vMerge/>
            <w:tcBorders>
              <w:top w:val="nil"/>
              <w:left w:val="single" w:sz="2" w:space="0" w:color="000000"/>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134" w:type="dxa"/>
            <w:vMerge w:val="restart"/>
            <w:tcBorders>
              <w:top w:val="nil"/>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时效指标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项目按期完工率</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r w:rsidR="0012021E">
        <w:trPr>
          <w:trHeight w:val="859"/>
          <w:jc w:val="center"/>
        </w:trPr>
        <w:tc>
          <w:tcPr>
            <w:tcW w:w="1131" w:type="dxa"/>
            <w:vMerge/>
            <w:tcBorders>
              <w:top w:val="nil"/>
              <w:left w:val="single" w:sz="2" w:space="0" w:color="000000"/>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134" w:type="dxa"/>
            <w:vMerge/>
            <w:tcBorders>
              <w:top w:val="nil"/>
              <w:left w:val="nil"/>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资金拨付及时率</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r w:rsidR="0012021E">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成本指标</w:t>
            </w:r>
          </w:p>
        </w:tc>
        <w:tc>
          <w:tcPr>
            <w:tcW w:w="1134" w:type="dxa"/>
            <w:vMerge w:val="restart"/>
            <w:tcBorders>
              <w:top w:val="nil"/>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经济成本指标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大同乡安全饮水设施建设成本</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w:t>
            </w:r>
            <w:r>
              <w:rPr>
                <w:rFonts w:ascii="宋体" w:hAnsi="宋体" w:hint="eastAsia"/>
                <w:color w:val="000000"/>
                <w:kern w:val="0"/>
                <w:sz w:val="20"/>
                <w:szCs w:val="20"/>
              </w:rPr>
              <w:t>70</w:t>
            </w:r>
            <w:r>
              <w:rPr>
                <w:rFonts w:ascii="宋体" w:hAnsi="宋体" w:hint="eastAsia"/>
                <w:color w:val="000000"/>
                <w:kern w:val="0"/>
                <w:sz w:val="20"/>
                <w:szCs w:val="20"/>
              </w:rPr>
              <w:t>万元</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预算支出标准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原始凭证、工作资料</w:t>
            </w:r>
            <w:r>
              <w:rPr>
                <w:rFonts w:ascii="MS Gothic" w:eastAsia="MS Gothic" w:hAnsi="MS Gothic" w:hint="eastAsia"/>
                <w:color w:val="000000"/>
                <w:kern w:val="0"/>
                <w:sz w:val="20"/>
                <w:szCs w:val="20"/>
                <w:cs/>
              </w:rPr>
              <w:t>‎</w:t>
            </w:r>
          </w:p>
        </w:tc>
      </w:tr>
      <w:tr w:rsidR="0012021E">
        <w:trPr>
          <w:trHeight w:val="859"/>
          <w:jc w:val="center"/>
        </w:trPr>
        <w:tc>
          <w:tcPr>
            <w:tcW w:w="1131" w:type="dxa"/>
            <w:vMerge/>
            <w:tcBorders>
              <w:top w:val="nil"/>
              <w:left w:val="single" w:sz="2" w:space="0" w:color="000000"/>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134" w:type="dxa"/>
            <w:vMerge/>
            <w:tcBorders>
              <w:top w:val="nil"/>
              <w:left w:val="nil"/>
              <w:bottom w:val="single" w:sz="2" w:space="0" w:color="000000"/>
              <w:right w:val="single" w:sz="2" w:space="0" w:color="000000"/>
            </w:tcBorders>
            <w:vAlign w:val="center"/>
          </w:tcPr>
          <w:p w:rsidR="0012021E" w:rsidRDefault="0012021E">
            <w:pPr>
              <w:widowControl/>
              <w:spacing w:after="0" w:line="240" w:lineRule="auto"/>
              <w:jc w:val="left"/>
              <w:rPr>
                <w:szCs w:val="21"/>
              </w:rPr>
            </w:pP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其他费用成本</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w:t>
            </w:r>
            <w:r>
              <w:rPr>
                <w:rFonts w:ascii="宋体" w:hAnsi="宋体" w:hint="eastAsia"/>
                <w:color w:val="000000"/>
                <w:kern w:val="0"/>
                <w:sz w:val="20"/>
                <w:szCs w:val="20"/>
              </w:rPr>
              <w:t>20</w:t>
            </w:r>
            <w:r>
              <w:rPr>
                <w:rFonts w:ascii="宋体" w:hAnsi="宋体" w:hint="eastAsia"/>
                <w:color w:val="000000"/>
                <w:kern w:val="0"/>
                <w:sz w:val="20"/>
                <w:szCs w:val="20"/>
              </w:rPr>
              <w:t>万元</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预算支出标准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原始凭证、工作资料</w:t>
            </w:r>
            <w:r>
              <w:rPr>
                <w:rFonts w:ascii="MS Gothic" w:eastAsia="MS Gothic" w:hAnsi="MS Gothic" w:hint="eastAsia"/>
                <w:color w:val="000000"/>
                <w:kern w:val="0"/>
                <w:sz w:val="20"/>
                <w:szCs w:val="20"/>
                <w:cs/>
              </w:rPr>
              <w:t>‎</w:t>
            </w:r>
          </w:p>
        </w:tc>
      </w:tr>
      <w:tr w:rsidR="0012021E">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效益指标</w:t>
            </w:r>
          </w:p>
        </w:tc>
        <w:tc>
          <w:tcPr>
            <w:tcW w:w="1134"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社会效益指标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提升农村供水稳定性和可靠性，保障居民饮水需求</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有效提高</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20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按照完成比例赋分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r w:rsidR="0012021E">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满意度指标</w:t>
            </w:r>
          </w:p>
        </w:tc>
        <w:tc>
          <w:tcPr>
            <w:tcW w:w="1134" w:type="dxa"/>
            <w:tcBorders>
              <w:top w:val="single" w:sz="2" w:space="0" w:color="000000"/>
              <w:left w:val="nil"/>
              <w:bottom w:val="single" w:sz="2" w:space="0" w:color="000000"/>
              <w:right w:val="single" w:sz="2" w:space="0" w:color="000000"/>
            </w:tcBorders>
            <w:vAlign w:val="center"/>
          </w:tcPr>
          <w:p w:rsidR="0012021E" w:rsidRDefault="00956426">
            <w:pPr>
              <w:spacing w:after="0" w:line="240" w:lineRule="auto"/>
              <w:jc w:val="center"/>
              <w:rPr>
                <w:szCs w:val="21"/>
              </w:rPr>
            </w:pPr>
            <w:r>
              <w:rPr>
                <w:szCs w:val="21"/>
              </w:rPr>
              <w:t>满意度指标</w:t>
            </w:r>
          </w:p>
        </w:tc>
        <w:tc>
          <w:tcPr>
            <w:tcW w:w="170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受益群众满意度</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宋体" w:hAnsi="宋体" w:hint="eastAsia"/>
                <w:color w:val="000000"/>
                <w:kern w:val="0"/>
                <w:sz w:val="20"/>
                <w:szCs w:val="20"/>
              </w:rPr>
              <w:t>≥</w:t>
            </w:r>
            <w:r>
              <w:rPr>
                <w:rFonts w:ascii="宋体" w:hAnsi="宋体" w:hint="eastAsia"/>
                <w:color w:val="000000"/>
                <w:kern w:val="0"/>
                <w:sz w:val="20"/>
                <w:szCs w:val="20"/>
              </w:rPr>
              <w:t>95%</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计划标准</w:t>
            </w:r>
            <w:r>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新增</w:t>
            </w:r>
            <w:r>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10</w:t>
            </w:r>
            <w:r>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满意度赋分</w:t>
            </w:r>
            <w:r>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tcPr>
          <w:p w:rsidR="0012021E" w:rsidRDefault="00956426">
            <w:pPr>
              <w:widowControl/>
              <w:spacing w:after="0" w:line="240" w:lineRule="auto"/>
              <w:jc w:val="center"/>
              <w:textAlignment w:val="center"/>
              <w:rPr>
                <w:rFonts w:ascii="宋体" w:hAnsi="宋体" w:hint="eastAsia"/>
                <w:color w:val="000000"/>
                <w:kern w:val="0"/>
                <w:sz w:val="20"/>
                <w:szCs w:val="20"/>
              </w:rPr>
            </w:pPr>
            <w:r>
              <w:rPr>
                <w:rFonts w:ascii="MS Gothic" w:eastAsia="MS Gothic" w:hAnsi="MS Gothic" w:hint="eastAsia"/>
                <w:color w:val="000000"/>
                <w:kern w:val="0"/>
                <w:sz w:val="20"/>
                <w:szCs w:val="20"/>
                <w:cs/>
              </w:rPr>
              <w:t>‎</w:t>
            </w:r>
            <w:r>
              <w:rPr>
                <w:rFonts w:ascii="宋体" w:hAnsi="宋体" w:hint="eastAsia"/>
                <w:color w:val="000000"/>
                <w:kern w:val="0"/>
                <w:sz w:val="20"/>
                <w:szCs w:val="20"/>
              </w:rPr>
              <w:t>工作资料</w:t>
            </w:r>
            <w:r>
              <w:rPr>
                <w:rFonts w:ascii="MS Gothic" w:eastAsia="MS Gothic" w:hAnsi="MS Gothic" w:hint="eastAsia"/>
                <w:color w:val="000000"/>
                <w:kern w:val="0"/>
                <w:sz w:val="20"/>
                <w:szCs w:val="20"/>
                <w:cs/>
              </w:rPr>
              <w:t>‎</w:t>
            </w:r>
          </w:p>
        </w:tc>
      </w:tr>
    </w:tbl>
    <w:p w:rsidR="0012021E" w:rsidRDefault="00956426">
      <w:pPr>
        <w:spacing w:after="0" w:line="240" w:lineRule="auto"/>
        <w:jc w:val="center"/>
        <w:rPr>
          <w:szCs w:val="21"/>
        </w:rPr>
      </w:pPr>
      <w:r>
        <w:rPr>
          <w:szCs w:val="21"/>
        </w:rPr>
        <w:t xml:space="preserve"> </w:t>
      </w:r>
    </w:p>
    <w:p w:rsidR="0012021E" w:rsidRDefault="00956426">
      <w:pPr>
        <w:spacing w:after="0" w:line="240" w:lineRule="auto"/>
        <w:rPr>
          <w:szCs w:val="21"/>
        </w:rPr>
      </w:pPr>
      <w:r>
        <w:rPr>
          <w:szCs w:val="21"/>
        </w:rPr>
        <w:br w:type="page"/>
      </w:r>
    </w:p>
    <w:p w:rsidR="0012021E" w:rsidRDefault="0012021E">
      <w:pPr>
        <w:jc w:val="center"/>
      </w:pPr>
    </w:p>
    <w:p w:rsidR="0012021E" w:rsidRDefault="0095642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12021E" w:rsidRDefault="00956426">
      <w:pPr>
        <w:widowControl/>
        <w:jc w:val="left"/>
        <w:rPr>
          <w:rFonts w:ascii="黑体" w:eastAsia="黑体" w:hAnsi="黑体" w:hint="eastAsia"/>
          <w:b/>
          <w:kern w:val="0"/>
          <w:sz w:val="30"/>
          <w:szCs w:val="30"/>
        </w:rPr>
      </w:pPr>
      <w:r>
        <w:rPr>
          <w:rFonts w:ascii="仿宋_GB2312" w:eastAsia="仿宋_GB2312" w:hAnsi="宋体" w:cs="宋体" w:hint="eastAsia"/>
          <w:kern w:val="0"/>
          <w:sz w:val="28"/>
          <w:szCs w:val="28"/>
        </w:rPr>
        <w:t>我部门无其他需说明的事项。</w:t>
      </w:r>
      <w:r>
        <w:rPr>
          <w:rFonts w:ascii="黑体" w:eastAsia="黑体" w:hAnsi="黑体"/>
          <w:b/>
          <w:kern w:val="0"/>
          <w:sz w:val="30"/>
          <w:szCs w:val="30"/>
        </w:rPr>
        <w:br w:type="page"/>
      </w:r>
    </w:p>
    <w:p w:rsidR="0012021E" w:rsidRDefault="00956426">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12021E" w:rsidRDefault="0012021E">
      <w:pPr>
        <w:spacing w:line="520" w:lineRule="exact"/>
        <w:ind w:firstLine="642"/>
        <w:rPr>
          <w:rFonts w:ascii="仿宋_GB2312" w:eastAsia="仿宋_GB2312" w:hAnsi="宋体" w:cs="宋体" w:hint="eastAsia"/>
          <w:b/>
          <w:kern w:val="0"/>
          <w:sz w:val="28"/>
          <w:szCs w:val="28"/>
        </w:rPr>
      </w:pPr>
    </w:p>
    <w:p w:rsidR="0012021E" w:rsidRDefault="00956426">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12021E" w:rsidRDefault="00956426">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12021E" w:rsidRDefault="00956426">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12021E" w:rsidRDefault="00956426">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12021E" w:rsidRDefault="00956426">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12021E" w:rsidRDefault="00956426">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12021E" w:rsidRDefault="00956426">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12021E" w:rsidRDefault="00956426">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12021E" w:rsidRDefault="00956426">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12021E" w:rsidRDefault="0012021E">
      <w:pPr>
        <w:widowControl/>
        <w:spacing w:line="520" w:lineRule="exact"/>
        <w:jc w:val="right"/>
        <w:rPr>
          <w:rFonts w:ascii="仿宋_GB2312" w:eastAsia="仿宋_GB2312" w:hAnsi="宋体" w:cs="宋体" w:hint="eastAsia"/>
          <w:kern w:val="0"/>
          <w:sz w:val="28"/>
          <w:szCs w:val="28"/>
        </w:rPr>
      </w:pPr>
    </w:p>
    <w:p w:rsidR="0012021E" w:rsidRDefault="0012021E">
      <w:pPr>
        <w:widowControl/>
        <w:spacing w:line="520" w:lineRule="exact"/>
        <w:jc w:val="right"/>
        <w:rPr>
          <w:rFonts w:ascii="仿宋_GB2312" w:eastAsia="仿宋_GB2312" w:hAnsi="宋体" w:cs="宋体" w:hint="eastAsia"/>
          <w:kern w:val="0"/>
          <w:sz w:val="28"/>
          <w:szCs w:val="28"/>
        </w:rPr>
      </w:pPr>
    </w:p>
    <w:p w:rsidR="0012021E" w:rsidRDefault="0012021E">
      <w:pPr>
        <w:widowControl/>
        <w:spacing w:line="520" w:lineRule="exact"/>
        <w:jc w:val="right"/>
        <w:rPr>
          <w:rFonts w:ascii="仿宋_GB2312" w:eastAsia="仿宋_GB2312" w:hAnsi="宋体" w:cs="宋体" w:hint="eastAsia"/>
          <w:kern w:val="0"/>
          <w:sz w:val="28"/>
          <w:szCs w:val="28"/>
        </w:rPr>
      </w:pPr>
    </w:p>
    <w:p w:rsidR="0012021E" w:rsidRDefault="0012021E">
      <w:pPr>
        <w:widowControl/>
        <w:spacing w:line="520" w:lineRule="exact"/>
        <w:jc w:val="right"/>
        <w:rPr>
          <w:rFonts w:ascii="仿宋_GB2312" w:eastAsia="仿宋_GB2312" w:hAnsi="宋体" w:cs="宋体" w:hint="eastAsia"/>
          <w:kern w:val="0"/>
          <w:sz w:val="28"/>
          <w:szCs w:val="28"/>
        </w:rPr>
      </w:pPr>
    </w:p>
    <w:p w:rsidR="0012021E" w:rsidRDefault="0095642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大同乡人民政府</w:t>
      </w:r>
    </w:p>
    <w:p w:rsidR="0012021E" w:rsidRDefault="0095642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12021E" w:rsidRDefault="0012021E"/>
    <w:sectPr w:rsidR="0012021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56426" w:rsidRDefault="00956426">
      <w:pPr>
        <w:spacing w:after="0" w:line="240" w:lineRule="auto"/>
      </w:pPr>
      <w:r>
        <w:separator/>
      </w:r>
    </w:p>
  </w:endnote>
  <w:endnote w:type="continuationSeparator" w:id="0">
    <w:p w:rsidR="00956426" w:rsidRDefault="00956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021E" w:rsidRDefault="00956426">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12021E" w:rsidRDefault="0012021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021E" w:rsidRDefault="00956426">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12021E" w:rsidRDefault="0012021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56426" w:rsidRDefault="00956426">
      <w:pPr>
        <w:spacing w:after="0" w:line="240" w:lineRule="auto"/>
      </w:pPr>
      <w:r>
        <w:separator/>
      </w:r>
    </w:p>
  </w:footnote>
  <w:footnote w:type="continuationSeparator" w:id="0">
    <w:p w:rsidR="00956426" w:rsidRDefault="009564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2520"/>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562E"/>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21E"/>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28AC"/>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5C"/>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336"/>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E7E79"/>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118"/>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86AF9"/>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5303"/>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B1"/>
    <w:rsid w:val="006010D2"/>
    <w:rsid w:val="006036B4"/>
    <w:rsid w:val="006037FA"/>
    <w:rsid w:val="00605057"/>
    <w:rsid w:val="00605AD9"/>
    <w:rsid w:val="00605D18"/>
    <w:rsid w:val="00606B50"/>
    <w:rsid w:val="00607339"/>
    <w:rsid w:val="00611226"/>
    <w:rsid w:val="0061158B"/>
    <w:rsid w:val="006126D1"/>
    <w:rsid w:val="00613C75"/>
    <w:rsid w:val="00614F0E"/>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2D0D"/>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56426"/>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1DFF"/>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5EBD"/>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575C1"/>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75F08FF"/>
    <w:rsid w:val="197E2E13"/>
    <w:rsid w:val="1D7E61D5"/>
    <w:rsid w:val="1EB23894"/>
    <w:rsid w:val="24257BFD"/>
    <w:rsid w:val="27156329"/>
    <w:rsid w:val="281A75BA"/>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086E79"/>
    <w:rsid w:val="46E10BF3"/>
    <w:rsid w:val="474546EB"/>
    <w:rsid w:val="4D95357E"/>
    <w:rsid w:val="4E05412E"/>
    <w:rsid w:val="4EBE0E61"/>
    <w:rsid w:val="50017CAB"/>
    <w:rsid w:val="56A85281"/>
    <w:rsid w:val="56F811F3"/>
    <w:rsid w:val="57722EBB"/>
    <w:rsid w:val="57AD1090"/>
    <w:rsid w:val="60A83866"/>
    <w:rsid w:val="60F164B3"/>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3461</Words>
  <Characters>19732</Characters>
  <Application>Microsoft Office Word</Application>
  <DocSecurity>0</DocSecurity>
  <Lines>164</Lines>
  <Paragraphs>46</Paragraphs>
  <ScaleCrop>false</ScaleCrop>
  <Manager>海哥</Manager>
  <Company>喀什跃达共创信息技术有限责任公司</Company>
  <LinksUpToDate>false</LinksUpToDate>
  <CharactersWithSpaces>23147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2026-09-08T05:42:00Z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