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4177" w:rsidRDefault="00734177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734177" w:rsidRDefault="00734177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734177" w:rsidRDefault="00734177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734177" w:rsidRDefault="00734177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734177" w:rsidRDefault="00D313AA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新疆维吾尔自治区喀什地区塔塔什库尔干塔吉克自治县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实验学校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2026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年单位预算公开</w:t>
      </w:r>
    </w:p>
    <w:p w:rsidR="00734177" w:rsidRDefault="00D313AA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:rsidR="00734177" w:rsidRDefault="00D313AA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</w:t>
      </w: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kern w:val="0"/>
          <w:sz w:val="32"/>
          <w:szCs w:val="32"/>
        </w:rPr>
        <w:t>录</w:t>
      </w:r>
    </w:p>
    <w:p w:rsidR="00734177" w:rsidRDefault="00734177">
      <w:pPr>
        <w:jc w:val="center"/>
        <w:rPr>
          <w:sz w:val="36"/>
          <w:szCs w:val="36"/>
        </w:rPr>
      </w:pPr>
    </w:p>
    <w:p w:rsidR="00734177" w:rsidRDefault="00D313AA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第一部分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年单位概况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:rsidR="00734177" w:rsidRDefault="00D313AA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第二部分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年单位预算公开表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一、单位收支总体情况表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二、单位收入总体情况表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三、单位支出总体情况表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四、财政拨款收支预算总体情况表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七、一般公共预算项目支出情况表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十一、财政拨款委托业务费支出情况表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十二、上年结转结余情况表</w:t>
      </w:r>
    </w:p>
    <w:p w:rsidR="00734177" w:rsidRDefault="00D313AA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第三部分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年单位预算情况说明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年一般公共预算项目支出情况说明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年政府性基金预算拨款情况说明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年国有资本经营预算拨款情况说明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年上年结转结余预算情况说明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十三、其他重要事项的情况说明</w:t>
      </w:r>
    </w:p>
    <w:p w:rsidR="00734177" w:rsidRDefault="00D313AA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名词解释</w:t>
      </w:r>
      <w:r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:rsidR="00734177" w:rsidRDefault="00D313AA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第一部分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</w:t>
      </w:r>
      <w:bookmarkStart w:id="0" w:name="_Hlk155094649"/>
      <w:r>
        <w:rPr>
          <w:rFonts w:ascii="黑体" w:eastAsia="黑体" w:hAnsi="黑体"/>
          <w:kern w:val="0"/>
          <w:sz w:val="32"/>
          <w:szCs w:val="32"/>
        </w:rPr>
        <w:t>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>
        <w:rPr>
          <w:rFonts w:ascii="黑体" w:eastAsia="黑体" w:hAnsi="黑体" w:hint="eastAsia"/>
          <w:kern w:val="0"/>
          <w:sz w:val="32"/>
          <w:szCs w:val="32"/>
        </w:rPr>
        <w:t>单位概况</w:t>
      </w:r>
    </w:p>
    <w:p w:rsidR="00734177" w:rsidRDefault="00734177">
      <w:pPr>
        <w:jc w:val="center"/>
        <w:rPr>
          <w:sz w:val="30"/>
          <w:szCs w:val="30"/>
        </w:rPr>
      </w:pPr>
    </w:p>
    <w:p w:rsidR="00734177" w:rsidRDefault="00D313AA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:rsidR="00734177" w:rsidRDefault="00D313AA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1.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 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贯彻执行党和国家教育方针、政策及法律法规，落实上级教育行政部门工作部署，依法办学、规范办学。</w:t>
      </w:r>
    </w:p>
    <w:p w:rsidR="00734177" w:rsidRDefault="00D313AA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2.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 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组织实施小学至初中九年义务教育，开展教育教学、德育、体育、美育、劳动教育与心理健康教育，落实控辍保学，促进学生德智体美劳全面发展。</w:t>
      </w:r>
    </w:p>
    <w:p w:rsidR="00734177" w:rsidRDefault="00D313AA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3.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 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负责教师队伍建设、师德师风建设与专业发展，开展教研教改、课程实施与教学质量监测，提升办学水平。</w:t>
      </w:r>
    </w:p>
    <w:p w:rsidR="00734177" w:rsidRDefault="00D313AA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4.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 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负责校园安全、后勤保障、资产管理与财务运行，改善办学条件，保障教育教学正常开展。</w:t>
      </w:r>
    </w:p>
    <w:p w:rsidR="00734177" w:rsidRDefault="00D313AA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5.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 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开展家校协同、社区服务与社会公益活动，完成上级交办的其他教育工作任务。</w:t>
      </w:r>
    </w:p>
    <w:p w:rsidR="00734177" w:rsidRDefault="00D313AA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二、机构设置</w:t>
      </w:r>
    </w:p>
    <w:p w:rsidR="00734177" w:rsidRDefault="00D313AA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宋体" w:cs="宋体"/>
          <w:kern w:val="0"/>
          <w:sz w:val="32"/>
          <w:szCs w:val="32"/>
        </w:rPr>
        <w:t>塔塔什库尔干塔吉克自治县</w:t>
      </w:r>
      <w:r>
        <w:rPr>
          <w:rFonts w:ascii="仿宋_GB2312" w:eastAsia="仿宋_GB2312" w:hAnsi="宋体" w:cs="宋体"/>
          <w:kern w:val="0"/>
          <w:sz w:val="32"/>
          <w:szCs w:val="32"/>
        </w:rPr>
        <w:t>实验学校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34177" w:rsidRDefault="00D313AA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>
        <w:rPr>
          <w:rFonts w:ascii="黑体" w:eastAsia="黑体" w:hAnsi="黑体" w:hint="eastAsia"/>
          <w:kern w:val="0"/>
          <w:sz w:val="32"/>
          <w:szCs w:val="32"/>
        </w:rPr>
        <w:t>第二部分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单位预算公开表</w:t>
      </w: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1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734177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:rsidR="00734177" w:rsidRDefault="00D313AA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:rsidR="00734177" w:rsidRDefault="00D313AA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734177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734177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:rsidR="00734177" w:rsidRDefault="00D313AA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146.89</w:t>
            </w: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一般公共预算拨款</w:t>
            </w:r>
          </w:p>
        </w:tc>
        <w:tc>
          <w:tcPr>
            <w:tcW w:w="2133" w:type="dxa"/>
          </w:tcPr>
          <w:p w:rsidR="00734177" w:rsidRDefault="00D313AA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146.89</w:t>
            </w: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:rsidR="00734177" w:rsidRDefault="00D313AA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146.89</w:t>
            </w: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205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2126" w:type="dxa"/>
          </w:tcPr>
          <w:p w:rsidR="00734177" w:rsidRDefault="00D313AA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146.89</w:t>
            </w: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206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208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财政专户核拨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215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资源勘探工业信息等支出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216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财政拨款结转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粮油物资储备支出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734177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转移性支出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734177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734177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34177" w:rsidRDefault="00D313AA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734177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债务发行费用支出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34177" w:rsidRDefault="00734177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:rsidR="00734177" w:rsidRDefault="00734177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557"/>
          <w:jc w:val="center"/>
        </w:trPr>
        <w:tc>
          <w:tcPr>
            <w:tcW w:w="3114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146.89</w:t>
            </w:r>
          </w:p>
        </w:tc>
        <w:tc>
          <w:tcPr>
            <w:tcW w:w="2755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146.89</w:t>
            </w:r>
          </w:p>
        </w:tc>
      </w:tr>
    </w:tbl>
    <w:p w:rsidR="00734177" w:rsidRDefault="00734177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734177">
          <w:footerReference w:type="even" r:id="rId8"/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34177" w:rsidRDefault="00D313AA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2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734177">
        <w:trPr>
          <w:trHeight w:val="246"/>
          <w:jc w:val="center"/>
        </w:trPr>
        <w:tc>
          <w:tcPr>
            <w:tcW w:w="13608" w:type="dxa"/>
            <w:vAlign w:val="bottom"/>
          </w:tcPr>
          <w:p w:rsidR="00734177" w:rsidRDefault="00D313AA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8" w:type="dxa"/>
          </w:tcPr>
          <w:p w:rsidR="00734177" w:rsidRDefault="00D313AA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734177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734177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:rsidR="00734177" w:rsidRDefault="00734177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34177" w:rsidRDefault="00734177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:rsidR="00734177" w:rsidRDefault="00734177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34177" w:rsidRDefault="00734177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4177" w:rsidRDefault="00734177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4177" w:rsidRDefault="00734177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734177">
        <w:trPr>
          <w:trHeight w:val="847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教育支出</w:t>
            </w:r>
          </w:p>
        </w:tc>
        <w:tc>
          <w:tcPr>
            <w:tcW w:w="1843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146.89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146.89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146.89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847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普通教育</w:t>
            </w:r>
          </w:p>
        </w:tc>
        <w:tc>
          <w:tcPr>
            <w:tcW w:w="1843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146.89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146.89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146.89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847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小学教育</w:t>
            </w:r>
          </w:p>
        </w:tc>
        <w:tc>
          <w:tcPr>
            <w:tcW w:w="1843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97.73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97.73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97.73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847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初中教育</w:t>
            </w:r>
          </w:p>
        </w:tc>
        <w:tc>
          <w:tcPr>
            <w:tcW w:w="1843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49.16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49.16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49.16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847"/>
          <w:jc w:val="center"/>
        </w:trPr>
        <w:tc>
          <w:tcPr>
            <w:tcW w:w="704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1843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146.89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146.89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146.89</w:t>
            </w: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:rsidR="00734177" w:rsidRDefault="00734177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734177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3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734177">
        <w:trPr>
          <w:trHeight w:val="170"/>
          <w:jc w:val="center"/>
        </w:trPr>
        <w:tc>
          <w:tcPr>
            <w:tcW w:w="8647" w:type="dxa"/>
            <w:vAlign w:val="center"/>
          </w:tcPr>
          <w:p w:rsidR="00734177" w:rsidRDefault="00D313AA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8" w:type="dxa"/>
            <w:vAlign w:val="center"/>
          </w:tcPr>
          <w:p w:rsidR="00734177" w:rsidRDefault="00D313AA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734177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734177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510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734177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34177">
        <w:trPr>
          <w:trHeight w:val="403"/>
          <w:jc w:val="center"/>
        </w:trPr>
        <w:tc>
          <w:tcPr>
            <w:tcW w:w="59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984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146.89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146.89</w:t>
            </w:r>
          </w:p>
        </w:tc>
      </w:tr>
      <w:tr w:rsidR="00734177">
        <w:trPr>
          <w:trHeight w:val="403"/>
          <w:jc w:val="center"/>
        </w:trPr>
        <w:tc>
          <w:tcPr>
            <w:tcW w:w="59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1984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146.89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146.89</w:t>
            </w:r>
          </w:p>
        </w:tc>
      </w:tr>
      <w:tr w:rsidR="00734177">
        <w:trPr>
          <w:trHeight w:val="403"/>
          <w:jc w:val="center"/>
        </w:trPr>
        <w:tc>
          <w:tcPr>
            <w:tcW w:w="59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1984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97.73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97.73</w:t>
            </w:r>
          </w:p>
        </w:tc>
      </w:tr>
      <w:tr w:rsidR="00734177">
        <w:trPr>
          <w:trHeight w:val="403"/>
          <w:jc w:val="center"/>
        </w:trPr>
        <w:tc>
          <w:tcPr>
            <w:tcW w:w="59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1984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49.16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49.16</w:t>
            </w:r>
          </w:p>
        </w:tc>
      </w:tr>
      <w:tr w:rsidR="00734177">
        <w:trPr>
          <w:trHeight w:val="403"/>
          <w:jc w:val="center"/>
        </w:trPr>
        <w:tc>
          <w:tcPr>
            <w:tcW w:w="596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146.89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146.89</w:t>
            </w:r>
          </w:p>
        </w:tc>
      </w:tr>
    </w:tbl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4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734177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:rsidR="00734177" w:rsidRDefault="00D313AA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8" w:type="dxa"/>
            <w:vAlign w:val="bottom"/>
          </w:tcPr>
          <w:p w:rsidR="00734177" w:rsidRDefault="00D313AA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734177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734177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694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146.89</w:t>
            </w: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D313AA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146.89</w:t>
            </w: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D313AA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D313AA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205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275" w:type="dxa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146.89</w:t>
            </w:r>
          </w:p>
        </w:tc>
        <w:tc>
          <w:tcPr>
            <w:tcW w:w="1276" w:type="dxa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146.89</w:t>
            </w: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206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208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215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资源勘探工业信息等支出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216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粮油物资储备支出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转移性支出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债务发行费用支出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34177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146.89</w:t>
            </w:r>
          </w:p>
        </w:tc>
        <w:tc>
          <w:tcPr>
            <w:tcW w:w="2694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146.89</w:t>
            </w:r>
          </w:p>
        </w:tc>
        <w:tc>
          <w:tcPr>
            <w:tcW w:w="1276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146.89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734177" w:rsidRDefault="00D313AA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:rsidR="00734177" w:rsidRDefault="00D313AA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734177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734177" w:rsidRDefault="00D313AA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8" w:type="dxa"/>
            <w:vAlign w:val="bottom"/>
          </w:tcPr>
          <w:p w:rsidR="00734177" w:rsidRDefault="00D313AA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734177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734177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46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734177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34177">
        <w:trPr>
          <w:trHeight w:val="340"/>
          <w:jc w:val="center"/>
        </w:trPr>
        <w:tc>
          <w:tcPr>
            <w:tcW w:w="758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教育支出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146.89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146.89</w:t>
            </w:r>
          </w:p>
        </w:tc>
      </w:tr>
      <w:tr w:rsidR="00734177">
        <w:trPr>
          <w:trHeight w:val="340"/>
          <w:jc w:val="center"/>
        </w:trPr>
        <w:tc>
          <w:tcPr>
            <w:tcW w:w="758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普通教育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146.89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146.89</w:t>
            </w:r>
          </w:p>
        </w:tc>
      </w:tr>
      <w:tr w:rsidR="00734177">
        <w:trPr>
          <w:trHeight w:val="340"/>
          <w:jc w:val="center"/>
        </w:trPr>
        <w:tc>
          <w:tcPr>
            <w:tcW w:w="758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小学教育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97.73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97.73</w:t>
            </w:r>
          </w:p>
        </w:tc>
      </w:tr>
      <w:tr w:rsidR="00734177">
        <w:trPr>
          <w:trHeight w:val="340"/>
          <w:jc w:val="center"/>
        </w:trPr>
        <w:tc>
          <w:tcPr>
            <w:tcW w:w="758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初中教育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49.16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49.16</w:t>
            </w:r>
          </w:p>
        </w:tc>
      </w:tr>
      <w:tr w:rsidR="00734177">
        <w:trPr>
          <w:trHeight w:val="340"/>
          <w:jc w:val="center"/>
        </w:trPr>
        <w:tc>
          <w:tcPr>
            <w:tcW w:w="758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146.89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34177" w:rsidRDefault="00D313A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146.89</w:t>
            </w:r>
          </w:p>
        </w:tc>
      </w:tr>
    </w:tbl>
    <w:p w:rsidR="00734177" w:rsidRDefault="00D313AA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6</w:t>
      </w:r>
    </w:p>
    <w:p w:rsidR="00734177" w:rsidRDefault="00D313AA">
      <w:pPr>
        <w:widowControl/>
        <w:jc w:val="center"/>
        <w:outlineLvl w:val="2"/>
        <w:rPr>
          <w:sz w:val="22"/>
          <w:szCs w:val="28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734177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734177" w:rsidRDefault="00D313AA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8" w:type="dxa"/>
            <w:vAlign w:val="bottom"/>
          </w:tcPr>
          <w:p w:rsidR="00734177" w:rsidRDefault="00D313AA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734177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734177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18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734177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34177">
        <w:trPr>
          <w:trHeight w:val="340"/>
          <w:jc w:val="center"/>
        </w:trPr>
        <w:tc>
          <w:tcPr>
            <w:tcW w:w="988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34177" w:rsidRDefault="00734177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34177" w:rsidRDefault="00734177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734177" w:rsidRDefault="00D313AA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实验学校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2026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年没有使用一般公共预算安排的支出，一般公共预算基本支出情况表为空表。</w:t>
      </w:r>
    </w:p>
    <w:p w:rsidR="00734177" w:rsidRDefault="00734177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734177" w:rsidRDefault="00734177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734177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7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734177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4177" w:rsidRDefault="00D313AA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4177" w:rsidRDefault="00D313AA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734177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734177" w:rsidRDefault="00D313AA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734177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2127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146.89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119.34</w:t>
            </w:r>
          </w:p>
        </w:tc>
        <w:tc>
          <w:tcPr>
            <w:tcW w:w="708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27.55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2127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146.89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119.34</w:t>
            </w:r>
          </w:p>
        </w:tc>
        <w:tc>
          <w:tcPr>
            <w:tcW w:w="708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27.55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年城乡义务教育家庭经济困难学生综合奖补（中央资金）小学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1.59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1.59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年随班就读残疾学生生均公用经费（中央第一批资金）小学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4.26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4.26</w:t>
            </w: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年城乡义务教育保障机制公用经费（自治区第一批资金）小学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12.17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12.17</w:t>
            </w: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年城乡义务教育家庭经济困难学生生活补助（自治区资金）小学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6.97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6.97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年城乡义务教育家庭经济困难学生生活补助（中央资金）小学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7.44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7.44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年城乡义务教育保障机制公用经费（中央第一批资金）小学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65.30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65.30</w:t>
            </w: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年城乡义务教育家庭经济困难学生生活补助（自治区资金）初中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6.94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6.94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年随班就读残疾学生生均公用经费（中央第一批资金）初中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1.42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1.42</w:t>
            </w: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年城乡义务教育家庭经济困难学生生活补助（中央资金）初中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4.50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4.50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年城乡义务教育家庭经济困难学生综合奖补（中央资金）初中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0.11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0.11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</w:t>
            </w: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年城乡义务教育保障机制公用经费（中央第一批资金）初中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36.19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36.19</w:t>
            </w: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34177">
        <w:trPr>
          <w:trHeight w:val="482"/>
          <w:jc w:val="center"/>
        </w:trPr>
        <w:tc>
          <w:tcPr>
            <w:tcW w:w="704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146.89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119.34</w:t>
            </w:r>
          </w:p>
        </w:tc>
        <w:tc>
          <w:tcPr>
            <w:tcW w:w="708" w:type="dxa"/>
            <w:vAlign w:val="center"/>
          </w:tcPr>
          <w:p w:rsidR="00734177" w:rsidRDefault="00D313A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27.55</w:t>
            </w: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:rsidR="00734177" w:rsidRDefault="00734177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734177" w:rsidRDefault="00734177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734177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8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734177">
        <w:trPr>
          <w:trHeight w:val="357"/>
          <w:jc w:val="center"/>
        </w:trPr>
        <w:tc>
          <w:tcPr>
            <w:tcW w:w="8647" w:type="dxa"/>
            <w:vAlign w:val="bottom"/>
          </w:tcPr>
          <w:p w:rsidR="00734177" w:rsidRDefault="00D313AA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8" w:type="dxa"/>
            <w:vAlign w:val="bottom"/>
          </w:tcPr>
          <w:p w:rsidR="00734177" w:rsidRDefault="00D313AA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734177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734177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402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734177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734177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734177" w:rsidRDefault="00D313AA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实验学校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2026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年没有使用政府性基金预算拨款安排的支出，政府性基金预算支出情况表为空表。</w:t>
      </w:r>
    </w:p>
    <w:p w:rsidR="00734177" w:rsidRDefault="00D313AA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9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734177">
        <w:trPr>
          <w:trHeight w:val="357"/>
          <w:jc w:val="center"/>
        </w:trPr>
        <w:tc>
          <w:tcPr>
            <w:tcW w:w="8647" w:type="dxa"/>
            <w:vAlign w:val="bottom"/>
          </w:tcPr>
          <w:p w:rsidR="00734177" w:rsidRDefault="00D313AA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8" w:type="dxa"/>
            <w:vAlign w:val="bottom"/>
          </w:tcPr>
          <w:p w:rsidR="00734177" w:rsidRDefault="00D313AA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734177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国有资本经营预算支出</w:t>
            </w:r>
          </w:p>
        </w:tc>
      </w:tr>
      <w:tr w:rsidR="00734177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2948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734177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734177" w:rsidRDefault="00D313A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:rsidR="00734177" w:rsidRDefault="0073417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734177">
        <w:trPr>
          <w:jc w:val="center"/>
        </w:trPr>
        <w:tc>
          <w:tcPr>
            <w:tcW w:w="704" w:type="dxa"/>
            <w:noWrap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734177" w:rsidRDefault="00D313AA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实验学校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2026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年没有使用国有资本经营预算拨款安排的支出，国有资本经营预算支出情况表为空表。</w:t>
      </w:r>
    </w:p>
    <w:p w:rsidR="00734177" w:rsidRDefault="00D313AA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1</w:t>
      </w:r>
      <w:r>
        <w:rPr>
          <w:rFonts w:ascii="宋体" w:hAnsi="宋体"/>
          <w:bCs/>
          <w:kern w:val="0"/>
          <w:sz w:val="20"/>
          <w:szCs w:val="20"/>
        </w:rPr>
        <w:t>0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734177">
        <w:trPr>
          <w:trHeight w:val="446"/>
          <w:jc w:val="center"/>
        </w:trPr>
        <w:tc>
          <w:tcPr>
            <w:tcW w:w="8505" w:type="dxa"/>
          </w:tcPr>
          <w:p w:rsidR="00734177" w:rsidRDefault="00D313AA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8" w:type="dxa"/>
          </w:tcPr>
          <w:p w:rsidR="00734177" w:rsidRDefault="00D313AA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734177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734177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734177">
        <w:trPr>
          <w:trHeight w:val="620"/>
          <w:jc w:val="center"/>
        </w:trPr>
        <w:tc>
          <w:tcPr>
            <w:tcW w:w="325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因公出国（境）费用</w:t>
            </w:r>
          </w:p>
        </w:tc>
        <w:tc>
          <w:tcPr>
            <w:tcW w:w="198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val="620"/>
          <w:jc w:val="center"/>
        </w:trPr>
        <w:tc>
          <w:tcPr>
            <w:tcW w:w="325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val="620"/>
          <w:jc w:val="center"/>
        </w:trPr>
        <w:tc>
          <w:tcPr>
            <w:tcW w:w="325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公务用车购置及运行维护费</w:t>
            </w:r>
          </w:p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val="620"/>
          <w:jc w:val="center"/>
        </w:trPr>
        <w:tc>
          <w:tcPr>
            <w:tcW w:w="325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val="620"/>
          <w:jc w:val="center"/>
        </w:trPr>
        <w:tc>
          <w:tcPr>
            <w:tcW w:w="325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公务用车运行维护费</w:t>
            </w:r>
          </w:p>
        </w:tc>
        <w:tc>
          <w:tcPr>
            <w:tcW w:w="198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34177">
        <w:trPr>
          <w:trHeight w:val="620"/>
          <w:jc w:val="center"/>
        </w:trPr>
        <w:tc>
          <w:tcPr>
            <w:tcW w:w="3256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总计</w:t>
            </w:r>
          </w:p>
        </w:tc>
        <w:tc>
          <w:tcPr>
            <w:tcW w:w="198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:rsidR="00734177" w:rsidRDefault="00D313AA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实验学校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2026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年没有使用财政拨款“三公”经费安排的支出，财政拨款“三公”经费支出情况表为空表。</w:t>
      </w:r>
    </w:p>
    <w:p w:rsidR="00734177" w:rsidRDefault="00D313AA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11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734177">
        <w:trPr>
          <w:trHeight w:val="446"/>
          <w:jc w:val="center"/>
        </w:trPr>
        <w:tc>
          <w:tcPr>
            <w:tcW w:w="8505" w:type="dxa"/>
          </w:tcPr>
          <w:p w:rsidR="00734177" w:rsidRDefault="00D313AA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418" w:type="dxa"/>
          </w:tcPr>
          <w:p w:rsidR="00734177" w:rsidRDefault="00D313AA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34177" w:rsidRDefault="00734177">
      <w:pPr>
        <w:spacing w:line="20" w:lineRule="exact"/>
        <w:rPr>
          <w:sz w:val="2"/>
          <w:szCs w:val="2"/>
        </w:rPr>
      </w:pPr>
    </w:p>
    <w:tbl>
      <w:tblPr>
        <w:tblStyle w:val="ac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734177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734177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:rsidR="00734177" w:rsidRDefault="00734177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:rsidR="00734177" w:rsidRDefault="00734177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734177">
        <w:trPr>
          <w:trHeight w:val="650"/>
          <w:jc w:val="center"/>
        </w:trPr>
        <w:tc>
          <w:tcPr>
            <w:tcW w:w="1171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:rsidR="00734177" w:rsidRDefault="00734177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:rsidR="00734177" w:rsidRDefault="00734177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34177" w:rsidRDefault="00734177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:rsidR="00734177" w:rsidRDefault="00734177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:rsidR="00734177" w:rsidRDefault="00D313AA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实验学校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2026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年没有委托业务费预算的支出，财政拨款委托业务费支出情况表为空表。</w:t>
      </w:r>
    </w:p>
    <w:p w:rsidR="00734177" w:rsidRDefault="00D313AA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:rsidR="00734177" w:rsidRDefault="00D313AA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>
        <w:rPr>
          <w:rFonts w:ascii="宋体" w:hAnsi="宋体" w:hint="eastAsia"/>
          <w:bCs/>
          <w:kern w:val="0"/>
          <w:sz w:val="20"/>
          <w:szCs w:val="20"/>
        </w:rPr>
        <w:t>2</w:t>
      </w:r>
    </w:p>
    <w:p w:rsidR="00734177" w:rsidRDefault="00D313AA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222"/>
        <w:gridCol w:w="1843"/>
      </w:tblGrid>
      <w:tr w:rsidR="00734177">
        <w:trPr>
          <w:trHeight w:val="357"/>
          <w:jc w:val="center"/>
        </w:trPr>
        <w:tc>
          <w:tcPr>
            <w:tcW w:w="8222" w:type="dxa"/>
            <w:vAlign w:val="bottom"/>
          </w:tcPr>
          <w:p w:rsidR="00734177" w:rsidRDefault="00D313AA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实验学校</w:t>
            </w:r>
          </w:p>
        </w:tc>
        <w:tc>
          <w:tcPr>
            <w:tcW w:w="1843" w:type="dxa"/>
            <w:vAlign w:val="bottom"/>
          </w:tcPr>
          <w:p w:rsidR="00734177" w:rsidRDefault="00D313AA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734177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734177">
        <w:trPr>
          <w:trHeight w:val="422"/>
          <w:tblHeader/>
        </w:trPr>
        <w:tc>
          <w:tcPr>
            <w:tcW w:w="1951" w:type="dxa"/>
            <w:vMerge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734177" w:rsidRDefault="00734177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:rsidR="00734177" w:rsidRDefault="00D313AA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734177" w:rsidRDefault="00D313AA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734177">
        <w:trPr>
          <w:trHeight w:val="765"/>
          <w:tblHeader/>
        </w:trPr>
        <w:tc>
          <w:tcPr>
            <w:tcW w:w="1951" w:type="dxa"/>
            <w:vMerge/>
            <w:vAlign w:val="center"/>
          </w:tcPr>
          <w:p w:rsidR="00734177" w:rsidRDefault="007341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734177" w:rsidRDefault="007341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34177" w:rsidRDefault="007341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:rsidR="00734177" w:rsidRDefault="007341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34177" w:rsidRDefault="007341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734177" w:rsidRDefault="00D313A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:rsidR="00734177" w:rsidRDefault="0073417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734177">
        <w:trPr>
          <w:trHeight w:val="618"/>
        </w:trPr>
        <w:tc>
          <w:tcPr>
            <w:tcW w:w="1951" w:type="dxa"/>
            <w:vAlign w:val="center"/>
          </w:tcPr>
          <w:p w:rsidR="00734177" w:rsidRDefault="00D313AA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34177" w:rsidRDefault="00734177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:rsidR="00734177" w:rsidRDefault="00D313AA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实验学校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2026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年无上年结转结余预算的支出，结转结余预算支出情况表为空表。</w:t>
      </w:r>
    </w:p>
    <w:p w:rsidR="00734177" w:rsidRDefault="00D313AA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734177" w:rsidRDefault="00D313AA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第三部分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单位预算情况说明</w:t>
      </w:r>
    </w:p>
    <w:p w:rsidR="00734177" w:rsidRDefault="00734177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年所有收入和支出均纳入单位预算管理。收支总预算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支出预算包括：教育支出。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实验学校收入预算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734177" w:rsidRDefault="00D313AA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0%,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</w:p>
    <w:p w:rsidR="00734177" w:rsidRDefault="00D313AA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100%,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，主要原因是：本年我单位为新增的独立核算单位。</w:t>
      </w:r>
    </w:p>
    <w:p w:rsidR="00734177" w:rsidRDefault="00D313AA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:rsidR="00734177" w:rsidRDefault="00D313AA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:rsidR="00734177" w:rsidRDefault="00D313AA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:rsidR="00734177" w:rsidRDefault="00D313AA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>
        <w:rPr>
          <w:rFonts w:ascii="仿宋_GB2312" w:eastAsia="仿宋_GB2312" w:hAnsi="宋体" w:cs="宋体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未安排基本支出。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本年我单位为新增的独立核算单位。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一般公共预算支出包括：教育支出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年城乡义务教育保障机制公用经费（中央第一批资金）小学、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年随班就读残疾学生生均公用经费（中央第一批资金）小学、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年城乡义务教育家庭经济困难学生生活补助（中央资金）小学、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年城乡义务教育家庭经济困难学生综合奖补（中央资金）小学、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年城乡义务教育保障机制公用经费（自治区第一批资金）小学、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年城乡义务教育家庭经济困难学生生活补助（自治区资金）小学、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年城乡义务教育保障机制公用经费（中央第一批资金）初中、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年随班就读残疾学生生均公用经费（中央第一批资金）初中、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年城乡义务教育家庭经济困难学生生活补助（中央资金）初中、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年城乡义务教育家庭经济困难学生综合奖补（中央资金）初中、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年城乡义务教育家庭经济困难学生生活补助（自治区资金）初中支出。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年一般公共预算当年拨款情况说明</w:t>
      </w:r>
    </w:p>
    <w:p w:rsidR="00734177" w:rsidRDefault="00D313AA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（一）一般公共预算当年拨款规模变化情况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>
        <w:rPr>
          <w:rFonts w:ascii="仿宋_GB2312" w:eastAsia="仿宋_GB2312" w:hAnsi="宋体" w:cs="宋体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未安排基本支出。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>
        <w:rPr>
          <w:rFonts w:ascii="仿宋_GB2312" w:eastAsia="仿宋_GB2312" w:hAnsi="宋体" w:cs="宋体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本年我单位为新增的独立核算单位。</w:t>
      </w:r>
    </w:p>
    <w:p w:rsidR="00734177" w:rsidRDefault="00D313AA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（二）一般公共预算当年拨款结构情况，其中：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kern w:val="0"/>
          <w:sz w:val="32"/>
          <w:szCs w:val="32"/>
        </w:rPr>
        <w:t>.</w:t>
      </w:r>
      <w:r>
        <w:rPr>
          <w:rFonts w:ascii="仿宋_GB2312" w:eastAsia="仿宋_GB2312" w:hAnsi="宋体" w:cs="宋体"/>
          <w:kern w:val="0"/>
          <w:sz w:val="32"/>
          <w:szCs w:val="32"/>
        </w:rPr>
        <w:t>教育支出（类）</w:t>
      </w:r>
      <w:r>
        <w:rPr>
          <w:rFonts w:ascii="仿宋_GB2312" w:eastAsia="仿宋_GB2312" w:hAnsi="宋体" w:cs="宋体"/>
          <w:kern w:val="0"/>
          <w:sz w:val="32"/>
          <w:szCs w:val="32"/>
        </w:rPr>
        <w:t>146.89</w:t>
      </w:r>
      <w:r>
        <w:rPr>
          <w:rFonts w:ascii="仿宋_GB2312" w:eastAsia="仿宋_GB2312" w:hAnsi="宋体" w:cs="宋体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100.00%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34177" w:rsidRDefault="00D313AA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教育支出（类）普通教育（款）小学教育（项）：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97.73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97.73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，主要原因是：本年我单位为新增的独立核算单位。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教育支出（类）普通教育（款）初中教育（项）：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49.16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49.16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3" w:name="_Hlk157617573"/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>
        <w:rPr>
          <w:rFonts w:ascii="仿宋_GB2312" w:eastAsia="仿宋_GB2312" w:hAnsi="宋体" w:cs="宋体" w:hint="eastAsia"/>
          <w:kern w:val="0"/>
          <w:sz w:val="32"/>
          <w:szCs w:val="32"/>
        </w:rPr>
        <w:t>100.00%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，主要原因是：本年我单位为新增的独立核算单位。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人员经费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年城乡义务教育家庭经济困难学生综合奖补（中央资金）小学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年中央城乡义务教育补助经费预算的通知》（喀地财教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[2025]75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1.59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1.59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万元全部用于生活补助。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年随班就读残疾学生生均公用经费（中央第一批资金）小学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年中央城乡义务教育补助经费预算的通知》（喀地财教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[2025]75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万元全部用于其他商品和服务支出。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年城乡义务教育保障机制公用经费（自治区第一批资金）小学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年自治区城乡义务教育补助经费预算的通知》（喀地财教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[2026]10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12.17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12.17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万元全部用于其他商品和服务支出。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年城乡义务教育家庭经济困难学生生活补助（自治区资金）小学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年自治区城乡义务教育补助经费预算的通知》（喀地财教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[2026]10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6.97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6.97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万元全部用于生活补助。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年城乡义务教育家庭经济困难学生生活补助（中央资金）小学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年中央城乡义务教育补助经费预算的通知》（喀地财教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[2025]75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7.44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7.44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万元全部用于生活补助。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年城乡义务教育保障机制公用经费（中央第一批资金）小学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年中央城乡义务教育补助经费预算的通知》（喀地财教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[2025]75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65.30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65.3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万元全部用于其他商品和服务支出。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年城乡义务教育家庭经济困难学生生活补助（自治区资金）初中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年自治区城乡义务教育补助经费预算的通知》（喀地财教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[2026]10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6.94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6.94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万元全部用于生活补助。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年随班就读残疾学生生均公用经费（中央第一批资金）初中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年中央城乡义务教育补助经费预算的通知》（喀地财教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[2025]75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1.42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1.42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万元全部用于其他商品和服务支出。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年城乡义务教育家庭经济困难学生生活补助（中央资金）初中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年中央城乡义务教育补助经费预算的通知》（喀地财教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[2025]75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4.50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万元全部用于生活补助。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年城乡义务教育家庭经济困难学生综合奖补（中央资金）初中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年中央城乡义务教育补助经费预算的通知》（喀地财教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[2025]75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0.11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0.11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万元全部用于生活补助。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年城乡义务教育保障机制公用经费（中央第一批资金）初中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年中央城乡义务教育补助经费预算的通知》（喀地财教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[2025]75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36.19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36.19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万元全部用于其他商品和服务支出。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>
        <w:rPr>
          <w:rFonts w:ascii="仿宋_GB2312" w:eastAsia="仿宋_GB2312" w:hAnsi="宋体" w:cs="宋体" w:hint="eastAsia"/>
          <w:kern w:val="0"/>
          <w:sz w:val="32"/>
          <w:szCs w:val="32"/>
        </w:rPr>
        <w:t>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年没有使用政府性基金预算拨款安排的支出，政府性基金预算支出情况表为空表。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年国有资本经营预算拨款情况说明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年没有使用国有资本经营预算拨款安排的支出，国有资本经营预算支出情况表为空表。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:rsidR="00734177" w:rsidRDefault="00D313AA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年财政拨款“三公”经费数为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万元，其中：因公出国（境）费用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万元，公务用车购置费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万元，公务用车运行费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万元，公务接待费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年财政拨款“三公”经费比上年预算增加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，其中：因公出国（境）费用增加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，主要原因是：我单位本年因公出国（境）费用与上年一致，无变化；公务用车购置费增加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，主要原因是：我单位上年和本年均未安排公务用车购置；公务用车运行费增加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，主要原因是：相较于上年度，我单位公务用车运行维护费无增减变动；公务接待费增加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，主要原因是：我单位本年公务接待费与上年一致，无变化。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十一、关于新疆维吾尔自治区喀什地区塔塔什库尔干塔吉克自治县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>
        <w:rPr>
          <w:rFonts w:eastAsia="楷体_GB2312" w:hint="eastAsia"/>
          <w:b/>
          <w:bCs/>
          <w:kern w:val="0"/>
          <w:sz w:val="32"/>
          <w:szCs w:val="32"/>
        </w:rPr>
        <w:t>支出</w:t>
      </w:r>
      <w:r>
        <w:rPr>
          <w:rFonts w:eastAsia="楷体_GB2312"/>
          <w:b/>
          <w:bCs/>
          <w:kern w:val="0"/>
          <w:sz w:val="32"/>
          <w:szCs w:val="32"/>
        </w:rPr>
        <w:t>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年没有委托业务费预算的支出，财政拨款委托业务费支出情况表为空表。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十二、关于新疆维吾尔自治区喀什地区塔塔什库尔干塔吉克自治县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实验学校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年上年结转结余预算情况说明</w:t>
      </w:r>
    </w:p>
    <w:p w:rsidR="00734177" w:rsidRDefault="00D313AA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塔塔什库尔干塔吉克自治县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实验学校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2026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年无上年结转结余预算的支出，结转结余预算支出情况表为空表。</w:t>
      </w:r>
    </w:p>
    <w:p w:rsidR="00734177" w:rsidRDefault="00D313A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十三、其他重要事项的情况说明</w:t>
      </w:r>
    </w:p>
    <w:p w:rsidR="00734177" w:rsidRDefault="00D313AA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（一）单位运行经费情况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年的事业单位运行经费财政拨款预算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。主要原因是：事业单位运行经费由教育局统一分配。</w:t>
      </w:r>
    </w:p>
    <w:p w:rsidR="00734177" w:rsidRDefault="00D313AA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实验学校政府采购预算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119.34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万元，其中：政府采购货物预算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119.34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万元，政府采购工程预算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万元，政府采购服务预算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实验学校面向中小企业预留政府采购项目预算金额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119.34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万元，其中：小微企业预留政府采购项目预算金额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119.34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截至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年底，新疆维吾尔自治区喀什地区塔塔什库尔干塔吉克自治县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实验学校占用使用国有资产总体情况为：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房屋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19007.84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平方米，价值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7335.93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车辆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万元；其中：一般公务用车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万元；执法执勤用车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万元；其他车辆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办公家具价值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64.32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其他资产价值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278.26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单位单价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台，单位价值单价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台。</w:t>
      </w:r>
    </w:p>
    <w:p w:rsidR="00734177" w:rsidRDefault="00D313AA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年单位预算未安排购置车辆经费，安排购置单价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台，单位单价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台。</w:t>
      </w:r>
    </w:p>
    <w:p w:rsidR="00734177" w:rsidRDefault="00D313AA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:rsidR="00734177" w:rsidRDefault="00D313AA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年，本单位预算绩效管理整体预算绩效目标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个，涉及预算金额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万元；当年预算安排项目共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个，</w:t>
      </w:r>
      <w:r>
        <w:rPr>
          <w:rFonts w:eastAsia="仿宋_GB2312"/>
          <w:kern w:val="0"/>
          <w:sz w:val="32"/>
          <w:szCs w:val="32"/>
        </w:rPr>
        <w:t>其中</w:t>
      </w:r>
      <w:r>
        <w:rPr>
          <w:rFonts w:eastAsia="仿宋_GB2312"/>
          <w:kern w:val="0"/>
          <w:sz w:val="32"/>
          <w:szCs w:val="32"/>
        </w:rPr>
        <w:t>:</w:t>
      </w:r>
      <w:r>
        <w:rPr>
          <w:rFonts w:eastAsia="仿宋_GB2312"/>
          <w:kern w:val="0"/>
          <w:sz w:val="32"/>
          <w:szCs w:val="32"/>
          <w:lang w:eastAsia="zh-Hans"/>
        </w:rPr>
        <w:t>财政拨款</w:t>
      </w:r>
      <w:r>
        <w:rPr>
          <w:rFonts w:eastAsia="仿宋_GB2312"/>
          <w:kern w:val="0"/>
          <w:sz w:val="32"/>
          <w:szCs w:val="32"/>
        </w:rPr>
        <w:t>项目涉及预算金额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146.89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</w:t>
      </w:r>
      <w:r>
        <w:rPr>
          <w:rFonts w:eastAsia="仿宋_GB2312"/>
          <w:kern w:val="0"/>
          <w:sz w:val="32"/>
          <w:szCs w:val="32"/>
          <w:lang w:eastAsia="zh-Hans"/>
        </w:rPr>
        <w:t>非财政拨款项目</w:t>
      </w:r>
      <w:r>
        <w:rPr>
          <w:rFonts w:eastAsia="仿宋_GB2312"/>
          <w:kern w:val="0"/>
          <w:sz w:val="32"/>
          <w:szCs w:val="32"/>
        </w:rPr>
        <w:t>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万元。具体情况见下表：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:rsidR="00734177" w:rsidRDefault="00D313AA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734177" w:rsidRDefault="00D313A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2026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734177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实验学校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34177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年城乡义务教育保障机制公用经费项目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陈鹏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34177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119.34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119.34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34177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该项目计划资金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119.34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万元，其中小学公用经费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77.48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万元学生每人每年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720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元、初中公用经费元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36.19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万元学生每人每年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940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元、随班就读残疾学生生均公用经费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5.6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8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元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每人每年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7000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元、主要用于保障学校教育教学业务的正常开展，改善办学条件，提升教育教学质量、确保学校各项工作有序运行，切实提高财政资金使用效益。</w:t>
            </w:r>
          </w:p>
        </w:tc>
      </w:tr>
      <w:tr w:rsidR="00734177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补助发放完成率（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随班就读残疾学生人数（人）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&gt;=8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正式资料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直接赋分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经费及时使用率（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义务教育小学阶段公用经费总成本（万元）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&lt;=77.56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义务教育义务教育初中阶段公用经费总成本（万元）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&lt;=36.19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义务教育随班就读学生公用经费总成本（万元）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&lt;=5.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59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有效提升我校义务教育阶段的教学质量及教学水平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有效保障义务教育阶段教育教学工作正常进行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受益学生满意度（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734177" w:rsidRDefault="00734177">
      <w:pPr>
        <w:jc w:val="center"/>
      </w:pPr>
    </w:p>
    <w:p w:rsidR="00734177" w:rsidRDefault="00D313AA">
      <w:r>
        <w:br w:type="page"/>
      </w:r>
    </w:p>
    <w:p w:rsidR="00734177" w:rsidRDefault="00734177">
      <w:pPr>
        <w:jc w:val="center"/>
      </w:pPr>
    </w:p>
    <w:p w:rsidR="00734177" w:rsidRDefault="00D313AA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734177" w:rsidRDefault="00D313A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2026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734177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实验学校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34177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年度城乡义务教育家庭经济困难学生生活补助项目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陈鹏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34177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27.55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27.55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34177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该项目计划资金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27.55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万元，用于为受益义务教育阶段非寄宿家庭经济困难学生小学每人每年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625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元，初中每人每年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750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元发放补助；切实减轻家庭经济困难学生负担，保障学生正常学习生活，降低学生辍学风险，提升资助政策覆盖面，实现财政资助资金规范、安全、高校使用。</w:t>
            </w:r>
          </w:p>
        </w:tc>
      </w:tr>
      <w:tr w:rsidR="00734177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补助发放完成率（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资助经费及时发放率（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小学阶段非寄宿生补助标准（元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人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&lt;=625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734177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初中阶段非寄宿生补助标准（元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人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&lt;=750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有效提升学生入学水平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促进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34177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受益非寄宿生满意度（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%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177" w:rsidRDefault="00D313A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734177" w:rsidRDefault="00734177">
      <w:pPr>
        <w:jc w:val="center"/>
      </w:pPr>
    </w:p>
    <w:p w:rsidR="00734177" w:rsidRDefault="00D313AA">
      <w:r>
        <w:br w:type="page"/>
      </w:r>
    </w:p>
    <w:p w:rsidR="00734177" w:rsidRDefault="00734177">
      <w:pPr>
        <w:jc w:val="center"/>
      </w:pPr>
    </w:p>
    <w:p w:rsidR="00734177" w:rsidRDefault="00D313AA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:rsidR="00734177" w:rsidRDefault="00D313AA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、我单位预算绩效管理整体预算绩效目标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个，涉及预算金额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146.89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万元，由教育局统一公开。</w:t>
      </w:r>
    </w:p>
    <w:p w:rsidR="00734177" w:rsidRDefault="00D313AA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、我单位本年度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年城乡义务教育保障机制公用经费（中央第一批资金）初中、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年城乡义务教育保障机制公用经费（中央第一批资金）小学、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年随班就读残疾学生生均公用经费（中央第一批资金）初中、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年随班就读残疾学生生均公用经费（中央第一批资金）小学、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年城乡义务教育保障机制公用经费（自治区第一批资金）小学共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个项目绩效合并为一个绩效目标表进行公开，涉及财政拨款资金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119.34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万元，非财政拨款资金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0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万元。</w:t>
      </w:r>
    </w:p>
    <w:p w:rsidR="00734177" w:rsidRDefault="00D313AA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、我单位本年度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年城乡义务教育家庭经济困难学生生活补助（中央资金）小学、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年城乡义务教育家庭经济困难学生生活补助（中央资金）初中、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年城乡义务教育家庭经济困难学生综合奖补（中央资金）小学、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年城乡义务教育家庭经济困难学生综合奖补（中央资金）初中、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年城乡义务教育家庭经济困难学生生活补助（自治区资金）小学、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2026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年城乡义务教育家庭经济困难学生生活补助（自治区资金）初中共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个项目绩效合并为一个绩效目标表进行公开，涉及财政拨款资金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27.55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万元，非财政拨款资金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0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万元</w:t>
      </w:r>
    </w:p>
    <w:p w:rsidR="00734177" w:rsidRDefault="00D313AA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:rsidR="00734177" w:rsidRDefault="00D313AA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第四部分</w:t>
      </w:r>
      <w:r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kern w:val="0"/>
          <w:sz w:val="32"/>
          <w:szCs w:val="32"/>
        </w:rPr>
        <w:t>名词解释</w:t>
      </w:r>
    </w:p>
    <w:p w:rsidR="00734177" w:rsidRDefault="00734177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:rsidR="00734177" w:rsidRDefault="00D313AA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>
        <w:rPr>
          <w:rFonts w:eastAsia="楷体_GB2312" w:hint="eastAsia"/>
          <w:b/>
          <w:bCs/>
          <w:sz w:val="32"/>
          <w:szCs w:val="32"/>
        </w:rPr>
        <w:t>一、财政拨款：</w:t>
      </w:r>
      <w:r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:rsidR="00734177" w:rsidRDefault="00D313AA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二、一般公共预算：</w:t>
      </w:r>
      <w:r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:rsidR="00734177" w:rsidRDefault="00D313AA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三、财政专户管理资金：</w:t>
      </w:r>
      <w:r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:rsidR="00734177" w:rsidRDefault="00D313AA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四、其他资金：</w:t>
      </w:r>
      <w:r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:rsidR="00734177" w:rsidRDefault="00D313AA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五、基本支出：</w:t>
      </w:r>
      <w:r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:rsidR="00734177" w:rsidRDefault="00D313AA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六、项目支出：</w:t>
      </w:r>
      <w:r>
        <w:rPr>
          <w:rFonts w:eastAsia="仿宋_GB2312" w:hint="eastAsia"/>
          <w:sz w:val="32"/>
          <w:szCs w:val="32"/>
        </w:rPr>
        <w:t>部门（单位）支出预算的组成部分，是</w:t>
      </w:r>
      <w:r>
        <w:rPr>
          <w:rFonts w:eastAsia="仿宋_GB2312" w:hint="eastAsia"/>
          <w:sz w:val="32"/>
          <w:szCs w:val="32"/>
          <w:lang w:eastAsia="zh-Hans"/>
        </w:rPr>
        <w:t>各</w:t>
      </w:r>
      <w:r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:rsidR="00734177" w:rsidRDefault="00D313AA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七、</w:t>
      </w:r>
      <w:r>
        <w:rPr>
          <w:rFonts w:eastAsia="楷体_GB2312"/>
          <w:b/>
          <w:bCs/>
          <w:sz w:val="32"/>
          <w:szCs w:val="32"/>
        </w:rPr>
        <w:t>“</w:t>
      </w:r>
      <w:r>
        <w:rPr>
          <w:rFonts w:eastAsia="楷体_GB2312" w:hint="eastAsia"/>
          <w:b/>
          <w:bCs/>
          <w:sz w:val="32"/>
          <w:szCs w:val="32"/>
        </w:rPr>
        <w:t>三公</w:t>
      </w:r>
      <w:r>
        <w:rPr>
          <w:rFonts w:eastAsia="楷体_GB2312"/>
          <w:b/>
          <w:bCs/>
          <w:sz w:val="32"/>
          <w:szCs w:val="32"/>
        </w:rPr>
        <w:t>”</w:t>
      </w:r>
      <w:r>
        <w:rPr>
          <w:rFonts w:eastAsia="楷体_GB2312" w:hint="eastAsia"/>
          <w:b/>
          <w:bCs/>
          <w:sz w:val="32"/>
          <w:szCs w:val="32"/>
        </w:rPr>
        <w:t>经费：</w:t>
      </w:r>
      <w:r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:rsidR="00734177" w:rsidRDefault="00D313AA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八、机关运行经费</w:t>
      </w:r>
      <w:r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:rsidR="00734177" w:rsidRDefault="00D313AA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九、委托业务费</w:t>
      </w:r>
      <w:r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:rsidR="00734177" w:rsidRDefault="0073417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734177" w:rsidRDefault="0073417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734177" w:rsidRDefault="0073417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734177" w:rsidRDefault="0073417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734177" w:rsidRDefault="00D313A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实验学校</w:t>
      </w:r>
    </w:p>
    <w:p w:rsidR="00734177" w:rsidRDefault="00D313A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2026</w:t>
      </w:r>
      <w:r>
        <w:rPr>
          <w:rFonts w:ascii="仿宋_GB2312" w:eastAsia="仿宋_GB2312" w:hAnsi="宋体" w:cs="宋体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kern w:val="0"/>
          <w:sz w:val="32"/>
          <w:szCs w:val="32"/>
        </w:rPr>
        <w:t>02</w:t>
      </w:r>
      <w:r>
        <w:rPr>
          <w:rFonts w:ascii="仿宋_GB2312" w:eastAsia="仿宋_GB2312" w:hAnsi="宋体" w:cs="宋体"/>
          <w:kern w:val="0"/>
          <w:sz w:val="32"/>
          <w:szCs w:val="32"/>
        </w:rPr>
        <w:t>月</w:t>
      </w:r>
      <w:r>
        <w:rPr>
          <w:rFonts w:ascii="仿宋_GB2312" w:eastAsia="仿宋_GB2312" w:hAnsi="宋体" w:cs="宋体"/>
          <w:kern w:val="0"/>
          <w:sz w:val="32"/>
          <w:szCs w:val="32"/>
        </w:rPr>
        <w:t>24</w:t>
      </w:r>
      <w:r>
        <w:rPr>
          <w:rFonts w:ascii="仿宋_GB2312" w:eastAsia="仿宋_GB2312" w:hAnsi="宋体" w:cs="宋体"/>
          <w:kern w:val="0"/>
          <w:sz w:val="32"/>
          <w:szCs w:val="32"/>
        </w:rPr>
        <w:t>日</w:t>
      </w:r>
    </w:p>
    <w:p w:rsidR="00734177" w:rsidRDefault="00734177"/>
    <w:sectPr w:rsidR="0073417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313AA" w:rsidRDefault="00D313AA">
      <w:pPr>
        <w:spacing w:after="0" w:line="240" w:lineRule="auto"/>
      </w:pPr>
      <w:r>
        <w:separator/>
      </w:r>
    </w:p>
  </w:endnote>
  <w:endnote w:type="continuationSeparator" w:id="0">
    <w:p w:rsidR="00D313AA" w:rsidRDefault="00D3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4177" w:rsidRDefault="00D313AA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-</w:t>
    </w:r>
    <w:r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:rsidR="00734177" w:rsidRDefault="0073417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4177" w:rsidRDefault="00D313AA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:rsidR="00734177" w:rsidRDefault="007341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313AA" w:rsidRDefault="00D313AA">
      <w:pPr>
        <w:spacing w:after="0" w:line="240" w:lineRule="auto"/>
      </w:pPr>
      <w:r>
        <w:separator/>
      </w:r>
    </w:p>
  </w:footnote>
  <w:footnote w:type="continuationSeparator" w:id="0">
    <w:p w:rsidR="00D313AA" w:rsidRDefault="00D31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0D5D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0999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012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58FC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3C41"/>
    <w:rsid w:val="00724150"/>
    <w:rsid w:val="0072425F"/>
    <w:rsid w:val="007259F6"/>
    <w:rsid w:val="00731AB5"/>
    <w:rsid w:val="00733AD9"/>
    <w:rsid w:val="00734177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3CD0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2484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E6FA9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495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E7E44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3AA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6289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2725BA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9AF5D0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7693401"/>
    <w:rsid w:val="6AF712BC"/>
    <w:rsid w:val="6D302958"/>
    <w:rsid w:val="6D8C4A9A"/>
    <w:rsid w:val="6DF74CFB"/>
    <w:rsid w:val="6F107FC5"/>
    <w:rsid w:val="730A6DE6"/>
    <w:rsid w:val="755E70D0"/>
    <w:rsid w:val="7A08516C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05E4993-DBFB-4554-9485-71FA9DFD5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annotation reference"/>
    <w:basedOn w:val="a0"/>
    <w:qFormat/>
    <w:rPr>
      <w:sz w:val="21"/>
      <w:szCs w:val="21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rPr>
      <w:rFonts w:ascii="宋体" w:hAnsi="宋体"/>
      <w:sz w:val="24"/>
      <w:szCs w:val="24"/>
    </w:rPr>
  </w:style>
  <w:style w:type="character" w:customStyle="1" w:styleId="name">
    <w:name w:val="name"/>
    <w:basedOn w:val="a0"/>
    <w:qFormat/>
  </w:style>
  <w:style w:type="table" w:customStyle="1" w:styleId="12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</w:rPr>
  </w:style>
  <w:style w:type="paragraph" w:customStyle="1" w:styleId="2">
    <w:name w:val="修订2"/>
    <w:hidden/>
    <w:uiPriority w:val="99"/>
    <w:semiHidden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D1BFFE-C015-44EF-8B09-488B1CF57F0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2214</Words>
  <Characters>12624</Characters>
  <Application>Microsoft Office Word</Application>
  <DocSecurity>0</DocSecurity>
  <Lines>105</Lines>
  <Paragraphs>29</Paragraphs>
  <ScaleCrop>false</ScaleCrop>
  <Manager>海哥</Manager>
  <Company>喀什跃达共创信息技术有限责任公司</Company>
  <LinksUpToDate>false</LinksUpToDate>
  <CharactersWithSpaces>14809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18</cp:revision>
  <dcterms:created xsi:type="dcterms:W3CDTF">2026-03-31T05:07:00Z</dcterms:created>
  <dcterms:modified xsi:type="dcterms:W3CDTF">2026-09-08T05:43:00Z</dcterms:modified>
  <cp:category>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1B91C5EB150743FC93A8AD9CE8312A8A</vt:lpwstr>
  </property>
</Properties>
</file>