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43D1C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2FE912C5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1B81E0DE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609C5B32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69636FFE" w14:textId="1FB2438B" w:rsidR="00D36770" w:rsidRDefault="00674117" w:rsidP="006C7D66">
      <w:pPr>
        <w:widowControl/>
        <w:spacing w:before="100" w:beforeAutospacing="1" w:after="100" w:afterAutospacing="1"/>
        <w:jc w:val="center"/>
        <w:outlineLvl w:val="0"/>
        <w:rPr>
          <w:rFonts w:ascii="宋体" w:hAnsi="宋体" w:hint="eastAsia"/>
          <w:b/>
          <w:kern w:val="0"/>
          <w:sz w:val="44"/>
          <w:szCs w:val="44"/>
        </w:rPr>
      </w:pPr>
      <w:r w:rsidRPr="00B763B8">
        <w:rPr>
          <w:rFonts w:ascii="方正小标宋_GBK" w:eastAsia="方正小标宋_GBK" w:hAnsi="宋体" w:hint="eastAsia"/>
          <w:kern w:val="0"/>
          <w:sz w:val="44"/>
          <w:szCs w:val="44"/>
        </w:rPr>
        <w:t>新疆维吾尔自治区喀什地区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塔</w:t>
      </w:r>
      <w:r w:rsidR="00040636">
        <w:rPr>
          <w:rFonts w:ascii="方正小标宋_GBK" w:eastAsia="方正小标宋_GBK" w:hAnsi="宋体" w:hint="eastAsia"/>
          <w:kern w:val="0"/>
          <w:sz w:val="44"/>
          <w:szCs w:val="44"/>
        </w:rPr>
        <w:t>塔什库尔干塔吉克自治县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提孜那甫乡卫生院2026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年</w:t>
      </w:r>
      <w:r w:rsidR="00A75BC1">
        <w:rPr>
          <w:rFonts w:ascii="方正小标宋_GBK" w:eastAsia="方正小标宋_GBK" w:hAnsi="宋体" w:hint="eastAsia"/>
          <w:kern w:val="0"/>
          <w:sz w:val="44"/>
          <w:szCs w:val="44"/>
        </w:rPr>
        <w:t>单位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预算公开</w:t>
      </w:r>
    </w:p>
    <w:p w14:paraId="26CC5385" w14:textId="77777777" w:rsidR="008B535B" w:rsidRDefault="008B535B">
      <w:pPr>
        <w:widowControl/>
        <w:jc w:val="lef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/>
          <w:kern w:val="0"/>
          <w:sz w:val="32"/>
          <w:szCs w:val="32"/>
        </w:rPr>
        <w:br w:type="page"/>
      </w:r>
    </w:p>
    <w:p w14:paraId="07ACCC8B" w14:textId="77777777" w:rsidR="002E78F0" w:rsidRPr="00B763B8" w:rsidRDefault="00895052" w:rsidP="00B763B8">
      <w:pPr>
        <w:spacing w:line="600" w:lineRule="exact"/>
        <w:jc w:val="center"/>
        <w:rPr>
          <w:rFonts w:ascii="黑体" w:eastAsia="黑体" w:hAnsi="黑体" w:cs="黑体" w:hint="eastAsia"/>
          <w:kern w:val="0"/>
          <w:sz w:val="32"/>
          <w:szCs w:val="32"/>
        </w:rPr>
      </w:pPr>
      <w:r w:rsidRPr="00B763B8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 录</w:t>
      </w:r>
    </w:p>
    <w:p w14:paraId="0B2F9EF5" w14:textId="77777777" w:rsidR="002E78F0" w:rsidRPr="00EE5E96" w:rsidRDefault="002E78F0" w:rsidP="00EE5E96">
      <w:pPr>
        <w:jc w:val="center"/>
        <w:rPr>
          <w:sz w:val="36"/>
          <w:szCs w:val="36"/>
        </w:rPr>
      </w:pPr>
    </w:p>
    <w:p w14:paraId="3CF1C1CB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第一部分 </w:t>
      </w:r>
      <w:r w:rsidR="004B6BE3" w:rsidRPr="00B763B8">
        <w:rPr>
          <w:rFonts w:ascii="仿宋_GB2312" w:eastAsia="仿宋_GB2312" w:hAnsi="仿宋_GB2312" w:cs="仿宋_GB2312"/>
          <w:b/>
          <w:kern w:val="0"/>
          <w:sz w:val="32"/>
          <w:szCs w:val="32"/>
        </w:rPr>
        <w:t>2026</w:t>
      </w:r>
      <w:r w:rsidR="001F10B6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概况</w:t>
      </w:r>
    </w:p>
    <w:p w14:paraId="21A469B5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14:paraId="3B77F9E1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</w:t>
      </w:r>
    </w:p>
    <w:p w14:paraId="04B9FE44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第二部分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预算公开表</w:t>
      </w:r>
    </w:p>
    <w:p w14:paraId="6E5C1BCA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收支总体情况表</w:t>
      </w:r>
    </w:p>
    <w:p w14:paraId="5EA31136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收入总体情况表</w:t>
      </w:r>
    </w:p>
    <w:p w14:paraId="30D83623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支出总体情况表</w:t>
      </w:r>
    </w:p>
    <w:p w14:paraId="71A1974E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总体情况表</w:t>
      </w:r>
    </w:p>
    <w:p w14:paraId="5F368D2F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14:paraId="4AD33C09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14:paraId="24B2F7B1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项目支出情况表</w:t>
      </w:r>
    </w:p>
    <w:p w14:paraId="00D513A7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八、政府性基金预算支出情况表</w:t>
      </w:r>
    </w:p>
    <w:p w14:paraId="095F92B0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九、国有资本经营预算支出情况表</w:t>
      </w:r>
    </w:p>
    <w:p w14:paraId="328B1313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十、财政拨款“三公”经费支出情况表</w:t>
      </w:r>
    </w:p>
    <w:p w14:paraId="1C679A88" w14:textId="77777777" w:rsidR="00EC7512" w:rsidRDefault="00EC7512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财政拨款委托业务费支出情况表</w:t>
      </w:r>
    </w:p>
    <w:p w14:paraId="4DA00E56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、上年结转结余情况表</w:t>
      </w:r>
    </w:p>
    <w:p w14:paraId="1052E0E9" w14:textId="77777777" w:rsidR="002E78F0" w:rsidRPr="00B763B8" w:rsidRDefault="00895052" w:rsidP="00E908AC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第三部分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预算情况说明</w:t>
      </w:r>
    </w:p>
    <w:p w14:paraId="568AF667" w14:textId="708C31F0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04063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提孜那甫乡卫生院2026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年收支预算情况的总体说明</w:t>
      </w:r>
    </w:p>
    <w:p w14:paraId="2C1BAA41" w14:textId="2DAF636D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04063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提孜那甫乡卫生院2026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年收入预算情况说明</w:t>
      </w:r>
    </w:p>
    <w:p w14:paraId="3C5F5B7A" w14:textId="7CB7BF52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04063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提孜那甫乡卫生院2026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年支出预算情况说明</w:t>
      </w:r>
    </w:p>
    <w:p w14:paraId="31452552" w14:textId="4772559D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04063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提孜那甫乡卫生院2026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年财政拨款收支预算情况的总体说明</w:t>
      </w:r>
    </w:p>
    <w:p w14:paraId="44B59800" w14:textId="4822B774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04063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提孜那甫乡卫生院2026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年一般公共预算当年拨款情况说明</w:t>
      </w:r>
    </w:p>
    <w:p w14:paraId="05951058" w14:textId="41C7D046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04063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提孜那甫乡卫生院2026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年一般公共预算基本支出情况说明</w:t>
      </w:r>
    </w:p>
    <w:p w14:paraId="42A0B95D" w14:textId="455E032F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04063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提孜那甫乡卫生院2026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一般公共预算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项目支出情况说明</w:t>
      </w:r>
    </w:p>
    <w:p w14:paraId="2AF403DF" w14:textId="02A7C1E8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04063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提孜那甫乡卫生院2026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政府性基金预算拨款情况说明</w:t>
      </w:r>
    </w:p>
    <w:p w14:paraId="6E4548BE" w14:textId="74992FE8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04063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提孜那甫乡卫生院2026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国有资本经营预算拨款情况说明</w:t>
      </w:r>
    </w:p>
    <w:p w14:paraId="73048CD8" w14:textId="47BE3F77" w:rsidR="003767AD" w:rsidRDefault="003767AD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04063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提孜那甫乡卫生院2026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年财政拨款“三公”经费预算情况说明</w:t>
      </w:r>
    </w:p>
    <w:p w14:paraId="109C22FF" w14:textId="4E6D5E90" w:rsidR="00EC7512" w:rsidRPr="00B763B8" w:rsidRDefault="00EC751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十一、关于</w:t>
      </w:r>
      <w:r w:rsidR="008B535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喀什地区塔</w:t>
      </w:r>
      <w:r w:rsidR="0004063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提孜那甫乡卫生院</w:t>
      </w:r>
      <w:r w:rsidR="00A43A63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年财政拨款委托业务费支出情况说明</w:t>
      </w:r>
    </w:p>
    <w:p w14:paraId="50F75319" w14:textId="071F0E7E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04063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提孜那甫乡卫生院2026年上年结转结余预算情况说明</w:t>
      </w:r>
    </w:p>
    <w:p w14:paraId="3B3BC458" w14:textId="77777777" w:rsidR="009536BB" w:rsidRPr="00B763B8" w:rsidRDefault="009536BB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三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、其他重要事项的情况说明</w:t>
      </w:r>
    </w:p>
    <w:p w14:paraId="7EE82AC6" w14:textId="77777777" w:rsidR="00432378" w:rsidRDefault="00895052" w:rsidP="00CD18A2">
      <w:pPr>
        <w:widowControl/>
        <w:spacing w:line="540" w:lineRule="exact"/>
        <w:ind w:firstLineChars="200" w:firstLine="643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第四部分 名词解释</w:t>
      </w:r>
      <w:r w:rsidR="00432378">
        <w:rPr>
          <w:rFonts w:ascii="仿宋_GB2312" w:eastAsia="仿宋_GB2312" w:hAnsi="宋体"/>
          <w:b/>
          <w:kern w:val="0"/>
          <w:sz w:val="32"/>
          <w:szCs w:val="32"/>
        </w:rPr>
        <w:br w:type="page"/>
      </w:r>
    </w:p>
    <w:p w14:paraId="2BBDE0B9" w14:textId="77777777" w:rsidR="00A97713" w:rsidRPr="00B763B8" w:rsidRDefault="00895052" w:rsidP="00811C83">
      <w:pPr>
        <w:widowControl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第一部分 </w:t>
      </w:r>
      <w:bookmarkStart w:id="0" w:name="_Hlk155094649"/>
      <w:r w:rsidR="001F10B6" w:rsidRPr="00B763B8">
        <w:rPr>
          <w:rFonts w:ascii="黑体" w:eastAsia="黑体" w:hAnsi="黑体"/>
          <w:kern w:val="0"/>
          <w:sz w:val="32"/>
          <w:szCs w:val="32"/>
        </w:rPr>
        <w:t>2026</w:t>
      </w:r>
      <w:r w:rsidR="001F10B6"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bookmarkEnd w:id="0"/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概况</w:t>
      </w:r>
    </w:p>
    <w:p w14:paraId="2E62D72D" w14:textId="77777777" w:rsidR="00A97713" w:rsidRPr="00A97713" w:rsidRDefault="00A97713" w:rsidP="00A97713">
      <w:pPr>
        <w:jc w:val="center"/>
        <w:rPr>
          <w:sz w:val="30"/>
          <w:szCs w:val="30"/>
        </w:rPr>
      </w:pPr>
    </w:p>
    <w:p w14:paraId="20E59525" w14:textId="77777777" w:rsidR="002E78F0" w:rsidRPr="00B763B8" w:rsidRDefault="00895052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</w:t>
      </w:r>
      <w:bookmarkStart w:id="1" w:name="_Hlk149153910"/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主要职能</w:t>
      </w:r>
      <w:bookmarkEnd w:id="1"/>
    </w:p>
    <w:p w14:paraId="22975DF9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为人民身体健康提供医疗与预防保健服务、常见病，多发病诊治、急救、护理、预防保健、居民医疗服务。</w:t>
      </w:r>
    </w:p>
    <w:p w14:paraId="23FCCF68" w14:textId="77777777" w:rsidR="002E78F0" w:rsidRPr="00B763B8" w:rsidRDefault="000A4CF9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</w:t>
      </w:r>
      <w:r w:rsidR="00895052"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机构设置</w:t>
      </w:r>
    </w:p>
    <w:p w14:paraId="34AD9A3B" w14:textId="19AB075A" w:rsidR="00885758" w:rsidRDefault="00035656" w:rsidP="00552F70">
      <w:pPr>
        <w:widowControl/>
        <w:spacing w:line="540" w:lineRule="exact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035656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塔</w:t>
      </w:r>
      <w:r w:rsidR="00040636">
        <w:rPr>
          <w:rFonts w:ascii="仿宋_GB2312" w:eastAsia="仿宋_GB2312" w:hAnsi="宋体" w:cs="宋体"/>
          <w:kern w:val="0"/>
          <w:sz w:val="32"/>
          <w:szCs w:val="32"/>
        </w:rPr>
        <w:t>塔什库尔干塔吉克自治县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提孜那甫乡卫生院</w:t>
      </w:r>
      <w:r w:rsidR="00885758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无下属预算单位</w:t>
      </w:r>
      <w:r w:rsidR="00055856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03028DEC" w14:textId="77777777" w:rsidR="00F07757" w:rsidRPr="00B763B8" w:rsidRDefault="00895052" w:rsidP="00D70018">
      <w:pPr>
        <w:widowControl/>
        <w:spacing w:line="44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微软雅黑" w:eastAsia="微软雅黑" w:hAnsi="Calibri"/>
          <w:b/>
          <w:bCs/>
          <w:kern w:val="44"/>
          <w:sz w:val="28"/>
          <w:szCs w:val="28"/>
        </w:rPr>
        <w:br w:type="page"/>
      </w: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第二部分 </w:t>
      </w:r>
      <w:r w:rsidR="007E1245" w:rsidRPr="00B763B8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r w:rsidR="000D6242" w:rsidRPr="00B763B8">
        <w:rPr>
          <w:rFonts w:ascii="黑体" w:eastAsia="黑体" w:hAnsi="黑体"/>
          <w:kern w:val="0"/>
          <w:sz w:val="32"/>
          <w:szCs w:val="32"/>
          <w:cs/>
        </w:rPr>
        <w:t>‎</w:t>
      </w:r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预算公开表</w:t>
      </w:r>
    </w:p>
    <w:p w14:paraId="140B4AF6" w14:textId="77777777" w:rsidR="00F07757" w:rsidRPr="00A97713" w:rsidRDefault="00F07757" w:rsidP="00A9771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A97713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A97713">
        <w:rPr>
          <w:rFonts w:ascii="宋体" w:hAnsi="宋体" w:hint="eastAsia"/>
          <w:bCs/>
          <w:kern w:val="0"/>
          <w:sz w:val="20"/>
          <w:szCs w:val="20"/>
        </w:rPr>
        <w:t>1</w:t>
      </w:r>
    </w:p>
    <w:p w14:paraId="10478A00" w14:textId="77777777" w:rsidR="00F07757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F07757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收支总体情况表</w:t>
      </w:r>
    </w:p>
    <w:tbl>
      <w:tblPr>
        <w:tblW w:w="10131" w:type="dxa"/>
        <w:jc w:val="center"/>
        <w:tblLayout w:type="fixed"/>
        <w:tblLook w:val="04A0" w:firstRow="1" w:lastRow="0" w:firstColumn="1" w:lastColumn="0" w:noHBand="0" w:noVBand="1"/>
      </w:tblPr>
      <w:tblGrid>
        <w:gridCol w:w="8789"/>
        <w:gridCol w:w="1342"/>
      </w:tblGrid>
      <w:tr w:rsidR="008A1B76" w:rsidRPr="009C218F" w14:paraId="7AE104E7" w14:textId="77777777" w:rsidTr="00D815C2">
        <w:trPr>
          <w:trHeight w:val="170"/>
          <w:jc w:val="center"/>
        </w:trPr>
        <w:tc>
          <w:tcPr>
            <w:tcW w:w="8789" w:type="dxa"/>
            <w:noWrap/>
            <w:vAlign w:val="bottom"/>
          </w:tcPr>
          <w:p w14:paraId="2385E92F" w14:textId="7BB17293" w:rsidR="008A1B76" w:rsidRPr="009C218F" w:rsidRDefault="008A1B76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04063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提孜那甫乡卫生院</w:t>
            </w:r>
            <w:r w:rsidRPr="009C218F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342" w:type="dxa"/>
            <w:noWrap/>
            <w:vAlign w:val="bottom"/>
          </w:tcPr>
          <w:p w14:paraId="634F78FA" w14:textId="77777777" w:rsidR="008A1B76" w:rsidRPr="009C218F" w:rsidRDefault="008A1B76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25861C50" w14:textId="77777777" w:rsidR="008A1B76" w:rsidRPr="003767AD" w:rsidRDefault="008A1B76" w:rsidP="008A1B76">
      <w:pPr>
        <w:spacing w:line="20" w:lineRule="exact"/>
        <w:rPr>
          <w:sz w:val="2"/>
          <w:szCs w:val="2"/>
        </w:rPr>
      </w:pP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33"/>
        <w:gridCol w:w="2755"/>
        <w:gridCol w:w="2126"/>
      </w:tblGrid>
      <w:tr w:rsidR="008A1B76" w:rsidRPr="000A7FA9" w14:paraId="6251D3AC" w14:textId="77777777" w:rsidTr="00B8200E">
        <w:trPr>
          <w:trHeight w:val="454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24F8EF6C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收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7D05CB36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8A1B76" w:rsidRPr="004C0A0E" w14:paraId="7777EADD" w14:textId="77777777" w:rsidTr="00D70018">
        <w:trPr>
          <w:trHeight w:hRule="exact" w:val="613"/>
          <w:jc w:val="center"/>
        </w:trPr>
        <w:tc>
          <w:tcPr>
            <w:tcW w:w="3114" w:type="dxa"/>
            <w:noWrap/>
            <w:vAlign w:val="center"/>
          </w:tcPr>
          <w:p w14:paraId="78324D77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4C0A0E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2133" w:type="dxa"/>
            <w:noWrap/>
            <w:vAlign w:val="center"/>
          </w:tcPr>
          <w:p w14:paraId="3CD2C238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755" w:type="dxa"/>
            <w:noWrap/>
            <w:vAlign w:val="center"/>
          </w:tcPr>
          <w:p w14:paraId="7C71BF13" w14:textId="77777777" w:rsidR="008A1B76" w:rsidRPr="004C0A0E" w:rsidRDefault="003D0A9C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6" w:type="dxa"/>
            <w:noWrap/>
            <w:vAlign w:val="center"/>
          </w:tcPr>
          <w:p w14:paraId="32BC28D9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 w:rsidR="00350F5B" w:rsidRPr="000A7FA9" w14:paraId="56A2156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E7A1EEA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2133" w:type="dxa"/>
          </w:tcPr>
          <w:p w14:paraId="3E00CFF3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404.82</w:t>
            </w:r>
          </w:p>
        </w:tc>
        <w:tc>
          <w:tcPr>
            <w:tcW w:w="2755" w:type="dxa"/>
            <w:noWrap/>
            <w:vAlign w:val="center"/>
          </w:tcPr>
          <w:p w14:paraId="4036680E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2126" w:type="dxa"/>
          </w:tcPr>
          <w:p w14:paraId="0242C592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F5F9D9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31C066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1.一般公共预算拨款</w:t>
            </w:r>
          </w:p>
        </w:tc>
        <w:tc>
          <w:tcPr>
            <w:tcW w:w="2133" w:type="dxa"/>
          </w:tcPr>
          <w:p w14:paraId="052F9E0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404.82</w:t>
            </w:r>
          </w:p>
        </w:tc>
        <w:tc>
          <w:tcPr>
            <w:tcW w:w="2755" w:type="dxa"/>
            <w:noWrap/>
            <w:vAlign w:val="center"/>
          </w:tcPr>
          <w:p w14:paraId="0ECE33E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2126" w:type="dxa"/>
          </w:tcPr>
          <w:p w14:paraId="17A9279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C68CD9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22CD73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2133" w:type="dxa"/>
          </w:tcPr>
          <w:p w14:paraId="2D48FF0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404.82</w:t>
            </w:r>
          </w:p>
        </w:tc>
        <w:tc>
          <w:tcPr>
            <w:tcW w:w="2755" w:type="dxa"/>
            <w:noWrap/>
            <w:vAlign w:val="center"/>
          </w:tcPr>
          <w:p w14:paraId="646D2D5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2126" w:type="dxa"/>
          </w:tcPr>
          <w:p w14:paraId="4B70AB4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23C63F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BA3F62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2133" w:type="dxa"/>
          </w:tcPr>
          <w:p w14:paraId="7C27A11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75AF40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2126" w:type="dxa"/>
          </w:tcPr>
          <w:p w14:paraId="175064E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9F99AC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1D2BC7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4E9A" w:rsidRPr="00496F91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  <w:r w:rsidR="00064E9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6C95DA2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BDE293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2126" w:type="dxa"/>
          </w:tcPr>
          <w:p w14:paraId="24DFD4F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D18069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7B309E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2133" w:type="dxa"/>
          </w:tcPr>
          <w:p w14:paraId="6A908FD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6EAA3D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2126" w:type="dxa"/>
          </w:tcPr>
          <w:p w14:paraId="329C313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D62D6E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DC15D8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2133" w:type="dxa"/>
          </w:tcPr>
          <w:p w14:paraId="4E2E680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55A8A4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2126" w:type="dxa"/>
          </w:tcPr>
          <w:p w14:paraId="5D785BB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E1F92F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3DBB6A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3.国有资本经营预算拨款</w:t>
            </w:r>
          </w:p>
        </w:tc>
        <w:tc>
          <w:tcPr>
            <w:tcW w:w="2133" w:type="dxa"/>
          </w:tcPr>
          <w:p w14:paraId="1EFA46C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27A500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2126" w:type="dxa"/>
          </w:tcPr>
          <w:p w14:paraId="295C1F0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56.93</w:t>
            </w:r>
          </w:p>
        </w:tc>
      </w:tr>
      <w:tr w:rsidR="009F23C2" w:rsidRPr="000A7FA9" w14:paraId="02EDC23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C55A70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2133" w:type="dxa"/>
          </w:tcPr>
          <w:p w14:paraId="6CF6AD0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E5A04A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2126" w:type="dxa"/>
          </w:tcPr>
          <w:p w14:paraId="6E7112D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812569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63F88D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2133" w:type="dxa"/>
          </w:tcPr>
          <w:p w14:paraId="7E72C04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3468E7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2126" w:type="dxa"/>
          </w:tcPr>
          <w:p w14:paraId="14D3AFF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352.58</w:t>
            </w:r>
          </w:p>
        </w:tc>
      </w:tr>
      <w:tr w:rsidR="009F23C2" w:rsidRPr="000A7FA9" w14:paraId="23B8B3A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28FEF9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4.财政专户核拨</w:t>
            </w:r>
          </w:p>
        </w:tc>
        <w:tc>
          <w:tcPr>
            <w:tcW w:w="2133" w:type="dxa"/>
          </w:tcPr>
          <w:p w14:paraId="36E7317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E60C81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2126" w:type="dxa"/>
          </w:tcPr>
          <w:p w14:paraId="41E906D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D6DB16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FD030E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5.单位资金</w:t>
            </w:r>
          </w:p>
        </w:tc>
        <w:tc>
          <w:tcPr>
            <w:tcW w:w="2133" w:type="dxa"/>
          </w:tcPr>
          <w:p w14:paraId="70F1131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B75447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2126" w:type="dxa"/>
          </w:tcPr>
          <w:p w14:paraId="0CD0B2F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9D3BC8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43C6F5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2133" w:type="dxa"/>
          </w:tcPr>
          <w:p w14:paraId="0D879CF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69E8DF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2126" w:type="dxa"/>
          </w:tcPr>
          <w:p w14:paraId="2BB8564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318D02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AF5AC1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2133" w:type="dxa"/>
          </w:tcPr>
          <w:p w14:paraId="2DD6D42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595BD0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2126" w:type="dxa"/>
          </w:tcPr>
          <w:p w14:paraId="7C82703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BC7EF9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9F6CCC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2133" w:type="dxa"/>
          </w:tcPr>
          <w:p w14:paraId="6C1AA8E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5CDE7F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5B180C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2126" w:type="dxa"/>
          </w:tcPr>
          <w:p w14:paraId="57484D3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153C04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03EF97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2133" w:type="dxa"/>
          </w:tcPr>
          <w:p w14:paraId="5AF588B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88A0A8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2126" w:type="dxa"/>
          </w:tcPr>
          <w:p w14:paraId="02C2AC2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44017B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503D7F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2133" w:type="dxa"/>
          </w:tcPr>
          <w:p w14:paraId="7F80A80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5BA7C4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2126" w:type="dxa"/>
          </w:tcPr>
          <w:p w14:paraId="5E3D645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0F68CB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9DA3F0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2133" w:type="dxa"/>
          </w:tcPr>
          <w:p w14:paraId="24B0423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4.69</w:t>
            </w:r>
          </w:p>
        </w:tc>
        <w:tc>
          <w:tcPr>
            <w:tcW w:w="2755" w:type="dxa"/>
            <w:noWrap/>
            <w:vAlign w:val="center"/>
          </w:tcPr>
          <w:p w14:paraId="18E8EF9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2126" w:type="dxa"/>
          </w:tcPr>
          <w:p w14:paraId="3B3BD21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CCCADE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D81780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1.财政拨款结转</w:t>
            </w:r>
          </w:p>
        </w:tc>
        <w:tc>
          <w:tcPr>
            <w:tcW w:w="2133" w:type="dxa"/>
          </w:tcPr>
          <w:p w14:paraId="3AE6E18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4.69</w:t>
            </w:r>
          </w:p>
        </w:tc>
        <w:tc>
          <w:tcPr>
            <w:tcW w:w="2755" w:type="dxa"/>
            <w:noWrap/>
            <w:vAlign w:val="center"/>
          </w:tcPr>
          <w:p w14:paraId="466647A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2126" w:type="dxa"/>
          </w:tcPr>
          <w:p w14:paraId="5CD89B5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FD5B6D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3393BF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2133" w:type="dxa"/>
          </w:tcPr>
          <w:p w14:paraId="55BDFE5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4.69</w:t>
            </w:r>
          </w:p>
        </w:tc>
        <w:tc>
          <w:tcPr>
            <w:tcW w:w="2755" w:type="dxa"/>
            <w:noWrap/>
            <w:vAlign w:val="center"/>
          </w:tcPr>
          <w:p w14:paraId="74D355B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2126" w:type="dxa"/>
          </w:tcPr>
          <w:p w14:paraId="6A8C9FA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5A33A3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4D42289" w14:textId="77777777" w:rsidR="009F23C2" w:rsidRPr="00496F91" w:rsidRDefault="00064E9A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493D9FB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C25D17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2126" w:type="dxa"/>
          </w:tcPr>
          <w:p w14:paraId="31E1270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DD9ED0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1FD47C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2133" w:type="dxa"/>
          </w:tcPr>
          <w:p w14:paraId="6CB7FB3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92DE10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2126" w:type="dxa"/>
          </w:tcPr>
          <w:p w14:paraId="201E84D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4685DC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C676B6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74D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非财政拨款结余</w:t>
            </w:r>
          </w:p>
        </w:tc>
        <w:tc>
          <w:tcPr>
            <w:tcW w:w="2133" w:type="dxa"/>
          </w:tcPr>
          <w:p w14:paraId="669129C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9FCE12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2126" w:type="dxa"/>
          </w:tcPr>
          <w:p w14:paraId="25568CE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4D6FD1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2E339D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2133" w:type="dxa"/>
          </w:tcPr>
          <w:p w14:paraId="522DF78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87E698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2126" w:type="dxa"/>
          </w:tcPr>
          <w:p w14:paraId="34A4798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0FF623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6B76AE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2133" w:type="dxa"/>
          </w:tcPr>
          <w:p w14:paraId="258C6E0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7656A5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2126" w:type="dxa"/>
          </w:tcPr>
          <w:p w14:paraId="28AD721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64351A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06844E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3B283918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1232C2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2126" w:type="dxa"/>
          </w:tcPr>
          <w:p w14:paraId="0D60D11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BD6BF0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FA040C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71E19BE2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726108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2126" w:type="dxa"/>
          </w:tcPr>
          <w:p w14:paraId="0A550CB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DE3A1B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86C0A0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63C959ED" w14:textId="77777777" w:rsidR="009F23C2" w:rsidRPr="00496F91" w:rsidRDefault="009F23C2" w:rsidP="009F23C2">
            <w:pPr>
              <w:widowControl/>
              <w:wordWrap w:val="0"/>
              <w:spacing w:line="300" w:lineRule="exact"/>
              <w:ind w:right="234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2755" w:type="dxa"/>
            <w:noWrap/>
            <w:vAlign w:val="center"/>
          </w:tcPr>
          <w:p w14:paraId="3E8BB98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2126" w:type="dxa"/>
          </w:tcPr>
          <w:p w14:paraId="1159677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D01735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0BECC2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02A9FD1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E5FDCF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2126" w:type="dxa"/>
          </w:tcPr>
          <w:p w14:paraId="4EAC8F4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A7FA9" w14:paraId="14E59B9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BB243DE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10E27A23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B744610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/>
                <w:kern w:val="0"/>
                <w:sz w:val="18"/>
                <w:szCs w:val="18"/>
              </w:rPr>
              <w:t>4</w:t>
            </w:r>
            <w:r w:rsidRPr="00077F3B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2126" w:type="dxa"/>
          </w:tcPr>
          <w:p w14:paraId="16B0BA3E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97A6D" w14:paraId="018FA761" w14:textId="77777777" w:rsidTr="00C8512A">
        <w:trPr>
          <w:trHeight w:hRule="exact" w:val="557"/>
          <w:jc w:val="center"/>
        </w:trPr>
        <w:tc>
          <w:tcPr>
            <w:tcW w:w="3114" w:type="dxa"/>
            <w:vAlign w:val="center"/>
          </w:tcPr>
          <w:p w14:paraId="478FADA0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入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33" w:type="dxa"/>
            <w:vAlign w:val="center"/>
          </w:tcPr>
          <w:p w14:paraId="6E04B9ED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409.51</w:t>
            </w:r>
          </w:p>
        </w:tc>
        <w:tc>
          <w:tcPr>
            <w:tcW w:w="2755" w:type="dxa"/>
            <w:noWrap/>
            <w:vAlign w:val="center"/>
          </w:tcPr>
          <w:p w14:paraId="465D9B07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出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26" w:type="dxa"/>
            <w:vAlign w:val="center"/>
          </w:tcPr>
          <w:p w14:paraId="101144F8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409.51</w:t>
            </w:r>
          </w:p>
        </w:tc>
      </w:tr>
    </w:tbl>
    <w:p w14:paraId="7F14DA13" w14:textId="77777777" w:rsidR="008C5FFA" w:rsidRDefault="008C5FFA" w:rsidP="001D63BF">
      <w:pPr>
        <w:widowControl/>
        <w:spacing w:line="20" w:lineRule="exact"/>
        <w:jc w:val="left"/>
        <w:rPr>
          <w:rFonts w:ascii="黑体" w:eastAsia="黑体" w:hAnsi="黑体" w:hint="eastAsia"/>
          <w:b/>
          <w:kern w:val="0"/>
          <w:sz w:val="30"/>
          <w:szCs w:val="30"/>
        </w:rPr>
        <w:sectPr w:rsidR="008C5FFA" w:rsidSect="00662D8D">
          <w:footerReference w:type="even" r:id="rId9"/>
          <w:footerReference w:type="default" r:id="rId10"/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5DFF00B0" w14:textId="77777777" w:rsidR="002E78F0" w:rsidRPr="003767AD" w:rsidRDefault="00895052" w:rsidP="003767AD">
      <w:pPr>
        <w:widowControl/>
        <w:jc w:val="left"/>
        <w:rPr>
          <w:rFonts w:ascii="仿宋_GB2312" w:eastAsia="仿宋_GB2312" w:hAnsi="宋体" w:hint="eastAsia"/>
          <w:bCs/>
          <w:kern w:val="0"/>
          <w:sz w:val="20"/>
          <w:szCs w:val="20"/>
        </w:rPr>
      </w:pPr>
      <w:r w:rsidRPr="003767AD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3767AD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1ACA5A00" w14:textId="77777777" w:rsidR="002E78F0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895052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收入总体情况表</w:t>
      </w:r>
    </w:p>
    <w:tbl>
      <w:tblPr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13608"/>
        <w:gridCol w:w="1418"/>
      </w:tblGrid>
      <w:tr w:rsidR="00AD7288" w:rsidRPr="009C218F" w14:paraId="56778BAD" w14:textId="77777777" w:rsidTr="006645AF">
        <w:trPr>
          <w:trHeight w:val="246"/>
          <w:jc w:val="center"/>
        </w:trPr>
        <w:tc>
          <w:tcPr>
            <w:tcW w:w="13608" w:type="dxa"/>
            <w:vAlign w:val="bottom"/>
          </w:tcPr>
          <w:p w14:paraId="5FEB615A" w14:textId="570AFCFD" w:rsidR="00AD7288" w:rsidRPr="009C218F" w:rsidRDefault="00AD7288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04063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提孜那甫乡卫生院</w:t>
            </w:r>
          </w:p>
        </w:tc>
        <w:tc>
          <w:tcPr>
            <w:tcW w:w="1418" w:type="dxa"/>
          </w:tcPr>
          <w:p w14:paraId="6402B21A" w14:textId="77777777" w:rsidR="00AD7288" w:rsidRPr="009C218F" w:rsidRDefault="00AD7288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3364BD5" w14:textId="77777777" w:rsidR="003767AD" w:rsidRPr="003767AD" w:rsidRDefault="003767AD" w:rsidP="003767AD">
      <w:pPr>
        <w:spacing w:line="20" w:lineRule="exact"/>
        <w:rPr>
          <w:sz w:val="2"/>
          <w:szCs w:val="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559"/>
        <w:gridCol w:w="1843"/>
        <w:gridCol w:w="1559"/>
        <w:gridCol w:w="850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</w:tblGrid>
      <w:tr w:rsidR="00476866" w:rsidRPr="009870C6" w14:paraId="7733DCD7" w14:textId="77777777" w:rsidTr="00341BAE">
        <w:trPr>
          <w:trHeight w:val="741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vAlign w:val="center"/>
          </w:tcPr>
          <w:p w14:paraId="1507F802" w14:textId="77777777" w:rsidR="00506072" w:rsidRPr="00257505" w:rsidRDefault="00122440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4"/>
              </w:rPr>
              <w:t>科目代码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6DC21F18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科目名称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4B2FC8AA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总 计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</w:tcBorders>
            <w:vAlign w:val="center"/>
          </w:tcPr>
          <w:p w14:paraId="0331FFC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财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政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拨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款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（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补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助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02EE703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126136E3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6834FF2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69EDA91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 w:rsidR="00341BAE" w:rsidRPr="009870C6" w14:paraId="5BF3E286" w14:textId="77777777" w:rsidTr="00341BAE">
        <w:trPr>
          <w:trHeight w:val="847"/>
          <w:tblHeader/>
          <w:jc w:val="center"/>
        </w:trPr>
        <w:tc>
          <w:tcPr>
            <w:tcW w:w="704" w:type="dxa"/>
            <w:vAlign w:val="center"/>
          </w:tcPr>
          <w:p w14:paraId="1BAC211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357E21EF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42E8989A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559" w:type="dxa"/>
            <w:vMerge/>
            <w:vAlign w:val="center"/>
          </w:tcPr>
          <w:p w14:paraId="7033306C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6D58F53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9E85929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财政拨款（补助）小计</w:t>
            </w:r>
          </w:p>
        </w:tc>
        <w:tc>
          <w:tcPr>
            <w:tcW w:w="850" w:type="dxa"/>
            <w:vAlign w:val="center"/>
          </w:tcPr>
          <w:p w14:paraId="61B17D64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851" w:type="dxa"/>
            <w:vAlign w:val="center"/>
          </w:tcPr>
          <w:p w14:paraId="71245D23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上级一般公共预算安排的转</w:t>
            </w:r>
          </w:p>
          <w:p w14:paraId="1B15F291" w14:textId="77777777" w:rsidR="00506072" w:rsidRPr="00257505" w:rsidRDefault="00506072" w:rsidP="008C5FF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移支付</w:t>
            </w:r>
          </w:p>
        </w:tc>
        <w:tc>
          <w:tcPr>
            <w:tcW w:w="850" w:type="dxa"/>
            <w:vAlign w:val="center"/>
          </w:tcPr>
          <w:p w14:paraId="3407590D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851" w:type="dxa"/>
            <w:vAlign w:val="center"/>
          </w:tcPr>
          <w:p w14:paraId="18F0204A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850" w:type="dxa"/>
            <w:vAlign w:val="center"/>
          </w:tcPr>
          <w:p w14:paraId="4F13852F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851" w:type="dxa"/>
            <w:vAlign w:val="center"/>
          </w:tcPr>
          <w:p w14:paraId="3AE92EC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709" w:type="dxa"/>
            <w:vMerge/>
          </w:tcPr>
          <w:p w14:paraId="1EB50FF8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233257FD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5D6655E8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39FA8CAF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  <w:tr w:rsidR="00341BAE" w:rsidRPr="00FE6CB4" w14:paraId="7A5FB6DD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6461D6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AE3A3E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4A13D5C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75FDB6C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社会保障和就业支出</w:t>
            </w:r>
          </w:p>
        </w:tc>
        <w:tc>
          <w:tcPr>
            <w:tcW w:w="1843" w:type="dxa"/>
            <w:vAlign w:val="center"/>
          </w:tcPr>
          <w:p w14:paraId="21597E3B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56.93</w:t>
            </w:r>
          </w:p>
        </w:tc>
        <w:tc>
          <w:tcPr>
            <w:tcW w:w="1559" w:type="dxa"/>
            <w:vAlign w:val="center"/>
          </w:tcPr>
          <w:p w14:paraId="014C6F2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56.93</w:t>
            </w:r>
          </w:p>
        </w:tc>
        <w:tc>
          <w:tcPr>
            <w:tcW w:w="850" w:type="dxa"/>
            <w:vAlign w:val="center"/>
          </w:tcPr>
          <w:p w14:paraId="6C52181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56.93</w:t>
            </w:r>
          </w:p>
        </w:tc>
        <w:tc>
          <w:tcPr>
            <w:tcW w:w="851" w:type="dxa"/>
            <w:vAlign w:val="center"/>
          </w:tcPr>
          <w:p w14:paraId="247234A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C5A75A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56188F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9CFABF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F050CD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FCA02A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3D467C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69E367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E9BCEF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EF2FB13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4F7340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A9387D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68CF561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75277EE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行政事业单位养老支出</w:t>
            </w:r>
          </w:p>
        </w:tc>
        <w:tc>
          <w:tcPr>
            <w:tcW w:w="1843" w:type="dxa"/>
            <w:vAlign w:val="center"/>
          </w:tcPr>
          <w:p w14:paraId="073C8B76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56.93</w:t>
            </w:r>
          </w:p>
        </w:tc>
        <w:tc>
          <w:tcPr>
            <w:tcW w:w="1559" w:type="dxa"/>
            <w:vAlign w:val="center"/>
          </w:tcPr>
          <w:p w14:paraId="38BEE70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56.93</w:t>
            </w:r>
          </w:p>
        </w:tc>
        <w:tc>
          <w:tcPr>
            <w:tcW w:w="850" w:type="dxa"/>
            <w:vAlign w:val="center"/>
          </w:tcPr>
          <w:p w14:paraId="0EB234D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56.93</w:t>
            </w:r>
          </w:p>
        </w:tc>
        <w:tc>
          <w:tcPr>
            <w:tcW w:w="851" w:type="dxa"/>
            <w:vAlign w:val="center"/>
          </w:tcPr>
          <w:p w14:paraId="65A0E2A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82431B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F949F9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3BB105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A6F959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5CA27C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764F56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72750D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A558C4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CB423B2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A96D0B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6D2850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15472BE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1559" w:type="dxa"/>
            <w:vAlign w:val="center"/>
          </w:tcPr>
          <w:p w14:paraId="666AF64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843" w:type="dxa"/>
            <w:vAlign w:val="center"/>
          </w:tcPr>
          <w:p w14:paraId="3077140E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37.95</w:t>
            </w:r>
          </w:p>
        </w:tc>
        <w:tc>
          <w:tcPr>
            <w:tcW w:w="1559" w:type="dxa"/>
            <w:vAlign w:val="center"/>
          </w:tcPr>
          <w:p w14:paraId="6349262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37.95</w:t>
            </w:r>
          </w:p>
        </w:tc>
        <w:tc>
          <w:tcPr>
            <w:tcW w:w="850" w:type="dxa"/>
            <w:vAlign w:val="center"/>
          </w:tcPr>
          <w:p w14:paraId="084910B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37.95</w:t>
            </w:r>
          </w:p>
        </w:tc>
        <w:tc>
          <w:tcPr>
            <w:tcW w:w="851" w:type="dxa"/>
            <w:vAlign w:val="center"/>
          </w:tcPr>
          <w:p w14:paraId="7613FE7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81548C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3970E8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5154F7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D95B2A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2F3ECF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2D684F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AB7CB4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7FE2A9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37B6891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75CA126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43179E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591E3D1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1559" w:type="dxa"/>
            <w:vAlign w:val="center"/>
          </w:tcPr>
          <w:p w14:paraId="781AF26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机关事业单位职业年金缴费支出</w:t>
            </w:r>
          </w:p>
        </w:tc>
        <w:tc>
          <w:tcPr>
            <w:tcW w:w="1843" w:type="dxa"/>
            <w:vAlign w:val="center"/>
          </w:tcPr>
          <w:p w14:paraId="3CD218BC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18.98</w:t>
            </w:r>
          </w:p>
        </w:tc>
        <w:tc>
          <w:tcPr>
            <w:tcW w:w="1559" w:type="dxa"/>
            <w:vAlign w:val="center"/>
          </w:tcPr>
          <w:p w14:paraId="630BAA8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18.98</w:t>
            </w:r>
          </w:p>
        </w:tc>
        <w:tc>
          <w:tcPr>
            <w:tcW w:w="850" w:type="dxa"/>
            <w:vAlign w:val="center"/>
          </w:tcPr>
          <w:p w14:paraId="5198F84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18.98</w:t>
            </w:r>
          </w:p>
        </w:tc>
        <w:tc>
          <w:tcPr>
            <w:tcW w:w="851" w:type="dxa"/>
            <w:vAlign w:val="center"/>
          </w:tcPr>
          <w:p w14:paraId="74794DF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CB2352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BAE33C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503F5B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3F714D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8E7A3B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980B06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8FCEC4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A0095B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792DC2E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0673E2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3C8DA0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6B601EC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618A480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卫生健康支出</w:t>
            </w:r>
          </w:p>
        </w:tc>
        <w:tc>
          <w:tcPr>
            <w:tcW w:w="1843" w:type="dxa"/>
            <w:vAlign w:val="center"/>
          </w:tcPr>
          <w:p w14:paraId="10FB3A19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352.58</w:t>
            </w:r>
          </w:p>
        </w:tc>
        <w:tc>
          <w:tcPr>
            <w:tcW w:w="1559" w:type="dxa"/>
            <w:vAlign w:val="center"/>
          </w:tcPr>
          <w:p w14:paraId="10F091F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347.89</w:t>
            </w:r>
          </w:p>
        </w:tc>
        <w:tc>
          <w:tcPr>
            <w:tcW w:w="850" w:type="dxa"/>
            <w:vAlign w:val="center"/>
          </w:tcPr>
          <w:p w14:paraId="781CBC7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347.89</w:t>
            </w:r>
          </w:p>
        </w:tc>
        <w:tc>
          <w:tcPr>
            <w:tcW w:w="851" w:type="dxa"/>
            <w:vAlign w:val="center"/>
          </w:tcPr>
          <w:p w14:paraId="01773E9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6A89EB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DDCA77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512851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289521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91E60A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D6E673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F79A70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4.69</w:t>
            </w:r>
          </w:p>
        </w:tc>
        <w:tc>
          <w:tcPr>
            <w:tcW w:w="709" w:type="dxa"/>
            <w:vAlign w:val="center"/>
          </w:tcPr>
          <w:p w14:paraId="390A9F6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1007102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815CAC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4710BD4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683A6B9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243D6F8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基层医疗卫生机构</w:t>
            </w:r>
          </w:p>
        </w:tc>
        <w:tc>
          <w:tcPr>
            <w:tcW w:w="1843" w:type="dxa"/>
            <w:vAlign w:val="center"/>
          </w:tcPr>
          <w:p w14:paraId="63ED077A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352.58</w:t>
            </w:r>
          </w:p>
        </w:tc>
        <w:tc>
          <w:tcPr>
            <w:tcW w:w="1559" w:type="dxa"/>
            <w:vAlign w:val="center"/>
          </w:tcPr>
          <w:p w14:paraId="1744C75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347.89</w:t>
            </w:r>
          </w:p>
        </w:tc>
        <w:tc>
          <w:tcPr>
            <w:tcW w:w="850" w:type="dxa"/>
            <w:vAlign w:val="center"/>
          </w:tcPr>
          <w:p w14:paraId="449F026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347.89</w:t>
            </w:r>
          </w:p>
        </w:tc>
        <w:tc>
          <w:tcPr>
            <w:tcW w:w="851" w:type="dxa"/>
            <w:vAlign w:val="center"/>
          </w:tcPr>
          <w:p w14:paraId="232D22E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5A0FC2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BF6C7F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561965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BD0372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DE0C6E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33C8AA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49FFB9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4.69</w:t>
            </w:r>
          </w:p>
        </w:tc>
        <w:tc>
          <w:tcPr>
            <w:tcW w:w="709" w:type="dxa"/>
            <w:vAlign w:val="center"/>
          </w:tcPr>
          <w:p w14:paraId="288492C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040A82A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8FC057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476B42E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78F1BF7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1559" w:type="dxa"/>
            <w:vAlign w:val="center"/>
          </w:tcPr>
          <w:p w14:paraId="6D4B14D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乡镇卫生院</w:t>
            </w:r>
          </w:p>
        </w:tc>
        <w:tc>
          <w:tcPr>
            <w:tcW w:w="1843" w:type="dxa"/>
            <w:vAlign w:val="center"/>
          </w:tcPr>
          <w:p w14:paraId="746B696C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352.58</w:t>
            </w:r>
          </w:p>
        </w:tc>
        <w:tc>
          <w:tcPr>
            <w:tcW w:w="1559" w:type="dxa"/>
            <w:vAlign w:val="center"/>
          </w:tcPr>
          <w:p w14:paraId="57B8550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347.89</w:t>
            </w:r>
          </w:p>
        </w:tc>
        <w:tc>
          <w:tcPr>
            <w:tcW w:w="850" w:type="dxa"/>
            <w:vAlign w:val="center"/>
          </w:tcPr>
          <w:p w14:paraId="55A31D6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347.89</w:t>
            </w:r>
          </w:p>
        </w:tc>
        <w:tc>
          <w:tcPr>
            <w:tcW w:w="851" w:type="dxa"/>
            <w:vAlign w:val="center"/>
          </w:tcPr>
          <w:p w14:paraId="6DABB7C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FB74D4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61D595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EFA2F4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EF3D51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B428C3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30A61B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054733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4.69</w:t>
            </w:r>
          </w:p>
        </w:tc>
        <w:tc>
          <w:tcPr>
            <w:tcW w:w="709" w:type="dxa"/>
            <w:vAlign w:val="center"/>
          </w:tcPr>
          <w:p w14:paraId="22D5D45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C279721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B800576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95E4E2C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1E9A8BB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BFAD0FE" w14:textId="77777777" w:rsidR="00506072" w:rsidRPr="00FE6CB4" w:rsidRDefault="00D13479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总</w:t>
            </w:r>
            <w:r w:rsidR="00506072"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843" w:type="dxa"/>
            <w:vAlign w:val="center"/>
          </w:tcPr>
          <w:p w14:paraId="60308FEB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409.51</w:t>
            </w:r>
          </w:p>
        </w:tc>
        <w:tc>
          <w:tcPr>
            <w:tcW w:w="1559" w:type="dxa"/>
            <w:vAlign w:val="center"/>
          </w:tcPr>
          <w:p w14:paraId="420E0DA7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404.82</w:t>
            </w:r>
          </w:p>
        </w:tc>
        <w:tc>
          <w:tcPr>
            <w:tcW w:w="850" w:type="dxa"/>
            <w:vAlign w:val="center"/>
          </w:tcPr>
          <w:p w14:paraId="302E8CFF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404.82</w:t>
            </w:r>
          </w:p>
        </w:tc>
        <w:tc>
          <w:tcPr>
            <w:tcW w:w="851" w:type="dxa"/>
            <w:vAlign w:val="center"/>
          </w:tcPr>
          <w:p w14:paraId="04E3D780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3CEFA34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6617947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4767136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EE1E4FB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B1A4C25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AE814E9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47716F2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4.69</w:t>
            </w:r>
          </w:p>
        </w:tc>
        <w:tc>
          <w:tcPr>
            <w:tcW w:w="709" w:type="dxa"/>
            <w:vAlign w:val="center"/>
          </w:tcPr>
          <w:p w14:paraId="27B815C3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</w:tbl>
    <w:p w14:paraId="75DDBD27" w14:textId="77777777" w:rsidR="008C5FFA" w:rsidRDefault="008C5FFA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8C5FFA" w:rsidSect="008C5FFA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56AE7E26" w14:textId="77777777" w:rsidR="006B32BE" w:rsidRPr="00DC2B12" w:rsidRDefault="006B32BE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3</w:t>
      </w:r>
    </w:p>
    <w:p w14:paraId="7F2A50BE" w14:textId="77777777" w:rsidR="006B32BE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6B32BE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支出总体情况表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2D3645" w:rsidRPr="009C218F" w14:paraId="413AB922" w14:textId="77777777" w:rsidTr="00BA0301">
        <w:trPr>
          <w:trHeight w:val="170"/>
          <w:jc w:val="center"/>
        </w:trPr>
        <w:tc>
          <w:tcPr>
            <w:tcW w:w="8647" w:type="dxa"/>
            <w:vAlign w:val="center"/>
          </w:tcPr>
          <w:p w14:paraId="15687A2B" w14:textId="7F0CD557" w:rsidR="002D3645" w:rsidRPr="009C218F" w:rsidRDefault="002D3645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04063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提孜那甫乡卫生院</w:t>
            </w:r>
          </w:p>
        </w:tc>
        <w:tc>
          <w:tcPr>
            <w:tcW w:w="1418" w:type="dxa"/>
            <w:vAlign w:val="center"/>
          </w:tcPr>
          <w:p w14:paraId="642381E2" w14:textId="77777777" w:rsidR="002D3645" w:rsidRPr="009C218F" w:rsidRDefault="002D3645" w:rsidP="00D50502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04DD14C3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09"/>
        <w:gridCol w:w="709"/>
        <w:gridCol w:w="3510"/>
        <w:gridCol w:w="1984"/>
        <w:gridCol w:w="1276"/>
        <w:gridCol w:w="1276"/>
      </w:tblGrid>
      <w:tr w:rsidR="006B32BE" w:rsidRPr="001B7428" w14:paraId="232B35AE" w14:textId="77777777" w:rsidTr="00BA0301">
        <w:trPr>
          <w:trHeight w:val="340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3072344A" w14:textId="77777777" w:rsidR="006B32BE" w:rsidRPr="001B7428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1B7428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284CBE3F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支出预算</w:t>
            </w:r>
          </w:p>
        </w:tc>
      </w:tr>
      <w:tr w:rsidR="006B32BE" w:rsidRPr="001B7428" w14:paraId="6509D264" w14:textId="77777777" w:rsidTr="00BA0301">
        <w:trPr>
          <w:trHeight w:val="482"/>
          <w:tblHeader/>
          <w:jc w:val="center"/>
        </w:trPr>
        <w:tc>
          <w:tcPr>
            <w:tcW w:w="2014" w:type="dxa"/>
            <w:gridSpan w:val="3"/>
            <w:vAlign w:val="center"/>
          </w:tcPr>
          <w:p w14:paraId="4BB70FEE" w14:textId="77777777" w:rsidR="006B32BE" w:rsidRPr="001B7428" w:rsidRDefault="006B32BE" w:rsidP="0031560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31560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10" w:type="dxa"/>
            <w:vMerge w:val="restart"/>
            <w:vAlign w:val="center"/>
          </w:tcPr>
          <w:p w14:paraId="48EAEE62" w14:textId="77777777" w:rsidR="006B32BE" w:rsidRPr="001B7428" w:rsidRDefault="006B32BE" w:rsidP="00D13F7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4" w:type="dxa"/>
            <w:vMerge w:val="restart"/>
            <w:vAlign w:val="center"/>
          </w:tcPr>
          <w:p w14:paraId="77C80608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EB0DB4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4F9C5857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3BF5F020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BA0301" w:rsidRPr="001B7428" w14:paraId="046D3EF6" w14:textId="77777777" w:rsidTr="00BA0301">
        <w:trPr>
          <w:trHeight w:val="403"/>
          <w:tblHeader/>
          <w:jc w:val="center"/>
        </w:trPr>
        <w:tc>
          <w:tcPr>
            <w:tcW w:w="596" w:type="dxa"/>
            <w:vAlign w:val="center"/>
          </w:tcPr>
          <w:p w14:paraId="44D92D34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5AA80CCA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7BFF869C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510" w:type="dxa"/>
            <w:vMerge/>
            <w:vAlign w:val="center"/>
          </w:tcPr>
          <w:p w14:paraId="14DBF7B9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55BB4128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BBF8A47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4E288B1A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BA0301" w:rsidRPr="00E51792" w14:paraId="4DBE2254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E15270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C871235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4D24D01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32E0D95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984" w:type="dxa"/>
            <w:vAlign w:val="center"/>
          </w:tcPr>
          <w:p w14:paraId="76FF688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56.93</w:t>
            </w:r>
          </w:p>
        </w:tc>
        <w:tc>
          <w:tcPr>
            <w:tcW w:w="1276" w:type="dxa"/>
            <w:vAlign w:val="center"/>
          </w:tcPr>
          <w:p w14:paraId="3F59CF2C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56.93</w:t>
            </w:r>
          </w:p>
        </w:tc>
        <w:tc>
          <w:tcPr>
            <w:tcW w:w="1276" w:type="dxa"/>
            <w:vAlign w:val="center"/>
          </w:tcPr>
          <w:p w14:paraId="736D9370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5B296F53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237C71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0DC5C6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20D26A23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433E7E7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984" w:type="dxa"/>
            <w:vAlign w:val="center"/>
          </w:tcPr>
          <w:p w14:paraId="4F862741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56.93</w:t>
            </w:r>
          </w:p>
        </w:tc>
        <w:tc>
          <w:tcPr>
            <w:tcW w:w="1276" w:type="dxa"/>
            <w:vAlign w:val="center"/>
          </w:tcPr>
          <w:p w14:paraId="689CDB8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56.93</w:t>
            </w:r>
          </w:p>
        </w:tc>
        <w:tc>
          <w:tcPr>
            <w:tcW w:w="1276" w:type="dxa"/>
            <w:vAlign w:val="center"/>
          </w:tcPr>
          <w:p w14:paraId="649FA27D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3E94A179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5FA09BC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F85900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31F2B80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510" w:type="dxa"/>
            <w:vAlign w:val="center"/>
          </w:tcPr>
          <w:p w14:paraId="478BB95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984" w:type="dxa"/>
            <w:vAlign w:val="center"/>
          </w:tcPr>
          <w:p w14:paraId="5651362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37.95</w:t>
            </w:r>
          </w:p>
        </w:tc>
        <w:tc>
          <w:tcPr>
            <w:tcW w:w="1276" w:type="dxa"/>
            <w:vAlign w:val="center"/>
          </w:tcPr>
          <w:p w14:paraId="0497A5A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37.95</w:t>
            </w:r>
          </w:p>
        </w:tc>
        <w:tc>
          <w:tcPr>
            <w:tcW w:w="1276" w:type="dxa"/>
            <w:vAlign w:val="center"/>
          </w:tcPr>
          <w:p w14:paraId="48BABA94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551767AD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703736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A6F051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602338E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510" w:type="dxa"/>
            <w:vAlign w:val="center"/>
          </w:tcPr>
          <w:p w14:paraId="424B68F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984" w:type="dxa"/>
            <w:vAlign w:val="center"/>
          </w:tcPr>
          <w:p w14:paraId="62076EA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18.98</w:t>
            </w:r>
          </w:p>
        </w:tc>
        <w:tc>
          <w:tcPr>
            <w:tcW w:w="1276" w:type="dxa"/>
            <w:vAlign w:val="center"/>
          </w:tcPr>
          <w:p w14:paraId="522DC89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18.98</w:t>
            </w:r>
          </w:p>
        </w:tc>
        <w:tc>
          <w:tcPr>
            <w:tcW w:w="1276" w:type="dxa"/>
            <w:vAlign w:val="center"/>
          </w:tcPr>
          <w:p w14:paraId="4175890C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444A2D38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7DF13B4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A7BEE0F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F687237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14F28DB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984" w:type="dxa"/>
            <w:vAlign w:val="center"/>
          </w:tcPr>
          <w:p w14:paraId="3834328C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352.58</w:t>
            </w:r>
          </w:p>
        </w:tc>
        <w:tc>
          <w:tcPr>
            <w:tcW w:w="1276" w:type="dxa"/>
            <w:vAlign w:val="center"/>
          </w:tcPr>
          <w:p w14:paraId="4584091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352.58</w:t>
            </w:r>
          </w:p>
        </w:tc>
        <w:tc>
          <w:tcPr>
            <w:tcW w:w="1276" w:type="dxa"/>
            <w:vAlign w:val="center"/>
          </w:tcPr>
          <w:p w14:paraId="755E78B8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21C9CEC2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CB5994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0DC6342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07CA88DE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7FF16CE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基层医疗卫生机构</w:t>
            </w:r>
          </w:p>
        </w:tc>
        <w:tc>
          <w:tcPr>
            <w:tcW w:w="1984" w:type="dxa"/>
            <w:vAlign w:val="center"/>
          </w:tcPr>
          <w:p w14:paraId="6BED072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352.58</w:t>
            </w:r>
          </w:p>
        </w:tc>
        <w:tc>
          <w:tcPr>
            <w:tcW w:w="1276" w:type="dxa"/>
            <w:vAlign w:val="center"/>
          </w:tcPr>
          <w:p w14:paraId="7F39616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352.58</w:t>
            </w:r>
          </w:p>
        </w:tc>
        <w:tc>
          <w:tcPr>
            <w:tcW w:w="1276" w:type="dxa"/>
            <w:vAlign w:val="center"/>
          </w:tcPr>
          <w:p w14:paraId="57598ED8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53F8DF2C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560DBD9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682F573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7B32DC5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510" w:type="dxa"/>
            <w:vAlign w:val="center"/>
          </w:tcPr>
          <w:p w14:paraId="693C926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乡镇卫生院</w:t>
            </w:r>
          </w:p>
        </w:tc>
        <w:tc>
          <w:tcPr>
            <w:tcW w:w="1984" w:type="dxa"/>
            <w:vAlign w:val="center"/>
          </w:tcPr>
          <w:p w14:paraId="53C989A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352.58</w:t>
            </w:r>
          </w:p>
        </w:tc>
        <w:tc>
          <w:tcPr>
            <w:tcW w:w="1276" w:type="dxa"/>
            <w:vAlign w:val="center"/>
          </w:tcPr>
          <w:p w14:paraId="75B2BEC1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352.58</w:t>
            </w:r>
          </w:p>
        </w:tc>
        <w:tc>
          <w:tcPr>
            <w:tcW w:w="1276" w:type="dxa"/>
            <w:vAlign w:val="center"/>
          </w:tcPr>
          <w:p w14:paraId="654CF250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1B7428" w14:paraId="78B577CD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D967B58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106A912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7910A07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10" w:type="dxa"/>
            <w:vAlign w:val="center"/>
          </w:tcPr>
          <w:p w14:paraId="723A9D5C" w14:textId="77777777" w:rsidR="00702427" w:rsidRPr="001B7428" w:rsidRDefault="00B7344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EB0DB4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984" w:type="dxa"/>
            <w:vAlign w:val="center"/>
          </w:tcPr>
          <w:p w14:paraId="4DB3C510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409.51</w:t>
            </w:r>
          </w:p>
        </w:tc>
        <w:tc>
          <w:tcPr>
            <w:tcW w:w="1276" w:type="dxa"/>
            <w:vAlign w:val="center"/>
          </w:tcPr>
          <w:p w14:paraId="049BCD5C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409.51</w:t>
            </w:r>
          </w:p>
        </w:tc>
        <w:tc>
          <w:tcPr>
            <w:tcW w:w="1276" w:type="dxa"/>
            <w:vAlign w:val="center"/>
          </w:tcPr>
          <w:p w14:paraId="6821EE07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64C1FDF0" w14:textId="77777777" w:rsidR="00E2371C" w:rsidRPr="00DC2B12" w:rsidRDefault="00895052" w:rsidP="00F005C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7C17A0">
        <w:rPr>
          <w:rFonts w:ascii="微软雅黑" w:eastAsia="微软雅黑" w:hAnsi="Calibri"/>
          <w:b/>
          <w:bCs/>
          <w:kern w:val="44"/>
          <w:sz w:val="2"/>
          <w:szCs w:val="2"/>
        </w:rPr>
        <w:br w:type="page"/>
      </w:r>
      <w:r w:rsidR="00E2371C"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4</w:t>
      </w:r>
    </w:p>
    <w:p w14:paraId="0137D3CE" w14:textId="77777777" w:rsidR="00E2371C" w:rsidRPr="00E50391" w:rsidRDefault="00E2371C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344E41" w:rsidRPr="009C218F" w14:paraId="7BEA26F3" w14:textId="77777777" w:rsidTr="0007440C">
        <w:trPr>
          <w:trHeight w:val="170"/>
          <w:jc w:val="center"/>
        </w:trPr>
        <w:tc>
          <w:tcPr>
            <w:tcW w:w="8647" w:type="dxa"/>
            <w:noWrap/>
            <w:vAlign w:val="bottom"/>
          </w:tcPr>
          <w:p w14:paraId="55C543BA" w14:textId="734BDB66" w:rsidR="00344E41" w:rsidRPr="009C218F" w:rsidRDefault="00344E41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04063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提孜那甫乡卫生院</w:t>
            </w:r>
          </w:p>
        </w:tc>
        <w:tc>
          <w:tcPr>
            <w:tcW w:w="1418" w:type="dxa"/>
            <w:vAlign w:val="bottom"/>
          </w:tcPr>
          <w:p w14:paraId="0BC411C3" w14:textId="77777777" w:rsidR="00344E41" w:rsidRPr="009C218F" w:rsidRDefault="00344E41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0E5328F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2694"/>
        <w:gridCol w:w="1275"/>
        <w:gridCol w:w="1276"/>
        <w:gridCol w:w="1276"/>
        <w:gridCol w:w="1276"/>
      </w:tblGrid>
      <w:tr w:rsidR="00FE1E69" w:rsidRPr="00E346CA" w14:paraId="1B9BADFD" w14:textId="77777777" w:rsidTr="006C5260">
        <w:trPr>
          <w:trHeight w:val="434"/>
          <w:tblHeader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53D18292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</w:tcBorders>
            <w:noWrap/>
            <w:vAlign w:val="center"/>
          </w:tcPr>
          <w:p w14:paraId="278B0716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FE1E69" w:rsidRPr="00E346CA" w14:paraId="6D68CA9D" w14:textId="77777777" w:rsidTr="006C5260">
        <w:trPr>
          <w:trHeight w:val="757"/>
          <w:tblHeader/>
          <w:jc w:val="center"/>
        </w:trPr>
        <w:tc>
          <w:tcPr>
            <w:tcW w:w="2122" w:type="dxa"/>
            <w:vAlign w:val="center"/>
          </w:tcPr>
          <w:p w14:paraId="3E6E71F7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E346CA">
              <w:rPr>
                <w:rFonts w:ascii="仿宋_GB2312" w:eastAsia="仿宋_GB2312" w:hAnsiTheme="minorEastAsia" w:cs="宋体" w:hint="eastAsia"/>
                <w:b/>
                <w:kern w:val="0"/>
                <w:sz w:val="20"/>
                <w:szCs w:val="20"/>
              </w:rPr>
              <w:t xml:space="preserve">   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1275" w:type="dxa"/>
            <w:vAlign w:val="center"/>
          </w:tcPr>
          <w:p w14:paraId="2E16ED45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2694" w:type="dxa"/>
            <w:vAlign w:val="center"/>
          </w:tcPr>
          <w:p w14:paraId="4099300E" w14:textId="77777777" w:rsidR="00FE1E69" w:rsidRPr="00E346CA" w:rsidRDefault="00D36D4A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名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1275" w:type="dxa"/>
            <w:vAlign w:val="center"/>
          </w:tcPr>
          <w:p w14:paraId="4FD56792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1276" w:type="dxa"/>
            <w:vAlign w:val="center"/>
          </w:tcPr>
          <w:p w14:paraId="48F327C0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276" w:type="dxa"/>
            <w:vAlign w:val="center"/>
          </w:tcPr>
          <w:p w14:paraId="3348D72E" w14:textId="77777777" w:rsidR="00C812F4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政府性基金</w:t>
            </w:r>
          </w:p>
          <w:p w14:paraId="0C73BECE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</w:t>
            </w:r>
          </w:p>
        </w:tc>
        <w:tc>
          <w:tcPr>
            <w:tcW w:w="1276" w:type="dxa"/>
            <w:vAlign w:val="center"/>
          </w:tcPr>
          <w:p w14:paraId="4F6B9610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 w:rsidR="00280556" w:rsidRPr="009870C6" w14:paraId="36D9FDA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831CAF7" w14:textId="77777777" w:rsidR="00280556" w:rsidRPr="00E346CA" w:rsidRDefault="000A6EF7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一、财政拨款（补助）</w:t>
            </w:r>
            <w:r w:rsidRPr="00E346CA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275" w:type="dxa"/>
          </w:tcPr>
          <w:p w14:paraId="59444F2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404.82</w:t>
            </w:r>
          </w:p>
        </w:tc>
        <w:tc>
          <w:tcPr>
            <w:tcW w:w="2694" w:type="dxa"/>
            <w:noWrap/>
            <w:vAlign w:val="center"/>
          </w:tcPr>
          <w:p w14:paraId="2C9D7AD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75" w:type="dxa"/>
          </w:tcPr>
          <w:p w14:paraId="307D49C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183B3A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48EEFA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A8C63B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C1784D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3E3F263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275" w:type="dxa"/>
          </w:tcPr>
          <w:p w14:paraId="3AD6A53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404.82</w:t>
            </w:r>
          </w:p>
        </w:tc>
        <w:tc>
          <w:tcPr>
            <w:tcW w:w="2694" w:type="dxa"/>
            <w:noWrap/>
            <w:vAlign w:val="center"/>
          </w:tcPr>
          <w:p w14:paraId="578C31D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75" w:type="dxa"/>
          </w:tcPr>
          <w:p w14:paraId="386144F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6A0CB7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1A9A1F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3B75A7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FA2C1B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D50099D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275" w:type="dxa"/>
          </w:tcPr>
          <w:p w14:paraId="628DC03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315268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75" w:type="dxa"/>
          </w:tcPr>
          <w:p w14:paraId="0D73C34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D16C06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CE0DC5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9716E5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F9A883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1ED8515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275" w:type="dxa"/>
          </w:tcPr>
          <w:p w14:paraId="0017520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9B33A8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75" w:type="dxa"/>
          </w:tcPr>
          <w:p w14:paraId="0BDA02C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5AA2FD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CFAD3D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D9DF3B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4F9878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667B72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3EA874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7553B8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75" w:type="dxa"/>
          </w:tcPr>
          <w:p w14:paraId="4BDACBB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3C530F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EF49AF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8EA061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A6F993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3D270E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B426D2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E61D76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75" w:type="dxa"/>
          </w:tcPr>
          <w:p w14:paraId="2A9104F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877AE2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260D9C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88F3EF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CFC9AB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655CD1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4AAAE3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2EA8EA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275" w:type="dxa"/>
          </w:tcPr>
          <w:p w14:paraId="2B6EB31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0D97C4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280AFF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DEB753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AB9074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1C75EB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889EB0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E0A1CE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75" w:type="dxa"/>
          </w:tcPr>
          <w:p w14:paraId="5504581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56.93</w:t>
            </w:r>
          </w:p>
        </w:tc>
        <w:tc>
          <w:tcPr>
            <w:tcW w:w="1276" w:type="dxa"/>
          </w:tcPr>
          <w:p w14:paraId="22B503D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56.93</w:t>
            </w:r>
          </w:p>
        </w:tc>
        <w:tc>
          <w:tcPr>
            <w:tcW w:w="1276" w:type="dxa"/>
          </w:tcPr>
          <w:p w14:paraId="1561F90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A9B167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351B80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7581B6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A2059F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6285C3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75" w:type="dxa"/>
          </w:tcPr>
          <w:p w14:paraId="756714C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E9606B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C8C794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414F6E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9AD228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10E3E9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A83CA0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CE91CB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275" w:type="dxa"/>
          </w:tcPr>
          <w:p w14:paraId="260099F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347.89</w:t>
            </w:r>
          </w:p>
        </w:tc>
        <w:tc>
          <w:tcPr>
            <w:tcW w:w="1276" w:type="dxa"/>
          </w:tcPr>
          <w:p w14:paraId="001ED73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347.89</w:t>
            </w:r>
          </w:p>
        </w:tc>
        <w:tc>
          <w:tcPr>
            <w:tcW w:w="1276" w:type="dxa"/>
          </w:tcPr>
          <w:p w14:paraId="3A3448C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2D9D42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127545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211812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493F73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B7F576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75" w:type="dxa"/>
          </w:tcPr>
          <w:p w14:paraId="0F49600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CF6341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C38B1F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60F39C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F8EADF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CDC56E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BFF34C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897E9F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75" w:type="dxa"/>
          </w:tcPr>
          <w:p w14:paraId="66F698D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D53601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299BA8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E95B00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CDD4A6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FB5E4F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01E46C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48D1E3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75" w:type="dxa"/>
          </w:tcPr>
          <w:p w14:paraId="44CD4EE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358670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1756E7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11B3C1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46AF25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07BF12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DE098E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C55AC8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75" w:type="dxa"/>
          </w:tcPr>
          <w:p w14:paraId="4DC7B69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1B5988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EA83CD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32015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E5A802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5DF341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EDD48D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A3F4F3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BD0A1B"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1275" w:type="dxa"/>
          </w:tcPr>
          <w:p w14:paraId="09CDFFC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ED9CA6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437E20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EE83C3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55B5B5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0F3ACF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F3F542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B8D110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75" w:type="dxa"/>
          </w:tcPr>
          <w:p w14:paraId="1DD2E28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E493CA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AA94DF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C21523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FFFB26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CCB4F1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EA66B0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16458B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75" w:type="dxa"/>
          </w:tcPr>
          <w:p w14:paraId="21AD0DC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6F71B5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0E1608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14004A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4BC827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F6B8ED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C5429F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3DA003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75" w:type="dxa"/>
          </w:tcPr>
          <w:p w14:paraId="0D46BC4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DB1031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ACFB43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D4254D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EE4E4C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EE4B21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69201E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A603FC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275" w:type="dxa"/>
          </w:tcPr>
          <w:p w14:paraId="797AAF7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2AA7F0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1D9550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99F49F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0F3CBB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E2905D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6D23D1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A7E340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75" w:type="dxa"/>
          </w:tcPr>
          <w:p w14:paraId="269E015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6A69E4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112052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B5D2F7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F222B0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3DA13C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0348D6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B21B4C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275" w:type="dxa"/>
          </w:tcPr>
          <w:p w14:paraId="1720587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EEF570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EE97F8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ECF3B4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B6FA0B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CDA48C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D2780F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F8C63D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275" w:type="dxa"/>
          </w:tcPr>
          <w:p w14:paraId="57DE371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2F387D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3AEA52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E01F06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E5E302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475607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602F38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A4629C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275" w:type="dxa"/>
          </w:tcPr>
          <w:p w14:paraId="30BDDB6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E9636D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3C3843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EB41A3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004D16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E6949C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83FADA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DF4F9F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75" w:type="dxa"/>
          </w:tcPr>
          <w:p w14:paraId="6A274C7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0ACED9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522649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37A907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C6E7D5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3E1F80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EF5C70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5E1ACF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75" w:type="dxa"/>
          </w:tcPr>
          <w:p w14:paraId="2DB4590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AC7C28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C7E60E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757554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C257E6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5CAA36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9EBA6E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06F72E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275" w:type="dxa"/>
          </w:tcPr>
          <w:p w14:paraId="5E986A4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831F58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FA4ACF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B8D05D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51079A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56E9D3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F922D8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5EA940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275" w:type="dxa"/>
          </w:tcPr>
          <w:p w14:paraId="633E8D0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1B59C0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F30ED1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03D50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28B540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41815A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B033F4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69F1C3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275" w:type="dxa"/>
          </w:tcPr>
          <w:p w14:paraId="610A8EB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D131FA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1B1796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08BE98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2AC0A2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622BAC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D63327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194BDF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275" w:type="dxa"/>
          </w:tcPr>
          <w:p w14:paraId="0248EE2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2E3EDF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D2DA46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08FBA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9870C6" w14:paraId="2F5EAE7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D0DEF4D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AA25036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FEC0F65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</w:t>
            </w: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AC091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1275" w:type="dxa"/>
          </w:tcPr>
          <w:p w14:paraId="5E175F32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1ABE245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A145A7D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9E05D0D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E346CA" w14:paraId="47986FAE" w14:textId="77777777" w:rsidTr="006C5260">
        <w:trPr>
          <w:trHeight w:hRule="exact" w:val="645"/>
          <w:jc w:val="center"/>
        </w:trPr>
        <w:tc>
          <w:tcPr>
            <w:tcW w:w="2122" w:type="dxa"/>
            <w:noWrap/>
            <w:vAlign w:val="center"/>
          </w:tcPr>
          <w:p w14:paraId="5E56DC1F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收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入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总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5" w:type="dxa"/>
            <w:vAlign w:val="center"/>
          </w:tcPr>
          <w:p w14:paraId="45477E82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404.82</w:t>
            </w:r>
          </w:p>
        </w:tc>
        <w:tc>
          <w:tcPr>
            <w:tcW w:w="2694" w:type="dxa"/>
            <w:noWrap/>
            <w:vAlign w:val="center"/>
          </w:tcPr>
          <w:p w14:paraId="62CD149F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支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出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计</w:t>
            </w:r>
          </w:p>
        </w:tc>
        <w:tc>
          <w:tcPr>
            <w:tcW w:w="1275" w:type="dxa"/>
            <w:vAlign w:val="center"/>
          </w:tcPr>
          <w:p w14:paraId="709CF7F8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404.82</w:t>
            </w:r>
          </w:p>
        </w:tc>
        <w:tc>
          <w:tcPr>
            <w:tcW w:w="1276" w:type="dxa"/>
            <w:vAlign w:val="center"/>
          </w:tcPr>
          <w:p w14:paraId="50E1C7A0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404.82</w:t>
            </w:r>
          </w:p>
        </w:tc>
        <w:tc>
          <w:tcPr>
            <w:tcW w:w="1276" w:type="dxa"/>
            <w:vAlign w:val="center"/>
          </w:tcPr>
          <w:p w14:paraId="00B41993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845C4B7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3E014B54" w14:textId="77777777" w:rsidR="00FE79BF" w:rsidRPr="00821166" w:rsidRDefault="00FE79BF" w:rsidP="001D63BF">
      <w:pPr>
        <w:widowControl/>
        <w:spacing w:line="20" w:lineRule="exact"/>
        <w:jc w:val="left"/>
        <w:rPr>
          <w:rFonts w:ascii="微软雅黑" w:eastAsia="微软雅黑" w:hAnsi="Calibri"/>
          <w:b/>
          <w:bCs/>
          <w:kern w:val="44"/>
          <w:sz w:val="24"/>
        </w:rPr>
      </w:pPr>
      <w:r w:rsidRPr="00821166">
        <w:rPr>
          <w:rFonts w:ascii="微软雅黑" w:eastAsia="微软雅黑" w:hAnsi="Calibri"/>
          <w:b/>
          <w:bCs/>
          <w:kern w:val="44"/>
          <w:sz w:val="24"/>
        </w:rPr>
        <w:br w:type="page"/>
      </w:r>
    </w:p>
    <w:p w14:paraId="52B3A0E5" w14:textId="77777777" w:rsidR="00811C83" w:rsidRDefault="00811C8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5</w:t>
      </w:r>
    </w:p>
    <w:p w14:paraId="503040B1" w14:textId="77777777" w:rsidR="00811C83" w:rsidRPr="00E50391" w:rsidRDefault="00811C83" w:rsidP="008B3117">
      <w:pPr>
        <w:widowControl/>
        <w:jc w:val="center"/>
        <w:outlineLvl w:val="2"/>
        <w:rPr>
          <w:rFonts w:ascii="微软雅黑" w:eastAsia="微软雅黑" w:hAnsi="Calibri"/>
          <w:b/>
          <w:bCs/>
          <w:kern w:val="44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1231B6C7" w14:textId="77777777" w:rsidTr="0007440C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662E956C" w14:textId="118B63A8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04063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提孜那甫乡卫生院</w:t>
            </w:r>
          </w:p>
        </w:tc>
        <w:tc>
          <w:tcPr>
            <w:tcW w:w="1418" w:type="dxa"/>
            <w:vAlign w:val="bottom"/>
          </w:tcPr>
          <w:p w14:paraId="2427493F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83DAF4F" w14:textId="77777777" w:rsidR="000B75B8" w:rsidRDefault="000B75B8" w:rsidP="000B75B8">
      <w:pPr>
        <w:spacing w:line="20" w:lineRule="exact"/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09"/>
        <w:gridCol w:w="769"/>
        <w:gridCol w:w="3146"/>
        <w:gridCol w:w="1559"/>
        <w:gridCol w:w="1276"/>
        <w:gridCol w:w="1701"/>
      </w:tblGrid>
      <w:tr w:rsidR="006B7481" w:rsidRPr="00A17511" w14:paraId="2A9A95AD" w14:textId="77777777" w:rsidTr="0007440C">
        <w:trPr>
          <w:trHeight w:val="483"/>
          <w:tblHeader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</w:tcBorders>
            <w:vAlign w:val="center"/>
          </w:tcPr>
          <w:p w14:paraId="117B3A53" w14:textId="77777777" w:rsidR="006B7481" w:rsidRPr="00A17511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A17511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3F7946B6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一般公共预算支出</w:t>
            </w:r>
          </w:p>
        </w:tc>
      </w:tr>
      <w:tr w:rsidR="006B7481" w:rsidRPr="00A17511" w14:paraId="582AAF1F" w14:textId="77777777" w:rsidTr="0007440C">
        <w:trPr>
          <w:trHeight w:val="510"/>
          <w:tblHeader/>
          <w:jc w:val="center"/>
        </w:trPr>
        <w:tc>
          <w:tcPr>
            <w:tcW w:w="2236" w:type="dxa"/>
            <w:gridSpan w:val="3"/>
            <w:vAlign w:val="center"/>
          </w:tcPr>
          <w:p w14:paraId="076CD45C" w14:textId="77777777" w:rsidR="006B7481" w:rsidRPr="00A17511" w:rsidRDefault="006B7481" w:rsidP="00BA7E3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BA7E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46" w:type="dxa"/>
            <w:vMerge w:val="restart"/>
            <w:vAlign w:val="center"/>
          </w:tcPr>
          <w:p w14:paraId="751B7DF9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559" w:type="dxa"/>
            <w:vMerge w:val="restart"/>
            <w:vAlign w:val="center"/>
          </w:tcPr>
          <w:p w14:paraId="3ABCAE45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7259F6"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73766DCC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vAlign w:val="center"/>
          </w:tcPr>
          <w:p w14:paraId="215F180F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6B7481" w:rsidRPr="00A17511" w14:paraId="1D3B82CE" w14:textId="77777777" w:rsidTr="0007440C">
        <w:trPr>
          <w:trHeight w:val="416"/>
          <w:tblHeader/>
          <w:jc w:val="center"/>
        </w:trPr>
        <w:tc>
          <w:tcPr>
            <w:tcW w:w="758" w:type="dxa"/>
            <w:vAlign w:val="center"/>
          </w:tcPr>
          <w:p w14:paraId="788D1086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56BFE3D5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69" w:type="dxa"/>
            <w:vAlign w:val="center"/>
          </w:tcPr>
          <w:p w14:paraId="1A9445A9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146" w:type="dxa"/>
            <w:vMerge/>
            <w:vAlign w:val="center"/>
          </w:tcPr>
          <w:p w14:paraId="454131B8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11D4B10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BD5A23F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1DBE0110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C16B4" w:rsidRPr="00A17511" w14:paraId="7D2B389B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F15D0F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2FE22B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7A86ACE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1BA425B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559" w:type="dxa"/>
            <w:vAlign w:val="center"/>
          </w:tcPr>
          <w:p w14:paraId="0348750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56.93</w:t>
            </w:r>
          </w:p>
        </w:tc>
        <w:tc>
          <w:tcPr>
            <w:tcW w:w="1276" w:type="dxa"/>
            <w:vAlign w:val="center"/>
          </w:tcPr>
          <w:p w14:paraId="0DBECF0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56.93</w:t>
            </w:r>
          </w:p>
        </w:tc>
        <w:tc>
          <w:tcPr>
            <w:tcW w:w="1701" w:type="dxa"/>
            <w:vAlign w:val="center"/>
          </w:tcPr>
          <w:p w14:paraId="6C18596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3865D372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E27914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EFE7F6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146A8E6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56E6B6A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行政事业单位养老支出</w:t>
            </w:r>
          </w:p>
        </w:tc>
        <w:tc>
          <w:tcPr>
            <w:tcW w:w="1559" w:type="dxa"/>
            <w:vAlign w:val="center"/>
          </w:tcPr>
          <w:p w14:paraId="6BFAE4D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56.93</w:t>
            </w:r>
          </w:p>
        </w:tc>
        <w:tc>
          <w:tcPr>
            <w:tcW w:w="1276" w:type="dxa"/>
            <w:vAlign w:val="center"/>
          </w:tcPr>
          <w:p w14:paraId="1329C55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56.93</w:t>
            </w:r>
          </w:p>
        </w:tc>
        <w:tc>
          <w:tcPr>
            <w:tcW w:w="1701" w:type="dxa"/>
            <w:vAlign w:val="center"/>
          </w:tcPr>
          <w:p w14:paraId="4484DED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6787136C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56D812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4FF71C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16BBDDB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46" w:type="dxa"/>
            <w:vAlign w:val="center"/>
          </w:tcPr>
          <w:p w14:paraId="403699B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559" w:type="dxa"/>
            <w:vAlign w:val="center"/>
          </w:tcPr>
          <w:p w14:paraId="09B2E2B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37.95</w:t>
            </w:r>
          </w:p>
        </w:tc>
        <w:tc>
          <w:tcPr>
            <w:tcW w:w="1276" w:type="dxa"/>
            <w:vAlign w:val="center"/>
          </w:tcPr>
          <w:p w14:paraId="2EB0179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37.95</w:t>
            </w:r>
          </w:p>
        </w:tc>
        <w:tc>
          <w:tcPr>
            <w:tcW w:w="1701" w:type="dxa"/>
            <w:vAlign w:val="center"/>
          </w:tcPr>
          <w:p w14:paraId="3484D90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3F6E0E1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400F85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4430C5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4B3D92C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46" w:type="dxa"/>
            <w:vAlign w:val="center"/>
          </w:tcPr>
          <w:p w14:paraId="14343A5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机关事业单位职业年金缴费支出</w:t>
            </w:r>
          </w:p>
        </w:tc>
        <w:tc>
          <w:tcPr>
            <w:tcW w:w="1559" w:type="dxa"/>
            <w:vAlign w:val="center"/>
          </w:tcPr>
          <w:p w14:paraId="32AF5DA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18.98</w:t>
            </w:r>
          </w:p>
        </w:tc>
        <w:tc>
          <w:tcPr>
            <w:tcW w:w="1276" w:type="dxa"/>
            <w:vAlign w:val="center"/>
          </w:tcPr>
          <w:p w14:paraId="0CA9543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18.98</w:t>
            </w:r>
          </w:p>
        </w:tc>
        <w:tc>
          <w:tcPr>
            <w:tcW w:w="1701" w:type="dxa"/>
            <w:vAlign w:val="center"/>
          </w:tcPr>
          <w:p w14:paraId="570FCB4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0995A9D9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11DC90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6EB6726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684FB73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5535215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1559" w:type="dxa"/>
            <w:vAlign w:val="center"/>
          </w:tcPr>
          <w:p w14:paraId="724C9DF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347.89</w:t>
            </w:r>
          </w:p>
        </w:tc>
        <w:tc>
          <w:tcPr>
            <w:tcW w:w="1276" w:type="dxa"/>
            <w:vAlign w:val="center"/>
          </w:tcPr>
          <w:p w14:paraId="005599C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347.89</w:t>
            </w:r>
          </w:p>
        </w:tc>
        <w:tc>
          <w:tcPr>
            <w:tcW w:w="1701" w:type="dxa"/>
            <w:vAlign w:val="center"/>
          </w:tcPr>
          <w:p w14:paraId="6EFA0B7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2679720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DA1A9B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4DF9DBE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69" w:type="dxa"/>
            <w:vAlign w:val="center"/>
          </w:tcPr>
          <w:p w14:paraId="05760CC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1CD407C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基层医疗卫生机构</w:t>
            </w:r>
          </w:p>
        </w:tc>
        <w:tc>
          <w:tcPr>
            <w:tcW w:w="1559" w:type="dxa"/>
            <w:vAlign w:val="center"/>
          </w:tcPr>
          <w:p w14:paraId="0D3C2C7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347.89</w:t>
            </w:r>
          </w:p>
        </w:tc>
        <w:tc>
          <w:tcPr>
            <w:tcW w:w="1276" w:type="dxa"/>
            <w:vAlign w:val="center"/>
          </w:tcPr>
          <w:p w14:paraId="5881FD9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347.89</w:t>
            </w:r>
          </w:p>
        </w:tc>
        <w:tc>
          <w:tcPr>
            <w:tcW w:w="1701" w:type="dxa"/>
            <w:vAlign w:val="center"/>
          </w:tcPr>
          <w:p w14:paraId="0DEB2E9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25F7AA01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B1D5D8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09AA32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69" w:type="dxa"/>
            <w:vAlign w:val="center"/>
          </w:tcPr>
          <w:p w14:paraId="6772844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46" w:type="dxa"/>
            <w:vAlign w:val="center"/>
          </w:tcPr>
          <w:p w14:paraId="2F48B77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乡镇卫生院</w:t>
            </w:r>
          </w:p>
        </w:tc>
        <w:tc>
          <w:tcPr>
            <w:tcW w:w="1559" w:type="dxa"/>
            <w:vAlign w:val="center"/>
          </w:tcPr>
          <w:p w14:paraId="13B206E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347.89</w:t>
            </w:r>
          </w:p>
        </w:tc>
        <w:tc>
          <w:tcPr>
            <w:tcW w:w="1276" w:type="dxa"/>
            <w:vAlign w:val="center"/>
          </w:tcPr>
          <w:p w14:paraId="2FBF7CC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347.89</w:t>
            </w:r>
          </w:p>
        </w:tc>
        <w:tc>
          <w:tcPr>
            <w:tcW w:w="1701" w:type="dxa"/>
            <w:vAlign w:val="center"/>
          </w:tcPr>
          <w:p w14:paraId="60227BE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4C627F" w:rsidRPr="00A17511" w14:paraId="330E3F0C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941A97A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70F813D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14:paraId="08DDEBC9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46" w:type="dxa"/>
            <w:vAlign w:val="center"/>
          </w:tcPr>
          <w:p w14:paraId="44AB43B4" w14:textId="77777777" w:rsidR="004C627F" w:rsidRPr="00A17511" w:rsidRDefault="00835FBD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AD28FD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4C627F" w:rsidRPr="00A17511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559" w:type="dxa"/>
            <w:vAlign w:val="center"/>
          </w:tcPr>
          <w:p w14:paraId="79512761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404.82</w:t>
            </w:r>
          </w:p>
        </w:tc>
        <w:tc>
          <w:tcPr>
            <w:tcW w:w="1276" w:type="dxa"/>
            <w:vAlign w:val="center"/>
          </w:tcPr>
          <w:p w14:paraId="3960B005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404.82</w:t>
            </w:r>
          </w:p>
        </w:tc>
        <w:tc>
          <w:tcPr>
            <w:tcW w:w="1701" w:type="dxa"/>
            <w:vAlign w:val="center"/>
          </w:tcPr>
          <w:p w14:paraId="4D4D8C5A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44958DD8" w14:textId="77777777" w:rsidR="00A74ABB" w:rsidRDefault="00A74ABB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386F732F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6</w:t>
      </w:r>
    </w:p>
    <w:p w14:paraId="26A29224" w14:textId="77777777" w:rsidR="00811C83" w:rsidRPr="00E50391" w:rsidRDefault="000C45D4" w:rsidP="008B3117">
      <w:pPr>
        <w:widowControl/>
        <w:jc w:val="center"/>
        <w:outlineLvl w:val="2"/>
        <w:rPr>
          <w:sz w:val="22"/>
          <w:szCs w:val="28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一般公共预算基本支出情况表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68FBA16B" w14:textId="77777777" w:rsidTr="00AC73BD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45CD2E2B" w14:textId="2592E668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04063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提孜那甫乡卫生院</w:t>
            </w:r>
          </w:p>
        </w:tc>
        <w:tc>
          <w:tcPr>
            <w:tcW w:w="1418" w:type="dxa"/>
            <w:vAlign w:val="bottom"/>
          </w:tcPr>
          <w:p w14:paraId="6B70FF36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86C67CE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3118"/>
        <w:gridCol w:w="1985"/>
        <w:gridCol w:w="1417"/>
        <w:gridCol w:w="1418"/>
      </w:tblGrid>
      <w:tr w:rsidR="002E78F0" w:rsidRPr="003551D6" w14:paraId="4A45200E" w14:textId="77777777" w:rsidTr="00AC73BD">
        <w:trPr>
          <w:trHeight w:val="390"/>
          <w:tblHeader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</w:tcBorders>
            <w:vAlign w:val="center"/>
          </w:tcPr>
          <w:p w14:paraId="11D70CD3" w14:textId="77777777" w:rsidR="002E78F0" w:rsidRPr="003551D6" w:rsidRDefault="000674D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目</w:t>
            </w:r>
            <w:r w:rsidRPr="003551D6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14:paraId="0213BCF8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一般公共预算基本支出</w:t>
            </w:r>
          </w:p>
        </w:tc>
      </w:tr>
      <w:tr w:rsidR="00D77AC3" w:rsidRPr="003551D6" w14:paraId="72CBAA2B" w14:textId="77777777" w:rsidTr="00AC73BD">
        <w:trPr>
          <w:trHeight w:val="339"/>
          <w:tblHeader/>
          <w:jc w:val="center"/>
        </w:trPr>
        <w:tc>
          <w:tcPr>
            <w:tcW w:w="1980" w:type="dxa"/>
            <w:gridSpan w:val="2"/>
            <w:vAlign w:val="center"/>
          </w:tcPr>
          <w:p w14:paraId="58EB8823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0A0E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18" w:type="dxa"/>
            <w:vMerge w:val="restart"/>
            <w:vAlign w:val="center"/>
          </w:tcPr>
          <w:p w14:paraId="5ED28965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5" w:type="dxa"/>
            <w:vMerge w:val="restart"/>
            <w:vAlign w:val="center"/>
          </w:tcPr>
          <w:p w14:paraId="4DEDC9FF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495363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Merge w:val="restart"/>
            <w:vAlign w:val="center"/>
          </w:tcPr>
          <w:p w14:paraId="366B2177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418" w:type="dxa"/>
            <w:vMerge w:val="restart"/>
            <w:vAlign w:val="center"/>
          </w:tcPr>
          <w:p w14:paraId="46EFA64D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 w:rsidR="00D77AC3" w:rsidRPr="003551D6" w14:paraId="70460D4F" w14:textId="77777777" w:rsidTr="00AC73BD">
        <w:trPr>
          <w:trHeight w:val="270"/>
          <w:tblHeader/>
          <w:jc w:val="center"/>
        </w:trPr>
        <w:tc>
          <w:tcPr>
            <w:tcW w:w="988" w:type="dxa"/>
            <w:vAlign w:val="center"/>
          </w:tcPr>
          <w:p w14:paraId="0A4C176E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14:paraId="242B8857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118" w:type="dxa"/>
            <w:vMerge/>
            <w:vAlign w:val="center"/>
          </w:tcPr>
          <w:p w14:paraId="351A3FFB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B1559DF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D25AA1D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78FBD5CD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D77AC3" w:rsidRPr="003551D6" w14:paraId="1A91FA81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A79890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3389EE90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4D91E62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工资福利支出</w:t>
            </w:r>
          </w:p>
        </w:tc>
        <w:tc>
          <w:tcPr>
            <w:tcW w:w="1985" w:type="dxa"/>
            <w:vAlign w:val="center"/>
          </w:tcPr>
          <w:p w14:paraId="71381A5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392.81</w:t>
            </w:r>
          </w:p>
        </w:tc>
        <w:tc>
          <w:tcPr>
            <w:tcW w:w="1417" w:type="dxa"/>
            <w:vAlign w:val="center"/>
          </w:tcPr>
          <w:p w14:paraId="1057A58C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392.81</w:t>
            </w:r>
          </w:p>
        </w:tc>
        <w:tc>
          <w:tcPr>
            <w:tcW w:w="1418" w:type="dxa"/>
            <w:vAlign w:val="center"/>
          </w:tcPr>
          <w:p w14:paraId="0D769DD7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0494935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D43DF9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5FE5443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79772A8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基本工资</w:t>
            </w:r>
          </w:p>
        </w:tc>
        <w:tc>
          <w:tcPr>
            <w:tcW w:w="1985" w:type="dxa"/>
            <w:vAlign w:val="center"/>
          </w:tcPr>
          <w:p w14:paraId="6BA7657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69.66</w:t>
            </w:r>
          </w:p>
        </w:tc>
        <w:tc>
          <w:tcPr>
            <w:tcW w:w="1417" w:type="dxa"/>
            <w:vAlign w:val="center"/>
          </w:tcPr>
          <w:p w14:paraId="0FED74B5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69.66</w:t>
            </w:r>
          </w:p>
        </w:tc>
        <w:tc>
          <w:tcPr>
            <w:tcW w:w="1418" w:type="dxa"/>
            <w:vAlign w:val="center"/>
          </w:tcPr>
          <w:p w14:paraId="23A306D1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C1FBE7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68A427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112451E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3967DF9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津贴补贴</w:t>
            </w:r>
          </w:p>
        </w:tc>
        <w:tc>
          <w:tcPr>
            <w:tcW w:w="1985" w:type="dxa"/>
            <w:vAlign w:val="center"/>
          </w:tcPr>
          <w:p w14:paraId="60FA872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117.14</w:t>
            </w:r>
          </w:p>
        </w:tc>
        <w:tc>
          <w:tcPr>
            <w:tcW w:w="1417" w:type="dxa"/>
            <w:vAlign w:val="center"/>
          </w:tcPr>
          <w:p w14:paraId="06203D23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117.14</w:t>
            </w:r>
          </w:p>
        </w:tc>
        <w:tc>
          <w:tcPr>
            <w:tcW w:w="1418" w:type="dxa"/>
            <w:vAlign w:val="center"/>
          </w:tcPr>
          <w:p w14:paraId="1DD62A41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AE5ED5E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8DB375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7CE8044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18" w:type="dxa"/>
            <w:vAlign w:val="center"/>
          </w:tcPr>
          <w:p w14:paraId="6BFA51D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奖金</w:t>
            </w:r>
          </w:p>
        </w:tc>
        <w:tc>
          <w:tcPr>
            <w:tcW w:w="1985" w:type="dxa"/>
            <w:vAlign w:val="center"/>
          </w:tcPr>
          <w:p w14:paraId="7D23A58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51.25</w:t>
            </w:r>
          </w:p>
        </w:tc>
        <w:tc>
          <w:tcPr>
            <w:tcW w:w="1417" w:type="dxa"/>
            <w:vAlign w:val="center"/>
          </w:tcPr>
          <w:p w14:paraId="5B935F26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51.25</w:t>
            </w:r>
          </w:p>
        </w:tc>
        <w:tc>
          <w:tcPr>
            <w:tcW w:w="1418" w:type="dxa"/>
            <w:vAlign w:val="center"/>
          </w:tcPr>
          <w:p w14:paraId="3FB62CEA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7D69AC4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1CFF94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5299FEB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78CE877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绩效工资</w:t>
            </w:r>
          </w:p>
        </w:tc>
        <w:tc>
          <w:tcPr>
            <w:tcW w:w="1985" w:type="dxa"/>
            <w:vAlign w:val="center"/>
          </w:tcPr>
          <w:p w14:paraId="263045F6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46.27</w:t>
            </w:r>
          </w:p>
        </w:tc>
        <w:tc>
          <w:tcPr>
            <w:tcW w:w="1417" w:type="dxa"/>
            <w:vAlign w:val="center"/>
          </w:tcPr>
          <w:p w14:paraId="24F8C4E9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46.27</w:t>
            </w:r>
          </w:p>
        </w:tc>
        <w:tc>
          <w:tcPr>
            <w:tcW w:w="1418" w:type="dxa"/>
            <w:vAlign w:val="center"/>
          </w:tcPr>
          <w:p w14:paraId="76A6F09D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B382C71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A03C3C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5D7AF0A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14:paraId="507003F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</w:t>
            </w:r>
          </w:p>
        </w:tc>
        <w:tc>
          <w:tcPr>
            <w:tcW w:w="1985" w:type="dxa"/>
            <w:vAlign w:val="center"/>
          </w:tcPr>
          <w:p w14:paraId="745458B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37.95</w:t>
            </w:r>
          </w:p>
        </w:tc>
        <w:tc>
          <w:tcPr>
            <w:tcW w:w="1417" w:type="dxa"/>
            <w:vAlign w:val="center"/>
          </w:tcPr>
          <w:p w14:paraId="62DC63B5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37.95</w:t>
            </w:r>
          </w:p>
        </w:tc>
        <w:tc>
          <w:tcPr>
            <w:tcW w:w="1418" w:type="dxa"/>
            <w:vAlign w:val="center"/>
          </w:tcPr>
          <w:p w14:paraId="3BEA0114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8688344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50DAC2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08929B2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7B57F7F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职业年金缴费</w:t>
            </w:r>
          </w:p>
        </w:tc>
        <w:tc>
          <w:tcPr>
            <w:tcW w:w="1985" w:type="dxa"/>
            <w:vAlign w:val="center"/>
          </w:tcPr>
          <w:p w14:paraId="78D0D12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18.98</w:t>
            </w:r>
          </w:p>
        </w:tc>
        <w:tc>
          <w:tcPr>
            <w:tcW w:w="1417" w:type="dxa"/>
            <w:vAlign w:val="center"/>
          </w:tcPr>
          <w:p w14:paraId="7DF42937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18.98</w:t>
            </w:r>
          </w:p>
        </w:tc>
        <w:tc>
          <w:tcPr>
            <w:tcW w:w="1418" w:type="dxa"/>
            <w:vAlign w:val="center"/>
          </w:tcPr>
          <w:p w14:paraId="1ADE2CC7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74DDFC5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C80B1A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302C275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14:paraId="28EEF08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职工基本医疗保险缴费</w:t>
            </w:r>
          </w:p>
        </w:tc>
        <w:tc>
          <w:tcPr>
            <w:tcW w:w="1985" w:type="dxa"/>
            <w:vAlign w:val="center"/>
          </w:tcPr>
          <w:p w14:paraId="718D56E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16.33</w:t>
            </w:r>
          </w:p>
        </w:tc>
        <w:tc>
          <w:tcPr>
            <w:tcW w:w="1417" w:type="dxa"/>
            <w:vAlign w:val="center"/>
          </w:tcPr>
          <w:p w14:paraId="564BFE83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16.33</w:t>
            </w:r>
          </w:p>
        </w:tc>
        <w:tc>
          <w:tcPr>
            <w:tcW w:w="1418" w:type="dxa"/>
            <w:vAlign w:val="center"/>
          </w:tcPr>
          <w:p w14:paraId="3C6FC7B9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E8DF1D3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18E610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7E2E43C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118" w:type="dxa"/>
            <w:vAlign w:val="center"/>
          </w:tcPr>
          <w:p w14:paraId="4FEB267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其他社会保障缴费</w:t>
            </w:r>
          </w:p>
        </w:tc>
        <w:tc>
          <w:tcPr>
            <w:tcW w:w="1985" w:type="dxa"/>
            <w:vAlign w:val="center"/>
          </w:tcPr>
          <w:p w14:paraId="0B30C40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1.94</w:t>
            </w:r>
          </w:p>
        </w:tc>
        <w:tc>
          <w:tcPr>
            <w:tcW w:w="1417" w:type="dxa"/>
            <w:vAlign w:val="center"/>
          </w:tcPr>
          <w:p w14:paraId="68DE38D5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1.94</w:t>
            </w:r>
          </w:p>
        </w:tc>
        <w:tc>
          <w:tcPr>
            <w:tcW w:w="1418" w:type="dxa"/>
            <w:vAlign w:val="center"/>
          </w:tcPr>
          <w:p w14:paraId="303724DD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6D6F405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68306B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5BA4826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118" w:type="dxa"/>
            <w:vAlign w:val="center"/>
          </w:tcPr>
          <w:p w14:paraId="512A810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985" w:type="dxa"/>
            <w:vAlign w:val="center"/>
          </w:tcPr>
          <w:p w14:paraId="66A5CA4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33.29</w:t>
            </w:r>
          </w:p>
        </w:tc>
        <w:tc>
          <w:tcPr>
            <w:tcW w:w="1417" w:type="dxa"/>
            <w:vAlign w:val="center"/>
          </w:tcPr>
          <w:p w14:paraId="014EF279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33.29</w:t>
            </w:r>
          </w:p>
        </w:tc>
        <w:tc>
          <w:tcPr>
            <w:tcW w:w="1418" w:type="dxa"/>
            <w:vAlign w:val="center"/>
          </w:tcPr>
          <w:p w14:paraId="4CB8C128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1639E6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F5C5CF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7567B1A4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2616E41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对个人和家庭的补助</w:t>
            </w:r>
          </w:p>
        </w:tc>
        <w:tc>
          <w:tcPr>
            <w:tcW w:w="1985" w:type="dxa"/>
            <w:vAlign w:val="center"/>
          </w:tcPr>
          <w:p w14:paraId="5738A4B6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12.01</w:t>
            </w:r>
          </w:p>
        </w:tc>
        <w:tc>
          <w:tcPr>
            <w:tcW w:w="1417" w:type="dxa"/>
            <w:vAlign w:val="center"/>
          </w:tcPr>
          <w:p w14:paraId="3313C4F7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12.01</w:t>
            </w:r>
          </w:p>
        </w:tc>
        <w:tc>
          <w:tcPr>
            <w:tcW w:w="1418" w:type="dxa"/>
            <w:vAlign w:val="center"/>
          </w:tcPr>
          <w:p w14:paraId="18781252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B05A9F5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5C1456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1290C57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56F4CEB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退休费</w:t>
            </w:r>
          </w:p>
        </w:tc>
        <w:tc>
          <w:tcPr>
            <w:tcW w:w="1985" w:type="dxa"/>
            <w:vAlign w:val="center"/>
          </w:tcPr>
          <w:p w14:paraId="08ABCDF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11.79</w:t>
            </w:r>
          </w:p>
        </w:tc>
        <w:tc>
          <w:tcPr>
            <w:tcW w:w="1417" w:type="dxa"/>
            <w:vAlign w:val="center"/>
          </w:tcPr>
          <w:p w14:paraId="4209B4D4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11.79</w:t>
            </w:r>
          </w:p>
        </w:tc>
        <w:tc>
          <w:tcPr>
            <w:tcW w:w="1418" w:type="dxa"/>
            <w:vAlign w:val="center"/>
          </w:tcPr>
          <w:p w14:paraId="096B0E06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6C19DD8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3561B8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296B103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0B5ADA3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奖励金</w:t>
            </w:r>
          </w:p>
        </w:tc>
        <w:tc>
          <w:tcPr>
            <w:tcW w:w="1985" w:type="dxa"/>
            <w:vAlign w:val="center"/>
          </w:tcPr>
          <w:p w14:paraId="3772329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0.22</w:t>
            </w:r>
          </w:p>
        </w:tc>
        <w:tc>
          <w:tcPr>
            <w:tcW w:w="1417" w:type="dxa"/>
            <w:vAlign w:val="center"/>
          </w:tcPr>
          <w:p w14:paraId="330BB70E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0.22</w:t>
            </w:r>
          </w:p>
        </w:tc>
        <w:tc>
          <w:tcPr>
            <w:tcW w:w="1418" w:type="dxa"/>
            <w:vAlign w:val="center"/>
          </w:tcPr>
          <w:p w14:paraId="637A52A6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4647045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CD144C2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3477F6B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18F02DE0" w14:textId="77777777" w:rsidR="002E78F0" w:rsidRPr="003551D6" w:rsidRDefault="003D4F8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总</w:t>
            </w:r>
            <w:r w:rsidR="003862E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="00895052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985" w:type="dxa"/>
            <w:vAlign w:val="center"/>
          </w:tcPr>
          <w:p w14:paraId="511CA38B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404.82</w:t>
            </w:r>
          </w:p>
        </w:tc>
        <w:tc>
          <w:tcPr>
            <w:tcW w:w="1417" w:type="dxa"/>
            <w:vAlign w:val="center"/>
          </w:tcPr>
          <w:p w14:paraId="52BAFC0A" w14:textId="77777777" w:rsidR="002E78F0" w:rsidRPr="003551D6" w:rsidRDefault="00C90DCE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404.82</w:t>
            </w:r>
          </w:p>
        </w:tc>
        <w:tc>
          <w:tcPr>
            <w:tcW w:w="1418" w:type="dxa"/>
            <w:vAlign w:val="center"/>
          </w:tcPr>
          <w:p w14:paraId="6A63DEBA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6C33D3B7" w14:textId="77777777" w:rsidR="005E75CA" w:rsidRDefault="005E75CA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1B4E0CB8" w14:textId="77777777" w:rsidR="00994304" w:rsidRDefault="00994304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994304" w:rsidSect="00662D8D"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1C4A9E6D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7</w:t>
      </w:r>
    </w:p>
    <w:p w14:paraId="75AC7C2F" w14:textId="77777777" w:rsidR="00811C83" w:rsidRPr="00E50391" w:rsidRDefault="00811C83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6"/>
          <w:szCs w:val="36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一般公共预算项目支出情况表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7"/>
        <w:gridCol w:w="1417"/>
      </w:tblGrid>
      <w:tr w:rsidR="002E144D" w:rsidRPr="009C218F" w14:paraId="0B28F268" w14:textId="77777777" w:rsidTr="00AC73BD">
        <w:trPr>
          <w:trHeight w:val="405"/>
          <w:jc w:val="center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2506F0" w14:textId="364C25A8" w:rsidR="002E144D" w:rsidRPr="009C218F" w:rsidRDefault="002E144D" w:rsidP="00AC73BD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04063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提孜那甫乡卫生院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82CBC" w14:textId="77777777" w:rsidR="002E144D" w:rsidRPr="009C218F" w:rsidRDefault="002E144D" w:rsidP="00AC73BD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</w:tbl>
    <w:p w14:paraId="3CE8258C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842"/>
        <w:gridCol w:w="2127"/>
        <w:gridCol w:w="1417"/>
        <w:gridCol w:w="709"/>
        <w:gridCol w:w="709"/>
        <w:gridCol w:w="708"/>
        <w:gridCol w:w="709"/>
        <w:gridCol w:w="851"/>
        <w:gridCol w:w="708"/>
        <w:gridCol w:w="851"/>
        <w:gridCol w:w="709"/>
        <w:gridCol w:w="708"/>
        <w:gridCol w:w="709"/>
      </w:tblGrid>
      <w:tr w:rsidR="00930828" w:rsidRPr="003551D6" w14:paraId="33A8F6A1" w14:textId="77777777" w:rsidTr="00930828">
        <w:trPr>
          <w:trHeight w:val="630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30F53451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科 目 </w:t>
            </w:r>
            <w:r w:rsidR="008E68FE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49E4D3B4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19410C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6A9A76C8" w14:textId="77777777" w:rsidR="002E78F0" w:rsidRPr="003551D6" w:rsidRDefault="00895052" w:rsidP="00BE0717">
            <w:pPr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14:paraId="42CBC10E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</w:t>
            </w:r>
            <w:r w:rsidR="001404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出</w:t>
            </w:r>
            <w:r w:rsidR="00140438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DBA0D3B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59A4D6E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B9922E5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CDC6BEF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7F2560E6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</w:t>
            </w:r>
          </w:p>
          <w:p w14:paraId="580356C8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性支出（基本建设）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132520FC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126F0D5C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604389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D0BB2B1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D2F490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</w:t>
            </w:r>
          </w:p>
          <w:p w14:paraId="7BFCFDFE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</w:t>
            </w:r>
          </w:p>
        </w:tc>
      </w:tr>
      <w:tr w:rsidR="00AC73BD" w:rsidRPr="003551D6" w14:paraId="59E8755A" w14:textId="77777777" w:rsidTr="00930828">
        <w:trPr>
          <w:trHeight w:val="1367"/>
          <w:tblHeader/>
          <w:jc w:val="center"/>
        </w:trPr>
        <w:tc>
          <w:tcPr>
            <w:tcW w:w="704" w:type="dxa"/>
            <w:noWrap/>
            <w:vAlign w:val="center"/>
          </w:tcPr>
          <w:p w14:paraId="740A53FB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4B44A7B0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noWrap/>
            <w:vAlign w:val="center"/>
          </w:tcPr>
          <w:p w14:paraId="23E1ED2C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842" w:type="dxa"/>
            <w:vMerge/>
            <w:vAlign w:val="center"/>
          </w:tcPr>
          <w:p w14:paraId="2D54697B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1A5F6BE0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9BA4232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598A5F7D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C7E2AC2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7F3B20FA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1A6D021F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62F716EE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3C37A717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3E11F625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521CCCA5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35E3C2AA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7DAFBCBC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930828" w:rsidRPr="003551D6" w14:paraId="7E069CC5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45EADDAE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E4729D6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B1CD779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C8329E7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5EEB60F4" w14:textId="77777777" w:rsidR="0009059F" w:rsidRPr="003551D6" w:rsidRDefault="00E21C9D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总</w:t>
            </w:r>
            <w:r w:rsidR="0049120E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09059F"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Align w:val="center"/>
          </w:tcPr>
          <w:p w14:paraId="06F348E9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E40C512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5D526BE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D3C33BE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999EF5E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180BFFD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3523AC2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4A4E2E5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4A12A6E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5E5A37E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5BDD0F9" w14:textId="77777777" w:rsidR="00F7131E" w:rsidRPr="003551D6" w:rsidRDefault="00F7131E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80808"/>
                <w:sz w:val="20"/>
                <w:szCs w:val="20"/>
              </w:rPr>
            </w:pPr>
          </w:p>
        </w:tc>
      </w:tr>
    </w:tbl>
    <w:p w14:paraId="5EB93A3C" w14:textId="102AA121" w:rsidR="00F67BEA" w:rsidRPr="00F67BEA" w:rsidRDefault="00F67BEA" w:rsidP="00A91368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040636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提孜那甫乡卫生院2026年没有使用一般公共预算安排的支出，一般公共预算项目支出情况表为空表。</w:t>
      </w:r>
    </w:p>
    <w:p w14:paraId="02FBF5A1" w14:textId="77777777" w:rsidR="00AC7B09" w:rsidRDefault="00AC7B09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170ACF33" w14:textId="77777777" w:rsidR="00AC7B09" w:rsidRDefault="00AC7B09" w:rsidP="001D63BF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  <w:sectPr w:rsidR="00AC7B09" w:rsidSect="00994304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14BB835E" w14:textId="77777777" w:rsidR="002E78F0" w:rsidRPr="00DC2B12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8</w:t>
      </w:r>
    </w:p>
    <w:p w14:paraId="78AB5B3A" w14:textId="77777777" w:rsidR="002E78F0" w:rsidRPr="00E50391" w:rsidRDefault="00895052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604C7" w:rsidRPr="009C218F" w14:paraId="4B724FDE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60D7B51B" w14:textId="5760EC27" w:rsidR="002E78F0" w:rsidRPr="009C218F" w:rsidRDefault="00895052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04063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提孜那甫乡卫生院</w:t>
            </w:r>
          </w:p>
        </w:tc>
        <w:tc>
          <w:tcPr>
            <w:tcW w:w="1418" w:type="dxa"/>
            <w:vAlign w:val="bottom"/>
          </w:tcPr>
          <w:p w14:paraId="4E4BC285" w14:textId="77777777" w:rsidR="002E78F0" w:rsidRPr="009C218F" w:rsidRDefault="00895052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7B6ED288" w14:textId="77777777" w:rsidR="004B0CC8" w:rsidRPr="004B0CC8" w:rsidRDefault="004B0CC8" w:rsidP="004B0CC8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3402"/>
        <w:gridCol w:w="1134"/>
        <w:gridCol w:w="1134"/>
        <w:gridCol w:w="1134"/>
        <w:gridCol w:w="1134"/>
      </w:tblGrid>
      <w:tr w:rsidR="00F604C7" w:rsidRPr="004479A2" w14:paraId="07345DE2" w14:textId="77777777" w:rsidTr="00861DB8">
        <w:trPr>
          <w:trHeight w:val="465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658FB845" w14:textId="77777777" w:rsidR="002E78F0" w:rsidRPr="004479A2" w:rsidRDefault="00A45B9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目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center"/>
          </w:tcPr>
          <w:p w14:paraId="559D1B7D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政府性基金预算支出</w:t>
            </w:r>
          </w:p>
        </w:tc>
      </w:tr>
      <w:tr w:rsidR="00B22DDC" w:rsidRPr="004479A2" w14:paraId="28C6C51C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7F0267E9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5925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代码</w:t>
            </w:r>
          </w:p>
        </w:tc>
        <w:tc>
          <w:tcPr>
            <w:tcW w:w="3402" w:type="dxa"/>
            <w:vMerge w:val="restart"/>
            <w:vAlign w:val="center"/>
          </w:tcPr>
          <w:p w14:paraId="1A595A6C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134" w:type="dxa"/>
            <w:vMerge w:val="restart"/>
            <w:vAlign w:val="center"/>
          </w:tcPr>
          <w:p w14:paraId="70EE8F9D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</w:t>
            </w:r>
            <w:r w:rsidR="00D20E19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2268" w:type="dxa"/>
            <w:gridSpan w:val="2"/>
            <w:vAlign w:val="center"/>
          </w:tcPr>
          <w:p w14:paraId="0B086496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134" w:type="dxa"/>
            <w:vMerge w:val="restart"/>
            <w:vAlign w:val="center"/>
          </w:tcPr>
          <w:p w14:paraId="5C078D5B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EE4E1A" w:rsidRPr="004479A2" w14:paraId="75D5BA5B" w14:textId="77777777" w:rsidTr="00861DB8">
        <w:trPr>
          <w:trHeight w:hRule="exact" w:val="794"/>
          <w:tblHeader/>
          <w:jc w:val="center"/>
        </w:trPr>
        <w:tc>
          <w:tcPr>
            <w:tcW w:w="704" w:type="dxa"/>
            <w:noWrap/>
            <w:vAlign w:val="center"/>
          </w:tcPr>
          <w:p w14:paraId="6C848FF9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34942444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32401241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3402" w:type="dxa"/>
            <w:vMerge/>
            <w:vAlign w:val="center"/>
          </w:tcPr>
          <w:p w14:paraId="5F092160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C5250F0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CF80B0F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52CD32AA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134" w:type="dxa"/>
            <w:vMerge/>
            <w:vAlign w:val="center"/>
          </w:tcPr>
          <w:p w14:paraId="251D731C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E4E1A" w:rsidRPr="004479A2" w14:paraId="5897881B" w14:textId="77777777" w:rsidTr="00861DB8">
        <w:trPr>
          <w:trHeight w:val="278"/>
          <w:jc w:val="center"/>
        </w:trPr>
        <w:tc>
          <w:tcPr>
            <w:tcW w:w="704" w:type="dxa"/>
            <w:noWrap/>
            <w:vAlign w:val="center"/>
          </w:tcPr>
          <w:p w14:paraId="235B3650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7D3F5B46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29D7FD3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F3D6AA3" w14:textId="77777777" w:rsidR="00EE4E1A" w:rsidRPr="004479A2" w:rsidRDefault="00FF11E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8011C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EE4E1A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134" w:type="dxa"/>
            <w:vAlign w:val="center"/>
          </w:tcPr>
          <w:p w14:paraId="2230D6C5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6AC0F2B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51CEC906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0502D44F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484D507F" w14:textId="76849E48" w:rsidR="00F67BEA" w:rsidRPr="00F67BEA" w:rsidRDefault="00F67BEA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040636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提孜那甫乡卫生院2026年没有使用政府性基金预算拨款安排的支出，政府性基金预算支出情况表为空表。</w:t>
      </w:r>
    </w:p>
    <w:p w14:paraId="5915E610" w14:textId="77777777" w:rsidR="00710502" w:rsidRPr="00B250D5" w:rsidRDefault="00710502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B250D5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3827CA0E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9</w:t>
      </w:r>
    </w:p>
    <w:p w14:paraId="697F578C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82AF9" w:rsidRPr="009C218F" w14:paraId="6EC90353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554E753E" w14:textId="51508450" w:rsidR="00F82AF9" w:rsidRPr="009C218F" w:rsidRDefault="00F82AF9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04063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提孜那甫乡卫生院</w:t>
            </w:r>
          </w:p>
        </w:tc>
        <w:tc>
          <w:tcPr>
            <w:tcW w:w="1418" w:type="dxa"/>
            <w:vAlign w:val="bottom"/>
          </w:tcPr>
          <w:p w14:paraId="3DF4AE21" w14:textId="77777777" w:rsidR="00F82AF9" w:rsidRPr="009C218F" w:rsidRDefault="00F82AF9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091711A" w14:textId="77777777" w:rsidR="00BE0717" w:rsidRPr="00BE0717" w:rsidRDefault="00BE0717" w:rsidP="00BE0717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2948"/>
        <w:gridCol w:w="1446"/>
        <w:gridCol w:w="1134"/>
        <w:gridCol w:w="1134"/>
        <w:gridCol w:w="1276"/>
      </w:tblGrid>
      <w:tr w:rsidR="00C958A3" w:rsidRPr="00D458D3" w14:paraId="57C8BFF0" w14:textId="77777777" w:rsidTr="00861DB8">
        <w:trPr>
          <w:trHeight w:val="465"/>
          <w:tblHeader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</w:tcBorders>
            <w:vAlign w:val="center"/>
          </w:tcPr>
          <w:p w14:paraId="56ACC64A" w14:textId="77777777" w:rsidR="00F82AF9" w:rsidRPr="00D458D3" w:rsidRDefault="00AA15F1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 目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</w:tcBorders>
            <w:vAlign w:val="center"/>
          </w:tcPr>
          <w:p w14:paraId="3D3FE88A" w14:textId="77777777" w:rsidR="00F82AF9" w:rsidRPr="00D458D3" w:rsidRDefault="00834F9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  <w:r w:rsidR="00F82AF9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支出</w:t>
            </w:r>
          </w:p>
        </w:tc>
      </w:tr>
      <w:tr w:rsidR="00C958A3" w:rsidRPr="00D458D3" w14:paraId="7C6E0681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4B7830CE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E07E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</w:t>
            </w: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码</w:t>
            </w:r>
          </w:p>
        </w:tc>
        <w:tc>
          <w:tcPr>
            <w:tcW w:w="2948" w:type="dxa"/>
            <w:vMerge w:val="restart"/>
            <w:vAlign w:val="center"/>
          </w:tcPr>
          <w:p w14:paraId="5CF527C6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446" w:type="dxa"/>
            <w:vMerge w:val="restart"/>
            <w:vAlign w:val="center"/>
          </w:tcPr>
          <w:p w14:paraId="4403C812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2268" w:type="dxa"/>
            <w:gridSpan w:val="2"/>
            <w:vAlign w:val="center"/>
          </w:tcPr>
          <w:p w14:paraId="601F3F04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29C16C8C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9447BC" w:rsidRPr="00D458D3" w14:paraId="6C127D44" w14:textId="77777777" w:rsidTr="00861DB8">
        <w:trPr>
          <w:trHeight w:val="794"/>
          <w:tblHeader/>
          <w:jc w:val="center"/>
        </w:trPr>
        <w:tc>
          <w:tcPr>
            <w:tcW w:w="704" w:type="dxa"/>
            <w:noWrap/>
            <w:vAlign w:val="center"/>
          </w:tcPr>
          <w:p w14:paraId="23FC864A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29B88F70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28638B43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948" w:type="dxa"/>
            <w:vMerge/>
            <w:vAlign w:val="center"/>
          </w:tcPr>
          <w:p w14:paraId="0DE25F70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vMerge/>
            <w:vAlign w:val="center"/>
          </w:tcPr>
          <w:p w14:paraId="4073F3D9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B5EB375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3B17715C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76" w:type="dxa"/>
            <w:vMerge/>
            <w:vAlign w:val="center"/>
          </w:tcPr>
          <w:p w14:paraId="0D64B8CE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9447BC" w:rsidRPr="00D458D3" w14:paraId="4195564F" w14:textId="77777777" w:rsidTr="00861DB8">
        <w:trPr>
          <w:jc w:val="center"/>
        </w:trPr>
        <w:tc>
          <w:tcPr>
            <w:tcW w:w="704" w:type="dxa"/>
            <w:noWrap/>
            <w:vAlign w:val="center"/>
          </w:tcPr>
          <w:p w14:paraId="1C5C9004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260DBC1A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7F5F255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48" w:type="dxa"/>
            <w:vAlign w:val="center"/>
          </w:tcPr>
          <w:p w14:paraId="315E8C42" w14:textId="77777777" w:rsidR="009447BC" w:rsidRPr="00D458D3" w:rsidRDefault="00A64CE4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997A5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9447BC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46" w:type="dxa"/>
            <w:vAlign w:val="center"/>
          </w:tcPr>
          <w:p w14:paraId="133790AD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5B60860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14:paraId="436C2850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861DB8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276" w:type="dxa"/>
            <w:vAlign w:val="center"/>
          </w:tcPr>
          <w:p w14:paraId="27534BF2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191CF4E9" w14:textId="6845F5DB" w:rsidR="00CB1A82" w:rsidRPr="00CB1A82" w:rsidRDefault="00CB1A82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040636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提孜那甫乡卫生院2026年没有使用国有资本经营预算拨款安排的支出，国有资本经营预算支出情况表为空表。</w:t>
      </w:r>
    </w:p>
    <w:p w14:paraId="06EC4AD1" w14:textId="77777777" w:rsidR="001A612D" w:rsidRPr="00D40CAF" w:rsidRDefault="001A612D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31FEE1EF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1</w:t>
      </w:r>
      <w:r w:rsidR="00DC2B12">
        <w:rPr>
          <w:rFonts w:ascii="宋体" w:hAnsi="宋体"/>
          <w:bCs/>
          <w:kern w:val="0"/>
          <w:sz w:val="20"/>
          <w:szCs w:val="20"/>
        </w:rPr>
        <w:t>0</w:t>
      </w:r>
    </w:p>
    <w:p w14:paraId="1A2E5589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财政拨款“三公”经费支出情况表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1A612D" w:rsidRPr="009C218F" w14:paraId="650C40ED" w14:textId="77777777" w:rsidTr="00D815C2">
        <w:trPr>
          <w:trHeight w:val="446"/>
          <w:jc w:val="center"/>
        </w:trPr>
        <w:tc>
          <w:tcPr>
            <w:tcW w:w="8505" w:type="dxa"/>
          </w:tcPr>
          <w:p w14:paraId="7E9415B9" w14:textId="14F4536C" w:rsidR="001A612D" w:rsidRPr="009C218F" w:rsidRDefault="001A612D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04063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提孜那甫乡卫生院</w:t>
            </w:r>
          </w:p>
        </w:tc>
        <w:tc>
          <w:tcPr>
            <w:tcW w:w="1418" w:type="dxa"/>
          </w:tcPr>
          <w:p w14:paraId="121259D0" w14:textId="77777777" w:rsidR="001A612D" w:rsidRPr="009C218F" w:rsidRDefault="001A612D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22239F10" w14:textId="77777777" w:rsidR="001A612D" w:rsidRPr="001A612D" w:rsidRDefault="001A612D" w:rsidP="001A612D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984"/>
        <w:gridCol w:w="1985"/>
        <w:gridCol w:w="1134"/>
        <w:gridCol w:w="1559"/>
      </w:tblGrid>
      <w:tr w:rsidR="00072D71" w:rsidRPr="006970A9" w14:paraId="6D606E3E" w14:textId="77777777" w:rsidTr="003C5040">
        <w:trPr>
          <w:trHeight w:val="609"/>
          <w:tblHeader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</w:tcBorders>
            <w:vAlign w:val="center"/>
          </w:tcPr>
          <w:p w14:paraId="4B99EFEB" w14:textId="77777777" w:rsidR="00825B3F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“三公”经费支出内容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6B95F2AB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14:paraId="728B8454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资金来源</w:t>
            </w:r>
          </w:p>
        </w:tc>
      </w:tr>
      <w:tr w:rsidR="00072D71" w:rsidRPr="006970A9" w14:paraId="18C7F3CC" w14:textId="77777777" w:rsidTr="003C5040">
        <w:trPr>
          <w:trHeight w:val="338"/>
          <w:tblHeader/>
          <w:jc w:val="center"/>
        </w:trPr>
        <w:tc>
          <w:tcPr>
            <w:tcW w:w="3256" w:type="dxa"/>
            <w:vMerge/>
            <w:vAlign w:val="center"/>
          </w:tcPr>
          <w:p w14:paraId="277237BC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63D100D6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6419EDE7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134" w:type="dxa"/>
            <w:vAlign w:val="center"/>
          </w:tcPr>
          <w:p w14:paraId="51C8A0CA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1559" w:type="dxa"/>
            <w:vAlign w:val="center"/>
          </w:tcPr>
          <w:p w14:paraId="18CD587A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072D71" w:rsidRPr="009870C6" w14:paraId="466B972B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49E0AAC8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因公出国（境）费</w:t>
            </w:r>
            <w:r w:rsidR="003E2CD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用</w:t>
            </w:r>
          </w:p>
        </w:tc>
        <w:tc>
          <w:tcPr>
            <w:tcW w:w="1984" w:type="dxa"/>
            <w:vAlign w:val="center"/>
          </w:tcPr>
          <w:p w14:paraId="4B04940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9B05E97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E296C3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62A78D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03ACA9E5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28932124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公务接待费</w:t>
            </w:r>
          </w:p>
        </w:tc>
        <w:tc>
          <w:tcPr>
            <w:tcW w:w="1984" w:type="dxa"/>
            <w:vAlign w:val="center"/>
          </w:tcPr>
          <w:p w14:paraId="2F6B37B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F457F4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830ED82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81473D6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1A0EEBD9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11FE5ECE" w14:textId="77777777" w:rsidR="003C5040" w:rsidRDefault="000674DA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公务用车购置及运行</w:t>
            </w:r>
            <w:r w:rsidR="00FB59F5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  <w:p w14:paraId="6687C98B" w14:textId="77777777" w:rsidR="002D2735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（小计）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Align w:val="center"/>
          </w:tcPr>
          <w:p w14:paraId="024BC8F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06A768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F5263C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6CB8DE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64779163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497AA804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其中：公务用车购置费</w:t>
            </w:r>
          </w:p>
        </w:tc>
        <w:tc>
          <w:tcPr>
            <w:tcW w:w="1984" w:type="dxa"/>
            <w:vAlign w:val="center"/>
          </w:tcPr>
          <w:p w14:paraId="018C868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711EA86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55EC55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FC645F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26440424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5A116FAF" w14:textId="77777777" w:rsidR="002D2735" w:rsidRPr="006970A9" w:rsidRDefault="002D2735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公务用车运行</w:t>
            </w:r>
            <w:r w:rsidR="00D62441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</w:tc>
        <w:tc>
          <w:tcPr>
            <w:tcW w:w="1984" w:type="dxa"/>
            <w:vAlign w:val="center"/>
          </w:tcPr>
          <w:p w14:paraId="69F67BE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FFCBD10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DEDEEB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BEBF5D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16634" w:rsidRPr="009870C6" w14:paraId="4E3738E3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1A5F9F70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总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计</w:t>
            </w:r>
          </w:p>
        </w:tc>
        <w:tc>
          <w:tcPr>
            <w:tcW w:w="1984" w:type="dxa"/>
            <w:vAlign w:val="center"/>
          </w:tcPr>
          <w:p w14:paraId="617454AA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6E0FAD0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002DD79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8F7319D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</w:tbl>
    <w:p w14:paraId="378E4909" w14:textId="041CD0F4" w:rsidR="00CB1A82" w:rsidRPr="00CB1A82" w:rsidRDefault="00CB1A82" w:rsidP="00CB1A82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040636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提孜那甫乡卫生院2026年没有使用财政拨款“三公”经费安排的支出，财政拨款“三公”经费支出情况表为空表。</w:t>
      </w:r>
    </w:p>
    <w:p w14:paraId="6894BFAD" w14:textId="77777777" w:rsidR="00833401" w:rsidRDefault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2D8A2EC9" w14:textId="77777777" w:rsidR="00833401" w:rsidRPr="00B765E0" w:rsidRDefault="00833401" w:rsidP="00833401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B40D82">
        <w:rPr>
          <w:rFonts w:ascii="宋体" w:hAnsi="宋体"/>
          <w:bCs/>
          <w:kern w:val="0"/>
          <w:sz w:val="20"/>
          <w:szCs w:val="20"/>
        </w:rPr>
        <w:t>表11</w:t>
      </w:r>
    </w:p>
    <w:p w14:paraId="29318DD1" w14:textId="77777777" w:rsidR="00833401" w:rsidRPr="00B40D82" w:rsidRDefault="00833401" w:rsidP="00833401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40D82">
        <w:rPr>
          <w:rFonts w:ascii="仿宋_GB2312" w:eastAsia="仿宋_GB2312" w:hAnsi="宋体"/>
          <w:b/>
          <w:kern w:val="0"/>
          <w:sz w:val="32"/>
          <w:szCs w:val="32"/>
        </w:rPr>
        <w:t>财政拨款委托业务费支出情况表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833401" w:rsidRPr="009C218F" w14:paraId="359F5C7A" w14:textId="77777777" w:rsidTr="00603C26">
        <w:trPr>
          <w:trHeight w:val="446"/>
          <w:jc w:val="center"/>
        </w:trPr>
        <w:tc>
          <w:tcPr>
            <w:tcW w:w="8505" w:type="dxa"/>
          </w:tcPr>
          <w:p w14:paraId="6D1A58A0" w14:textId="79CBB0C3" w:rsidR="00833401" w:rsidRPr="009C218F" w:rsidRDefault="00833401" w:rsidP="00603C2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：新疆维吾尔自治区喀什地区塔</w:t>
            </w:r>
            <w:r w:rsidR="0004063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提孜那甫乡卫生院</w:t>
            </w:r>
          </w:p>
        </w:tc>
        <w:tc>
          <w:tcPr>
            <w:tcW w:w="1418" w:type="dxa"/>
          </w:tcPr>
          <w:p w14:paraId="26C6D9D4" w14:textId="77777777" w:rsidR="00833401" w:rsidRPr="009C218F" w:rsidRDefault="00833401" w:rsidP="00603C26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DAB9295" w14:textId="77777777" w:rsidR="00833401" w:rsidRPr="00B40D82" w:rsidRDefault="00833401" w:rsidP="00833401">
      <w:pPr>
        <w:spacing w:line="20" w:lineRule="exact"/>
        <w:rPr>
          <w:sz w:val="2"/>
          <w:szCs w:val="2"/>
        </w:rPr>
      </w:pP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1286"/>
        <w:gridCol w:w="1933"/>
        <w:gridCol w:w="1984"/>
        <w:gridCol w:w="3254"/>
      </w:tblGrid>
      <w:tr w:rsidR="00837220" w:rsidRPr="00D15FD3" w14:paraId="38477FF1" w14:textId="77777777" w:rsidTr="003C5040">
        <w:trPr>
          <w:trHeight w:val="312"/>
          <w:tblHeader/>
          <w:jc w:val="center"/>
        </w:trPr>
        <w:tc>
          <w:tcPr>
            <w:tcW w:w="1171" w:type="dxa"/>
            <w:vMerge w:val="restart"/>
            <w:vAlign w:val="center"/>
          </w:tcPr>
          <w:p w14:paraId="7A2324EF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286" w:type="dxa"/>
            <w:vMerge w:val="restart"/>
            <w:vAlign w:val="center"/>
          </w:tcPr>
          <w:p w14:paraId="314CD79E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7171" w:type="dxa"/>
            <w:gridSpan w:val="3"/>
            <w:vAlign w:val="center"/>
          </w:tcPr>
          <w:p w14:paraId="6BF8865D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资金来源</w:t>
            </w:r>
          </w:p>
        </w:tc>
      </w:tr>
      <w:tr w:rsidR="00F44EB1" w:rsidRPr="00D15FD3" w14:paraId="3F31F7B8" w14:textId="77777777" w:rsidTr="00997A50">
        <w:trPr>
          <w:trHeight w:val="312"/>
          <w:tblHeader/>
          <w:jc w:val="center"/>
        </w:trPr>
        <w:tc>
          <w:tcPr>
            <w:tcW w:w="1171" w:type="dxa"/>
            <w:vMerge/>
            <w:vAlign w:val="center"/>
          </w:tcPr>
          <w:p w14:paraId="2A041898" w14:textId="77777777" w:rsidR="00833401" w:rsidRPr="00D15FD3" w:rsidRDefault="00833401" w:rsidP="00603C26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vMerge/>
            <w:vAlign w:val="center"/>
          </w:tcPr>
          <w:p w14:paraId="7A30431A" w14:textId="77777777" w:rsidR="00833401" w:rsidRPr="00D15FD3" w:rsidRDefault="00833401" w:rsidP="00603C26">
            <w:pPr>
              <w:spacing w:line="600" w:lineRule="exact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33" w:type="dxa"/>
            <w:vAlign w:val="center"/>
          </w:tcPr>
          <w:p w14:paraId="288B2C04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984" w:type="dxa"/>
            <w:vAlign w:val="center"/>
          </w:tcPr>
          <w:p w14:paraId="7E245AC2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3254" w:type="dxa"/>
            <w:vAlign w:val="center"/>
          </w:tcPr>
          <w:p w14:paraId="53BAC55A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F44EB1" w:rsidRPr="00D15FD3" w14:paraId="36CD6644" w14:textId="77777777" w:rsidTr="00997A50">
        <w:trPr>
          <w:trHeight w:val="650"/>
          <w:jc w:val="center"/>
        </w:trPr>
        <w:tc>
          <w:tcPr>
            <w:tcW w:w="1171" w:type="dxa"/>
            <w:vAlign w:val="center"/>
          </w:tcPr>
          <w:p w14:paraId="7AF92881" w14:textId="77777777" w:rsidR="00833401" w:rsidRPr="00275564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275564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1286" w:type="dxa"/>
            <w:vAlign w:val="center"/>
          </w:tcPr>
          <w:p w14:paraId="4393D4D3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19587527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1930C1E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14:paraId="3144C885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14:paraId="00D91147" w14:textId="0C4E8410" w:rsidR="00833401" w:rsidRPr="00CB1A82" w:rsidRDefault="00833401" w:rsidP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040636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提孜那甫乡卫生院2026年</w:t>
      </w:r>
      <w:r w:rsidRPr="00B765E0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没有委托业务费预算的支出，财政拨款委托业务费支出情况表为空表。</w:t>
      </w:r>
    </w:p>
    <w:p w14:paraId="22788AB7" w14:textId="77777777" w:rsidR="00C66172" w:rsidRPr="00D40CAF" w:rsidRDefault="00C66172" w:rsidP="007B7B0E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</w:pPr>
      <w:r w:rsidRPr="00D40CAF">
        <w:rPr>
          <w:rFonts w:ascii="仿宋_GB2312" w:eastAsia="仿宋_GB2312" w:hAnsi="宋体" w:cs="宋体"/>
          <w:b/>
          <w:bCs/>
          <w:color w:val="000000"/>
          <w:kern w:val="0"/>
          <w:sz w:val="18"/>
          <w:szCs w:val="18"/>
        </w:rPr>
        <w:br w:type="page"/>
      </w:r>
    </w:p>
    <w:p w14:paraId="056E519F" w14:textId="77777777" w:rsidR="003F34C3" w:rsidRPr="00DC2B12" w:rsidRDefault="003F34C3" w:rsidP="003F34C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/>
          <w:bCs/>
          <w:kern w:val="0"/>
          <w:sz w:val="20"/>
          <w:szCs w:val="20"/>
        </w:rPr>
        <w:t>1</w:t>
      </w:r>
      <w:r w:rsidR="00833401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743DF625" w14:textId="77777777" w:rsidR="003F34C3" w:rsidRPr="00E50391" w:rsidRDefault="000674DA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上年结转结余情</w:t>
      </w:r>
      <w:r w:rsidR="009D7577">
        <w:rPr>
          <w:rFonts w:ascii="仿宋_GB2312" w:eastAsia="仿宋_GB2312" w:hAnsi="宋体" w:hint="eastAsia"/>
          <w:b/>
          <w:kern w:val="0"/>
          <w:sz w:val="32"/>
          <w:szCs w:val="32"/>
        </w:rPr>
        <w:t>况</w:t>
      </w: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222"/>
        <w:gridCol w:w="1843"/>
      </w:tblGrid>
      <w:tr w:rsidR="003F34C3" w:rsidRPr="009C218F" w14:paraId="409515E6" w14:textId="77777777" w:rsidTr="00EC3D9F">
        <w:trPr>
          <w:trHeight w:val="357"/>
          <w:jc w:val="center"/>
        </w:trPr>
        <w:tc>
          <w:tcPr>
            <w:tcW w:w="8222" w:type="dxa"/>
            <w:vAlign w:val="bottom"/>
          </w:tcPr>
          <w:p w14:paraId="0818E68A" w14:textId="4963CD10" w:rsidR="003F34C3" w:rsidRPr="009C218F" w:rsidRDefault="003F34C3" w:rsidP="00FA04D7">
            <w:pPr>
              <w:widowControl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：新疆维吾尔自治区喀什地区塔</w:t>
            </w:r>
            <w:r w:rsidR="0004063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提孜那甫乡卫生院</w:t>
            </w:r>
          </w:p>
        </w:tc>
        <w:tc>
          <w:tcPr>
            <w:tcW w:w="1843" w:type="dxa"/>
            <w:vAlign w:val="bottom"/>
          </w:tcPr>
          <w:p w14:paraId="3E50E605" w14:textId="77777777" w:rsidR="003F34C3" w:rsidRPr="009C218F" w:rsidRDefault="003F34C3" w:rsidP="00FA04D7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tbl>
      <w:tblPr>
        <w:tblStyle w:val="12"/>
        <w:tblpPr w:leftFromText="180" w:rightFromText="180" w:vertAnchor="text" w:horzAnchor="margin" w:tblpXSpec="center" w:tblpY="47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1951"/>
        <w:gridCol w:w="1163"/>
        <w:gridCol w:w="992"/>
        <w:gridCol w:w="709"/>
        <w:gridCol w:w="709"/>
        <w:gridCol w:w="992"/>
        <w:gridCol w:w="1134"/>
        <w:gridCol w:w="709"/>
        <w:gridCol w:w="708"/>
        <w:gridCol w:w="993"/>
      </w:tblGrid>
      <w:tr w:rsidR="000B2171" w14:paraId="4617FA94" w14:textId="77777777" w:rsidTr="00EC3D9F">
        <w:trPr>
          <w:trHeight w:val="416"/>
          <w:tblHeader/>
        </w:trPr>
        <w:tc>
          <w:tcPr>
            <w:tcW w:w="1951" w:type="dxa"/>
            <w:vMerge w:val="restart"/>
            <w:vAlign w:val="center"/>
          </w:tcPr>
          <w:p w14:paraId="3275E85B" w14:textId="77777777" w:rsidR="000B2171" w:rsidRPr="0052394D" w:rsidRDefault="000B2171" w:rsidP="003071E3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163" w:type="dxa"/>
            <w:vMerge w:val="restart"/>
            <w:vAlign w:val="center"/>
          </w:tcPr>
          <w:p w14:paraId="705FAFB1" w14:textId="77777777" w:rsidR="000B2171" w:rsidRPr="0052394D" w:rsidRDefault="00724150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3402" w:type="dxa"/>
            <w:gridSpan w:val="4"/>
            <w:vAlign w:val="center"/>
          </w:tcPr>
          <w:p w14:paraId="21E401D4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544" w:type="dxa"/>
            <w:gridSpan w:val="4"/>
            <w:vAlign w:val="center"/>
          </w:tcPr>
          <w:p w14:paraId="4326E47A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EC3D9F" w14:paraId="148DACF2" w14:textId="77777777" w:rsidTr="00EC3D9F">
        <w:trPr>
          <w:trHeight w:val="422"/>
          <w:tblHeader/>
        </w:trPr>
        <w:tc>
          <w:tcPr>
            <w:tcW w:w="1951" w:type="dxa"/>
            <w:vMerge/>
            <w:vAlign w:val="center"/>
          </w:tcPr>
          <w:p w14:paraId="20F4ECF0" w14:textId="77777777" w:rsidR="000B2171" w:rsidRPr="0052394D" w:rsidRDefault="000B2171" w:rsidP="00FA04D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6F327F9D" w14:textId="77777777" w:rsidR="000B2171" w:rsidRPr="0052394D" w:rsidRDefault="000B2171" w:rsidP="00E35C95">
            <w:pP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F568E5C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8" w:type="dxa"/>
            <w:gridSpan w:val="2"/>
            <w:vAlign w:val="center"/>
          </w:tcPr>
          <w:p w14:paraId="36A06804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2" w:type="dxa"/>
            <w:vMerge w:val="restart"/>
            <w:vAlign w:val="center"/>
          </w:tcPr>
          <w:p w14:paraId="42C34063" w14:textId="77777777" w:rsidR="00EC3D9F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5789F51F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134" w:type="dxa"/>
            <w:vMerge w:val="restart"/>
            <w:vAlign w:val="center"/>
          </w:tcPr>
          <w:p w14:paraId="628D9A53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7" w:type="dxa"/>
            <w:gridSpan w:val="2"/>
            <w:vAlign w:val="center"/>
          </w:tcPr>
          <w:p w14:paraId="6D6649DA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3" w:type="dxa"/>
            <w:vMerge w:val="restart"/>
            <w:vAlign w:val="center"/>
          </w:tcPr>
          <w:p w14:paraId="082C1906" w14:textId="77777777" w:rsidR="00EC3D9F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1EC8B327" w14:textId="77777777" w:rsidR="000B2171" w:rsidRPr="0052394D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</w:tr>
      <w:tr w:rsidR="00EC3D9F" w14:paraId="78F27BEE" w14:textId="77777777" w:rsidTr="00EC3D9F">
        <w:trPr>
          <w:trHeight w:val="765"/>
          <w:tblHeader/>
        </w:trPr>
        <w:tc>
          <w:tcPr>
            <w:tcW w:w="1951" w:type="dxa"/>
            <w:vMerge/>
            <w:vAlign w:val="center"/>
          </w:tcPr>
          <w:p w14:paraId="1A308839" w14:textId="77777777" w:rsidR="000B2171" w:rsidRPr="007C3805" w:rsidRDefault="000B2171" w:rsidP="00FA04D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52E6B10C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7722F7FE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390B4ED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3179A012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9" w:type="dxa"/>
            <w:vAlign w:val="center"/>
          </w:tcPr>
          <w:p w14:paraId="21FEA051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40590BBB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2" w:type="dxa"/>
            <w:vMerge/>
            <w:vAlign w:val="center"/>
          </w:tcPr>
          <w:p w14:paraId="3323E9A3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3C6F0DA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2129E7C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1F56B2DF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8" w:type="dxa"/>
            <w:vAlign w:val="center"/>
          </w:tcPr>
          <w:p w14:paraId="5C18D4DA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3FAA96BF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3" w:type="dxa"/>
            <w:vMerge/>
            <w:vAlign w:val="center"/>
          </w:tcPr>
          <w:p w14:paraId="0E65F847" w14:textId="77777777" w:rsidR="000B2171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C3D9F" w14:paraId="360CCC44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098945E3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结转项目1</w:t>
            </w:r>
          </w:p>
        </w:tc>
        <w:tc>
          <w:tcPr>
            <w:tcW w:w="1163" w:type="dxa"/>
            <w:vAlign w:val="center"/>
          </w:tcPr>
          <w:p w14:paraId="724AC2A5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4.69</w:t>
            </w:r>
          </w:p>
        </w:tc>
        <w:tc>
          <w:tcPr>
            <w:tcW w:w="992" w:type="dxa"/>
            <w:vAlign w:val="center"/>
          </w:tcPr>
          <w:p w14:paraId="391A2216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4.69</w:t>
            </w:r>
          </w:p>
        </w:tc>
        <w:tc>
          <w:tcPr>
            <w:tcW w:w="709" w:type="dxa"/>
            <w:vAlign w:val="center"/>
          </w:tcPr>
          <w:p w14:paraId="3A9A806E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4.69</w:t>
            </w:r>
          </w:p>
        </w:tc>
        <w:tc>
          <w:tcPr>
            <w:tcW w:w="709" w:type="dxa"/>
            <w:vAlign w:val="center"/>
          </w:tcPr>
          <w:p w14:paraId="543DDF04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4A17B3C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201A462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40C198C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F3CD072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B159548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35B572DB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24050FC4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163" w:type="dxa"/>
            <w:vAlign w:val="center"/>
          </w:tcPr>
          <w:p w14:paraId="713A9B7B" w14:textId="77777777" w:rsidR="007A243F" w:rsidRPr="00571F58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4.69</w:t>
            </w:r>
          </w:p>
        </w:tc>
        <w:tc>
          <w:tcPr>
            <w:tcW w:w="992" w:type="dxa"/>
            <w:vAlign w:val="center"/>
          </w:tcPr>
          <w:p w14:paraId="706BB03F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4.69</w:t>
            </w:r>
          </w:p>
        </w:tc>
        <w:tc>
          <w:tcPr>
            <w:tcW w:w="709" w:type="dxa"/>
            <w:vAlign w:val="center"/>
          </w:tcPr>
          <w:p w14:paraId="6E5556BF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4.69</w:t>
            </w:r>
          </w:p>
        </w:tc>
        <w:tc>
          <w:tcPr>
            <w:tcW w:w="709" w:type="dxa"/>
            <w:vAlign w:val="center"/>
          </w:tcPr>
          <w:p w14:paraId="5AEDD2F3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0C28DF7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2CD26D3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35774A6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D22D1DC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0BD99854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</w:tr>
    </w:tbl>
    <w:p w14:paraId="0D041913" w14:textId="77777777" w:rsidR="003F34C3" w:rsidRPr="003F34C3" w:rsidRDefault="003F34C3" w:rsidP="007B7B0E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71429563" w14:textId="77777777" w:rsidR="002E78F0" w:rsidRPr="000262C6" w:rsidRDefault="00895052" w:rsidP="005D48F3">
      <w:pPr>
        <w:spacing w:line="60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0262C6">
        <w:rPr>
          <w:rFonts w:ascii="黑体" w:eastAsia="黑体" w:hAnsi="黑体" w:hint="eastAsia"/>
          <w:kern w:val="0"/>
          <w:sz w:val="32"/>
          <w:szCs w:val="32"/>
        </w:rPr>
        <w:t xml:space="preserve">第三部分 </w:t>
      </w:r>
      <w:r w:rsidR="007E1245" w:rsidRPr="000262C6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年</w:t>
      </w:r>
      <w:r w:rsidR="007B5EE5" w:rsidRPr="000262C6">
        <w:rPr>
          <w:rFonts w:ascii="黑体" w:eastAsia="黑体" w:hAnsi="黑体"/>
          <w:kern w:val="0"/>
          <w:sz w:val="32"/>
          <w:szCs w:val="32"/>
          <w:cs/>
        </w:rPr>
        <w:t>‎</w:t>
      </w:r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预算情况说明</w:t>
      </w:r>
    </w:p>
    <w:p w14:paraId="2269EC9B" w14:textId="77777777" w:rsidR="002E78F0" w:rsidRDefault="002E78F0">
      <w:pPr>
        <w:spacing w:line="560" w:lineRule="exact"/>
        <w:jc w:val="center"/>
        <w:rPr>
          <w:rFonts w:ascii="黑体" w:eastAsia="黑体" w:hAnsi="黑体" w:hint="eastAsia"/>
          <w:kern w:val="0"/>
          <w:sz w:val="32"/>
          <w:szCs w:val="32"/>
        </w:rPr>
      </w:pPr>
    </w:p>
    <w:p w14:paraId="54A6B0AD" w14:textId="76E66BFF" w:rsidR="002E78F0" w:rsidRPr="00C443FC" w:rsidRDefault="00895052" w:rsidP="008B3117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一、关于</w:t>
      </w:r>
      <w:r w:rsidR="00182196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04063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提孜那甫乡卫生院2026</w:t>
      </w: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年收支预算情况的总体说明</w:t>
      </w:r>
    </w:p>
    <w:p w14:paraId="19D4C9CC" w14:textId="629257FD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</w:t>
      </w:r>
      <w:r w:rsidR="00647E6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4063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提孜那甫乡卫生院2026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年所有收入和支出均纳入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预算管理。收支总预算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409.51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134E4EA2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一般公共预算、财政拨款结转结余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3E2B672E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社会保障和就业支出、卫生健康支出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222230BF" w14:textId="5ED5DB90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04063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提孜那甫乡卫生院2026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年收入预算情况说明</w:t>
      </w:r>
    </w:p>
    <w:p w14:paraId="14B4CB7B" w14:textId="549CA381" w:rsidR="002E78F0" w:rsidRPr="00700F2C" w:rsidRDefault="00647E65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4063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提孜那甫乡卫生院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收入预算</w:t>
      </w:r>
      <w:r w:rsidR="00056D7A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409.51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76EEFB15" w14:textId="77777777" w:rsidR="00B7726B" w:rsidRPr="00700F2C" w:rsidRDefault="00840D41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404.82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万元，占98.85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%,比上年预算减少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5.83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6D2564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下降1.42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</w:t>
      </w:r>
      <w:r w:rsidR="007362CD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本年度预算在职人员减少，致使本年度人员工资福利和公用经费支出减少，预算数相应减少。</w:t>
      </w:r>
    </w:p>
    <w:p w14:paraId="492346D2" w14:textId="77777777" w:rsidR="00EA500A" w:rsidRPr="00700F2C" w:rsidRDefault="00EA500A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上级一般公共预算安排的转移支付资金未安排。</w:t>
      </w:r>
    </w:p>
    <w:p w14:paraId="6960B93C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政府性基金预算未安排。</w:t>
      </w:r>
    </w:p>
    <w:p w14:paraId="3EAF0F8F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上级政府性基金安排的转移支付资金未安排。</w:t>
      </w:r>
    </w:p>
    <w:p w14:paraId="5CF4B5D7" w14:textId="77777777" w:rsidR="00821D2C" w:rsidRPr="00700F2C" w:rsidRDefault="00821D2C" w:rsidP="00821D2C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国有资本经营预算未安排。</w:t>
      </w:r>
    </w:p>
    <w:p w14:paraId="32F0F197" w14:textId="77777777" w:rsidR="00866A23" w:rsidRPr="00700F2C" w:rsidRDefault="00866A23" w:rsidP="00866A2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上级国有资本经营预算安排的转移支付资金未安排。</w:t>
      </w:r>
    </w:p>
    <w:p w14:paraId="60710AB1" w14:textId="77777777" w:rsidR="00592727" w:rsidRPr="00700F2C" w:rsidRDefault="00592727" w:rsidP="00592727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财政拨款结转4.69万元，占1.15%,比上年预算增加4.69万元，增长100%，主要原因是</w:t>
      </w:r>
      <w:r w:rsidR="00F676F8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上年度人员类改革性补贴项目未支付完成，资金结转至本年度继续使用，预算数相应增加。</w:t>
      </w:r>
    </w:p>
    <w:p w14:paraId="6BB40429" w14:textId="70DC4F92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04063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提孜那甫乡卫生院2026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年支出预算情况说明</w:t>
      </w:r>
    </w:p>
    <w:p w14:paraId="74108D41" w14:textId="58A89DF1" w:rsidR="002E78F0" w:rsidRPr="00674189" w:rsidRDefault="00825FE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4063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提孜那甫乡卫生院2026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年支出预算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409.51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3A07FA43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409.51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100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减少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1.14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0.28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本年度预算在职人员减少，工资福利和公用经费支出减少，预算数相应减少。</w:t>
      </w:r>
    </w:p>
    <w:p w14:paraId="5F18BBB9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%，比上年预算增加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我单位上年和本年均未安排项目支出。</w:t>
      </w:r>
    </w:p>
    <w:p w14:paraId="52E68AD0" w14:textId="7D379E59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四、关于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04063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提孜那甫乡卫生院2026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年财政拨款收支预算情况的总体说明</w:t>
      </w:r>
    </w:p>
    <w:p w14:paraId="716828E6" w14:textId="77777777" w:rsidR="00E56404" w:rsidRPr="00882F82" w:rsidRDefault="007E1245" w:rsidP="00E56404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年财政拨款收支总预算</w:t>
      </w: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404.82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43F5E981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收入全部为一般公共预算拨款，无政府性基金预算拨款和国有资本经营预算。</w:t>
      </w:r>
    </w:p>
    <w:p w14:paraId="4C0BCDB5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收入预算包括：一般公共预算拨款404.82万元。</w:t>
      </w:r>
    </w:p>
    <w:p w14:paraId="7BDF7C68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</w:t>
      </w:r>
      <w:r w:rsidR="00510486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56.93万元，主要用于：机关事业单位基本养老保险缴费、职业年金缴费支出；卫生健康支出347.89万元，主要用于：基本工资、津贴补贴、奖金、绩效工资、职工基本医疗保险缴费、其他社会保障缴费、住房公积金、退休费、奖励金支出。</w:t>
      </w:r>
    </w:p>
    <w:p w14:paraId="47B491F3" w14:textId="1EB9463D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五、关于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04063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提孜那甫乡卫生院2026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</w:t>
      </w:r>
      <w:r w:rsidR="00866A23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公共预算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当年拨款情况说明</w:t>
      </w:r>
    </w:p>
    <w:p w14:paraId="754FEDF7" w14:textId="77777777" w:rsidR="002E78F0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</w:t>
      </w:r>
      <w:r w:rsidR="00E76859"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公共</w:t>
      </w: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预算当年拨款规模变化情况</w:t>
      </w:r>
    </w:p>
    <w:p w14:paraId="16692301" w14:textId="5740350B" w:rsidR="00F571CD" w:rsidRPr="003B05BA" w:rsidRDefault="00825FE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4063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提孜那甫乡卫生院2026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年一般公共预算拨款合计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404.82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5A70A405" w14:textId="77777777" w:rsidR="00F571CD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404.82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D507F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减少</w:t>
      </w:r>
      <w:r w:rsidR="00D507FB" w:rsidRPr="003B05BA">
        <w:rPr>
          <w:rFonts w:ascii="仿宋_GB2312" w:eastAsia="仿宋_GB2312" w:hAnsi="宋体" w:cs="宋体"/>
          <w:kern w:val="0"/>
          <w:sz w:val="32"/>
          <w:szCs w:val="32"/>
        </w:rPr>
        <w:t>5.83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‎‎</w:t>
      </w:r>
      <w:r w:rsidR="000D6F27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1.42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4B2590"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本年度预算在职人员减少，工资福利和公用经费支出减少，预算数相应减少。</w:t>
      </w:r>
    </w:p>
    <w:p w14:paraId="2E5138AC" w14:textId="77777777" w:rsidR="002E78F0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bookmarkStart w:id="2" w:name="_Hlk157511263"/>
      <w:r w:rsidR="00534961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2"/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%。主要原因是：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我单位上年和本年均未安排一般公共预算项目支出。</w:t>
      </w:r>
    </w:p>
    <w:p w14:paraId="7CF7E4B0" w14:textId="77777777" w:rsidR="00C46A08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</w:t>
      </w:r>
      <w:r w:rsidR="00B85604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，其中</w:t>
      </w:r>
      <w:r w:rsidR="001D505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：</w:t>
      </w:r>
    </w:p>
    <w:p w14:paraId="4D0D3BB5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.社会保障和就业支出（类）56.93万元，占14.06%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0FB86DB1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.卫生健康支出（类）347.89万元，占85.94%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3154D819" w14:textId="77777777" w:rsidR="004C45E7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（三）一般公共预算当年拨款具体使用情况</w:t>
      </w:r>
    </w:p>
    <w:p w14:paraId="1EF304C9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1.社会保障和就业支出（类）行政事业单位养老支出（款）机关事业单位基本养老保险缴费支出（项）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2026年预算数为37.95万元，比上年预算减少2.05万元，下降5.12%，主要原因是：本年度预算在职人员减少，致使本年度基本医疗保险缴费支出减少。</w:t>
      </w:r>
    </w:p>
    <w:p w14:paraId="6C0B545B" w14:textId="0D9E5986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2.社会保障和就业支出（类）行政事业单位养老支出（款）机关事业单位职业年金缴费支出（项）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2026年预算数为18.98万元，比上年预算增加18.98万元，增长100.00%，主要原因是：本年预算</w:t>
      </w:r>
      <w:r w:rsidR="005C1245">
        <w:rPr>
          <w:rFonts w:ascii="仿宋_GB2312" w:eastAsia="仿宋_GB2312" w:hAnsi="宋体" w:cs="宋体" w:hint="eastAsia"/>
          <w:kern w:val="0"/>
          <w:sz w:val="32"/>
          <w:szCs w:val="32"/>
        </w:rPr>
        <w:t>在职人员职业年金按月做实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09B00FE3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3.卫生健康支出（类）基层医疗卫生机构（款）乡镇卫生院（项）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2026年预算数为347.89万元，比上年预算减少22.76万元，</w:t>
      </w:r>
      <w:bookmarkStart w:id="3" w:name="_Hlk15761757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bookmarkEnd w:id="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6.14%，主要原因是：本年度预算在职人员减少，致使本年度工资福利和公用经费支出减少，预算数相应减少。</w:t>
      </w:r>
    </w:p>
    <w:p w14:paraId="425E2F70" w14:textId="0A797C0C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六、关于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04063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提孜那甫乡卫生院2026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年一般公共预算基本支出情况说明</w:t>
      </w:r>
    </w:p>
    <w:p w14:paraId="324EA977" w14:textId="03730B57" w:rsidR="002E78F0" w:rsidRPr="003B05BA" w:rsidRDefault="00825FE2" w:rsidP="004E0431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4063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提孜那甫乡卫生院2026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404.82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0EC8028A" w14:textId="77777777" w:rsidR="00BE7ED9" w:rsidRPr="00BE7ED9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人员经费404.82万元，主要包括：基本工资、津贴补贴、奖金、绩效工资、机关事业单位基本养老保险缴费、职业年金缴费、职工基本医疗保险缴费、其他社会保障缴费、住房公积金、退休费、奖励金。</w:t>
      </w:r>
    </w:p>
    <w:p w14:paraId="2A16267A" w14:textId="77777777" w:rsidR="002E78F0" w:rsidRPr="003B05BA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公用经费0万元。</w:t>
      </w:r>
    </w:p>
    <w:p w14:paraId="2ECECE98" w14:textId="213A68A9" w:rsidR="00C866C2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七、关于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04063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提孜那甫乡卫生院2026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年一般公共预算项目支出情况说明</w:t>
      </w:r>
    </w:p>
    <w:p w14:paraId="4ED86081" w14:textId="6F76D9C7" w:rsidR="006C451F" w:rsidRPr="003B05BA" w:rsidRDefault="008C6891" w:rsidP="006C451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C6891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51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4063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C451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提孜那甫乡卫生院2026年没有使用一般公共预算项目支出，一般公共预算项目支出情况表为空表。</w:t>
      </w:r>
    </w:p>
    <w:p w14:paraId="5DFB130C" w14:textId="7CC7573F" w:rsidR="002E78F0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八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04063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提孜那甫乡卫生院2026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年政府性基金预算拨款情况说明</w:t>
      </w:r>
    </w:p>
    <w:p w14:paraId="04169991" w14:textId="506BA62E" w:rsidR="00553588" w:rsidRPr="003B05BA" w:rsidRDefault="00825FE2" w:rsidP="00553588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bookmarkStart w:id="4" w:name="_Hlk160636468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bookmarkEnd w:id="4"/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4063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提孜那甫乡卫生院2026年没有使用政府性基金预算拨款安排的支出，政府性基金预算支出情况表为空表。</w:t>
      </w:r>
    </w:p>
    <w:p w14:paraId="720DF9DC" w14:textId="55BB043B" w:rsidR="00066F9E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九、关于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04063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提孜那甫乡卫生院2026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</w:t>
      </w:r>
      <w:r w:rsidR="00FB445D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国有资本经营预算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拨款情况说明</w:t>
      </w:r>
    </w:p>
    <w:p w14:paraId="1D3750E1" w14:textId="0C21F0E7" w:rsidR="00066F9E" w:rsidRPr="003B05BA" w:rsidRDefault="00825FE2" w:rsidP="00066F9E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4063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提孜那甫乡卫生院2026年没有使用国有资本经营预算拨款安排的支出，国有资本经营预算支出情况表为空表。</w:t>
      </w:r>
    </w:p>
    <w:p w14:paraId="6E268733" w14:textId="24E316F9" w:rsidR="008F79FB" w:rsidRPr="00D4208A" w:rsidRDefault="008F79FB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04063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提孜那甫乡卫生院2026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年财政拨款“三公”经费预算情况说明</w:t>
      </w:r>
    </w:p>
    <w:p w14:paraId="571DA9F6" w14:textId="732D72DD" w:rsidR="00640E06" w:rsidRPr="003B05BA" w:rsidRDefault="005D5331" w:rsidP="00640E06">
      <w:pPr>
        <w:spacing w:line="560" w:lineRule="exact"/>
        <w:ind w:firstLineChars="200" w:firstLine="56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5D5331">
        <w:rPr>
          <w:rFonts w:ascii="MS Gothic" w:eastAsia="MS Gothic" w:hAnsi="MS Gothic" w:cs="MS Gothic" w:hint="eastAsia"/>
          <w:kern w:val="0"/>
          <w:sz w:val="28"/>
          <w:szCs w:val="28"/>
          <w:cs/>
        </w:rPr>
        <w:t>‎</w:t>
      </w:r>
      <w:r w:rsidRPr="005D5331">
        <w:rPr>
          <w:rFonts w:ascii="MS Gothic" w:eastAsia="MS Gothic" w:hAnsi="MS Gothic" w:cs="MS Gothic"/>
          <w:kern w:val="0"/>
          <w:sz w:val="28"/>
          <w:szCs w:val="28"/>
          <w:cs/>
        </w:rPr>
        <w:t>‎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4063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提孜那甫乡卫生院2026年财政拨款“三公”经费数为0万元，其中：因公出国（境）</w:t>
      </w:r>
      <w:r w:rsidR="00AD4A50">
        <w:rPr>
          <w:rFonts w:ascii="仿宋_GB2312" w:eastAsia="仿宋_GB2312" w:hAnsi="宋体" w:cs="宋体" w:hint="eastAsia"/>
          <w:kern w:val="0"/>
          <w:sz w:val="32"/>
          <w:szCs w:val="32"/>
        </w:rPr>
        <w:t>费用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0万元，公务用车购置费0万元，公务用车运行费0万元，公务接待费0万元。</w:t>
      </w:r>
    </w:p>
    <w:p w14:paraId="280E14B7" w14:textId="77777777" w:rsidR="008F79FB" w:rsidRDefault="00640E06" w:rsidP="00640E06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2026年财政拨款“三公”经费比上年预算增加0万元，增长0%，其中：因公出国（境）费</w:t>
      </w:r>
      <w:r w:rsidR="000F49F2">
        <w:rPr>
          <w:rFonts w:ascii="仿宋_GB2312" w:eastAsia="仿宋_GB2312" w:hAnsi="宋体" w:cs="宋体" w:hint="eastAsia"/>
          <w:kern w:val="0"/>
          <w:sz w:val="32"/>
          <w:szCs w:val="32"/>
        </w:rPr>
        <w:t>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我单位本年因公出国（境）费用与上年一致，无变化；公务用车购置费增加0万元，增长0%，主要原因是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我单位上年和本年均未安排公务用车购置；公务用车运行费增加0万元，增长0%，主要原因是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相较于上年度，我单位公务用车运行维护费无增减变动；公务接待费增加0万元，增长0%，主要原因是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我单位本年公务接待费与上年一致，无变化。</w:t>
      </w:r>
    </w:p>
    <w:p w14:paraId="3F3D7BDC" w14:textId="5C9A5BAD" w:rsidR="00C07A01" w:rsidRDefault="00C07A01" w:rsidP="00C07A01">
      <w:pPr>
        <w:widowControl/>
        <w:ind w:firstLineChars="200" w:firstLine="643"/>
        <w:jc w:val="left"/>
        <w:outlineLvl w:val="2"/>
        <w:rPr>
          <w:rFonts w:eastAsia="楷体_GB2312"/>
          <w:b/>
          <w:bCs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F23CC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、关于新疆维吾尔自治区喀什地区塔</w:t>
      </w:r>
      <w:r w:rsidR="0004063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提孜那甫乡卫生院2026年</w:t>
      </w:r>
      <w:r w:rsidRPr="00D15FD3">
        <w:rPr>
          <w:rFonts w:eastAsia="楷体_GB2312"/>
          <w:b/>
          <w:bCs/>
          <w:kern w:val="0"/>
          <w:sz w:val="32"/>
          <w:szCs w:val="32"/>
        </w:rPr>
        <w:t>财政拨款委托业务费</w:t>
      </w:r>
      <w:r w:rsidRPr="00D15FD3">
        <w:rPr>
          <w:rFonts w:eastAsia="楷体_GB2312" w:hint="eastAsia"/>
          <w:b/>
          <w:bCs/>
          <w:kern w:val="0"/>
          <w:sz w:val="32"/>
          <w:szCs w:val="32"/>
        </w:rPr>
        <w:t>支出</w:t>
      </w:r>
      <w:r w:rsidRPr="00D15FD3">
        <w:rPr>
          <w:rFonts w:eastAsia="楷体_GB2312"/>
          <w:b/>
          <w:bCs/>
          <w:kern w:val="0"/>
          <w:sz w:val="32"/>
          <w:szCs w:val="32"/>
        </w:rPr>
        <w:t>情况说明</w:t>
      </w:r>
    </w:p>
    <w:p w14:paraId="34C5766C" w14:textId="4BB093B3" w:rsidR="00C07A01" w:rsidRDefault="00C07A01" w:rsidP="00C07A01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035656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新疆维吾尔自治区喀什地区塔</w:t>
      </w:r>
      <w:r w:rsidR="0004063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提孜那甫乡卫生院2026年没有委托业务费预算的支出，财政拨款委托业务费支出情况表为空表。</w:t>
      </w:r>
    </w:p>
    <w:p w14:paraId="165CDC5D" w14:textId="5518C87F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C07A0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关于新疆维吾尔自治区喀什地区塔</w:t>
      </w:r>
      <w:r w:rsidR="0004063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提孜那甫乡卫生院2026年上年结转结余预算情况说明</w:t>
      </w:r>
    </w:p>
    <w:p w14:paraId="037E8812" w14:textId="09467F96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FE7ED9" w:rsidRPr="00981932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塔</w:t>
      </w:r>
      <w:r w:rsidR="00040636">
        <w:rPr>
          <w:rFonts w:ascii="仿宋_GB2312" w:eastAsia="仿宋_GB2312" w:hAnsi="仿宋_GB2312" w:cs="仿宋_GB2312"/>
          <w:kern w:val="0"/>
          <w:sz w:val="32"/>
          <w:szCs w:val="32"/>
        </w:rPr>
        <w:t>塔什库尔干塔吉克自治县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提孜那甫乡卫生院2026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年上年结转结余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4.69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万元，包括：财政拨款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4.69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万元，非财政拨款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万元，其中：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</w:p>
    <w:p w14:paraId="2836DB6E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1.结转项目1结转4.69万元，主要用于：发放在职人员及退休人员采暖补贴，绩效增量工资。 ‎</w:t>
      </w:r>
    </w:p>
    <w:p w14:paraId="5B8CC9F9" w14:textId="77777777" w:rsidR="00116F92" w:rsidRPr="00D4208A" w:rsidRDefault="00116F9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B5765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、其他重要事项的情况说明</w:t>
      </w:r>
    </w:p>
    <w:p w14:paraId="432D4C71" w14:textId="77777777" w:rsidR="002E78F0" w:rsidRPr="00D4208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</w:t>
      </w:r>
      <w:r w:rsidR="00486122"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单位运行经费情况</w:t>
      </w:r>
    </w:p>
    <w:p w14:paraId="3BDA75F9" w14:textId="43EC7577" w:rsidR="00F4640B" w:rsidRPr="003B05BA" w:rsidRDefault="00825FE2" w:rsidP="00F4640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4063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提孜那甫乡卫生院2026年的事业单位运行经费财政拨款预算0万元，比上年预算增加0万元，增长0%。主要原因是</w:t>
      </w:r>
      <w:r w:rsidR="00C15F55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本卫生院公用经费由上级专项资金统一分配，故我单位未单独安排公用经费。</w:t>
      </w:r>
    </w:p>
    <w:p w14:paraId="46ECB303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14:paraId="019C66F7" w14:textId="357CF11C" w:rsidR="00BA63CF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4063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提孜那甫乡卫生院政府采购预算0.00万元，其中：政府采购货物预算0.00万元，政府采购工程预算0.00万元，政府采购服务预算0.00万元。</w:t>
      </w:r>
    </w:p>
    <w:p w14:paraId="6826C248" w14:textId="00A8C0D3" w:rsidR="002E78F0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1F5FAA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4063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提孜那甫乡卫生院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面向中小企业预留政府采购项目预算金额0.00万元，</w:t>
      </w:r>
      <w:r w:rsidR="004D2C86">
        <w:rPr>
          <w:rFonts w:ascii="仿宋_GB2312" w:eastAsia="仿宋_GB2312" w:hAnsi="宋体" w:cs="宋体" w:hint="eastAsia"/>
          <w:kern w:val="0"/>
          <w:sz w:val="32"/>
          <w:szCs w:val="32"/>
        </w:rPr>
        <w:t>其中：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小微企业预留政府采购项目预算金额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0.00万元。</w:t>
      </w:r>
    </w:p>
    <w:p w14:paraId="31F838F9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14:paraId="1AAE6E38" w14:textId="654EF36C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截至2025年底，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4063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提孜那甫乡卫生院占用使用国有资产总体情况为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14:paraId="30C711F1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1.房屋2455.00平方米，价值343.00万元。</w:t>
      </w:r>
    </w:p>
    <w:p w14:paraId="60081BD9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2.车辆0辆，价值0.00万元；其中：一般公务用车0辆，价值0.00万元；执法执勤用车0辆，价值0.00万元；其他车辆0辆，价值0.00万元。</w:t>
      </w:r>
    </w:p>
    <w:p w14:paraId="322130BF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3.办公家具价值2.37万元。</w:t>
      </w:r>
    </w:p>
    <w:p w14:paraId="3E57CBDB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4.其他资产价值164.00万元。</w:t>
      </w:r>
    </w:p>
    <w:p w14:paraId="49345A70" w14:textId="77777777" w:rsidR="002E78F0" w:rsidRPr="003B05BA" w:rsidRDefault="00A75BC1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="0044689E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价值</w:t>
      </w:r>
      <w:r w:rsidR="00A30FF9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787E5845" w14:textId="77777777" w:rsidR="00626B83" w:rsidRPr="003B05BA" w:rsidRDefault="00626B8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="002B1A6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未安排购置车辆经费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，安排购置</w:t>
      </w:r>
      <w:r w:rsidR="00914F63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50万元以上大型设备0台，单位</w:t>
      </w:r>
      <w:r w:rsidR="00DD3142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220D4A40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（四）预算绩效情况</w:t>
      </w:r>
    </w:p>
    <w:p w14:paraId="72E64466" w14:textId="62D6E816" w:rsidR="00634719" w:rsidRPr="003070BB" w:rsidRDefault="003D608A" w:rsidP="003070BB">
      <w:pPr>
        <w:widowControl/>
        <w:shd w:val="clear" w:color="auto" w:fill="FFFFFF"/>
        <w:spacing w:line="285" w:lineRule="atLeast"/>
        <w:ind w:firstLineChars="200" w:firstLine="640"/>
        <w:jc w:val="left"/>
        <w:rPr>
          <w:rFonts w:ascii="MS Gothic" w:eastAsia="MS Gothic" w:hAnsi="MS Gothic" w:cs="MS Gothic" w:hint="eastAsia"/>
          <w:kern w:val="0"/>
          <w:sz w:val="32"/>
          <w:szCs w:val="32"/>
        </w:rPr>
      </w:pP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2026年，本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预算绩效管理整体预算绩效目标1个，涉及</w:t>
      </w:r>
      <w:r w:rsidR="00F960BF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金额409.51万元；当年</w:t>
      </w:r>
      <w:r w:rsidR="004707FC">
        <w:rPr>
          <w:rFonts w:ascii="仿宋_GB2312" w:eastAsia="仿宋_GB2312" w:hAnsi="宋体" w:cs="宋体" w:hint="eastAsia"/>
          <w:kern w:val="0"/>
          <w:sz w:val="32"/>
          <w:szCs w:val="32"/>
        </w:rPr>
        <w:t>预算安排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项目</w:t>
      </w:r>
      <w:r w:rsidR="00AF1CC9">
        <w:rPr>
          <w:rFonts w:ascii="仿宋_GB2312" w:eastAsia="仿宋_GB2312" w:hAnsi="宋体" w:cs="宋体" w:hint="eastAsia"/>
          <w:kern w:val="0"/>
          <w:sz w:val="32"/>
          <w:szCs w:val="32"/>
        </w:rPr>
        <w:t>共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0个，</w:t>
      </w:r>
      <w:r w:rsidR="00474310">
        <w:rPr>
          <w:rFonts w:eastAsia="仿宋_GB2312"/>
          <w:kern w:val="0"/>
          <w:sz w:val="32"/>
          <w:szCs w:val="32"/>
        </w:rPr>
        <w:t>其中</w:t>
      </w:r>
      <w:r w:rsidR="00474310">
        <w:rPr>
          <w:rFonts w:eastAsia="仿宋_GB2312"/>
          <w:kern w:val="0"/>
          <w:sz w:val="32"/>
          <w:szCs w:val="32"/>
        </w:rPr>
        <w:t>:</w:t>
      </w:r>
      <w:r w:rsidR="00474310">
        <w:rPr>
          <w:rFonts w:eastAsia="仿宋_GB2312"/>
          <w:kern w:val="0"/>
          <w:sz w:val="32"/>
          <w:szCs w:val="32"/>
          <w:lang w:eastAsia="zh-Hans"/>
        </w:rPr>
        <w:t>财政拨款</w:t>
      </w:r>
      <w:r w:rsidR="00474310">
        <w:rPr>
          <w:rFonts w:eastAsia="仿宋_GB2312"/>
          <w:kern w:val="0"/>
          <w:sz w:val="32"/>
          <w:szCs w:val="32"/>
        </w:rPr>
        <w:t>项目涉及预算金额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0万元；</w:t>
      </w:r>
      <w:r w:rsidR="003055A5">
        <w:rPr>
          <w:rFonts w:eastAsia="仿宋_GB2312"/>
          <w:kern w:val="0"/>
          <w:sz w:val="32"/>
          <w:szCs w:val="32"/>
          <w:lang w:eastAsia="zh-Hans"/>
        </w:rPr>
        <w:t>非财政拨款项目</w:t>
      </w:r>
      <w:r w:rsidR="003055A5">
        <w:rPr>
          <w:rFonts w:eastAsia="仿宋_GB2312"/>
          <w:kern w:val="0"/>
          <w:sz w:val="32"/>
          <w:szCs w:val="32"/>
        </w:rPr>
        <w:t>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0万元。</w:t>
      </w:r>
      <w:r w:rsidR="000C04D7">
        <w:rPr>
          <w:rFonts w:ascii="MS Gothic" w:eastAsia="MS Gothic" w:hAnsi="MS Gothic" w:cs="MS Gothic"/>
          <w:kern w:val="0"/>
          <w:sz w:val="28"/>
          <w:szCs w:val="28"/>
        </w:rPr>
        <w:br w:type="page"/>
      </w:r>
    </w:p>
    <w:p w14:paraId="06DB0461" w14:textId="77777777" w:rsidR="002E78F0" w:rsidRPr="009553A0" w:rsidRDefault="00895052" w:rsidP="009553A0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9553A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（五）其他需说明的事项</w:t>
      </w:r>
    </w:p>
    <w:p w14:paraId="1B43B284" w14:textId="77777777" w:rsidR="00DC09C1" w:rsidRPr="00D3196A" w:rsidRDefault="00DC09C1" w:rsidP="00517627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1、我单位整体绩效表1个，涉及金额409.51万元，由人民医院统一公开，本单位不做整体绩效表。</w:t>
      </w:r>
    </w:p>
    <w:p w14:paraId="0F242B0D" w14:textId="77777777" w:rsidR="00034D77" w:rsidRDefault="004B2590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2、我单位本年没有政府采购相关计划，故面向中小和小微企业的采购为0万元。</w:t>
      </w:r>
    </w:p>
    <w:p w14:paraId="799454EE" w14:textId="77777777" w:rsidR="001C02B1" w:rsidRDefault="001C02B1">
      <w:pPr>
        <w:widowControl/>
        <w:jc w:val="left"/>
        <w:rPr>
          <w:rFonts w:ascii="黑体" w:eastAsia="黑体" w:hAnsi="黑体" w:hint="eastAsia"/>
          <w:b/>
          <w:kern w:val="0"/>
          <w:sz w:val="30"/>
          <w:szCs w:val="30"/>
        </w:rPr>
      </w:pPr>
      <w:r>
        <w:rPr>
          <w:rFonts w:ascii="黑体" w:eastAsia="黑体" w:hAnsi="黑体"/>
          <w:b/>
          <w:kern w:val="0"/>
          <w:sz w:val="30"/>
          <w:szCs w:val="30"/>
        </w:rPr>
        <w:br w:type="page"/>
      </w:r>
    </w:p>
    <w:p w14:paraId="4A8B2C0A" w14:textId="77777777" w:rsidR="002E78F0" w:rsidRPr="00D30FDF" w:rsidRDefault="00895052" w:rsidP="00BD0798">
      <w:pPr>
        <w:widowControl/>
        <w:jc w:val="center"/>
        <w:outlineLvl w:val="1"/>
        <w:rPr>
          <w:rFonts w:ascii="黑体" w:eastAsia="黑体" w:hAnsi="黑体" w:hint="eastAsia"/>
          <w:b/>
          <w:kern w:val="0"/>
          <w:sz w:val="32"/>
          <w:szCs w:val="32"/>
        </w:rPr>
      </w:pPr>
      <w:r w:rsidRPr="00D30FDF">
        <w:rPr>
          <w:rFonts w:ascii="黑体" w:eastAsia="黑体" w:hAnsi="黑体" w:hint="eastAsia"/>
          <w:b/>
          <w:kern w:val="0"/>
          <w:sz w:val="32"/>
          <w:szCs w:val="32"/>
        </w:rPr>
        <w:t>第四部分 名词解释</w:t>
      </w:r>
    </w:p>
    <w:p w14:paraId="582565F4" w14:textId="77777777" w:rsidR="00264BBF" w:rsidRDefault="00264BBF">
      <w:pPr>
        <w:spacing w:line="520" w:lineRule="exact"/>
        <w:ind w:firstLine="642"/>
        <w:rPr>
          <w:rFonts w:ascii="仿宋_GB2312" w:eastAsia="仿宋_GB2312" w:hAnsi="宋体" w:cs="宋体" w:hint="eastAsia"/>
          <w:b/>
          <w:kern w:val="0"/>
          <w:sz w:val="28"/>
          <w:szCs w:val="28"/>
        </w:rPr>
      </w:pPr>
    </w:p>
    <w:p w14:paraId="2DC5382E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bookmarkStart w:id="5" w:name="_Hlk220690368"/>
      <w:r w:rsidRPr="002560AC">
        <w:rPr>
          <w:rFonts w:eastAsia="楷体_GB2312" w:hint="eastAsia"/>
          <w:b/>
          <w:bCs/>
          <w:sz w:val="32"/>
          <w:szCs w:val="32"/>
        </w:rPr>
        <w:t>一、财政拨款：</w:t>
      </w:r>
      <w:r w:rsidRPr="002560AC">
        <w:rPr>
          <w:rFonts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14:paraId="0208FDD4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二、一般公共预算：</w:t>
      </w:r>
      <w:r w:rsidRPr="002560AC">
        <w:rPr>
          <w:rFonts w:eastAsia="仿宋_GB2312" w:hint="eastAsia"/>
          <w:spacing w:val="-6"/>
          <w:sz w:val="32"/>
          <w:szCs w:val="32"/>
        </w:rPr>
        <w:t>包括公共财政拨款（补助）资金、专项收入。</w:t>
      </w:r>
    </w:p>
    <w:p w14:paraId="2DFE5B93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三、财政专户管理资金：</w:t>
      </w:r>
      <w:r w:rsidRPr="002560AC">
        <w:rPr>
          <w:rFonts w:eastAsia="仿宋_GB2312" w:hint="eastAsia"/>
          <w:sz w:val="32"/>
          <w:szCs w:val="32"/>
        </w:rPr>
        <w:t>包括专户管理行政事业性收费（主要是教育收费）、其他非税收入。</w:t>
      </w:r>
    </w:p>
    <w:p w14:paraId="120BDAAB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7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四、其他资金：</w:t>
      </w:r>
      <w:r w:rsidRPr="002560AC">
        <w:rPr>
          <w:rFonts w:eastAsia="仿宋_GB2312" w:hint="eastAsia"/>
          <w:spacing w:val="-17"/>
          <w:sz w:val="32"/>
          <w:szCs w:val="32"/>
        </w:rPr>
        <w:t>包括事业收入、事业经营收入、其他收入等。</w:t>
      </w:r>
    </w:p>
    <w:p w14:paraId="6BD08871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五、基本支出：</w:t>
      </w:r>
      <w:r w:rsidRPr="002560AC">
        <w:rPr>
          <w:rFonts w:eastAsia="仿宋_GB2312" w:hint="eastAsia"/>
          <w:sz w:val="32"/>
          <w:szCs w:val="32"/>
        </w:rPr>
        <w:t>包括人员经费、公用经费（定额）。其中：人员经费包括工资福利支出、对个人和家庭的补助。</w:t>
      </w:r>
    </w:p>
    <w:p w14:paraId="3A0F4B57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六、项目支出：</w:t>
      </w:r>
      <w:r w:rsidRPr="002560AC">
        <w:rPr>
          <w:rFonts w:eastAsia="仿宋_GB2312" w:hint="eastAsia"/>
          <w:sz w:val="32"/>
          <w:szCs w:val="32"/>
        </w:rPr>
        <w:t>部门（单位）支出预算的组成部分，是</w:t>
      </w:r>
      <w:r w:rsidRPr="002560AC">
        <w:rPr>
          <w:rFonts w:eastAsia="仿宋_GB2312" w:hint="eastAsia"/>
          <w:sz w:val="32"/>
          <w:szCs w:val="32"/>
          <w:lang w:eastAsia="zh-Hans"/>
        </w:rPr>
        <w:t>各</w:t>
      </w:r>
      <w:r w:rsidRPr="002560AC">
        <w:rPr>
          <w:rFonts w:eastAsia="仿宋_GB2312" w:hint="eastAsia"/>
          <w:sz w:val="32"/>
          <w:szCs w:val="32"/>
        </w:rPr>
        <w:t>部门（单位）为完成其特定的行政任务或事业发展目标，在基本支出预算之外编制的年度项目支出计划。</w:t>
      </w:r>
    </w:p>
    <w:p w14:paraId="77CA1ED8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七、</w:t>
      </w:r>
      <w:r w:rsidRPr="002560AC">
        <w:rPr>
          <w:rFonts w:eastAsia="楷体_GB2312"/>
          <w:b/>
          <w:bCs/>
          <w:sz w:val="32"/>
          <w:szCs w:val="32"/>
        </w:rPr>
        <w:t>“</w:t>
      </w:r>
      <w:r w:rsidRPr="002560AC">
        <w:rPr>
          <w:rFonts w:eastAsia="楷体_GB2312" w:hint="eastAsia"/>
          <w:b/>
          <w:bCs/>
          <w:sz w:val="32"/>
          <w:szCs w:val="32"/>
        </w:rPr>
        <w:t>三公</w:t>
      </w:r>
      <w:r w:rsidRPr="002560AC">
        <w:rPr>
          <w:rFonts w:eastAsia="楷体_GB2312"/>
          <w:b/>
          <w:bCs/>
          <w:sz w:val="32"/>
          <w:szCs w:val="32"/>
        </w:rPr>
        <w:t>”</w:t>
      </w:r>
      <w:r w:rsidRPr="002560AC">
        <w:rPr>
          <w:rFonts w:eastAsia="楷体_GB2312" w:hint="eastAsia"/>
          <w:b/>
          <w:bCs/>
          <w:sz w:val="32"/>
          <w:szCs w:val="32"/>
        </w:rPr>
        <w:t>经费：</w:t>
      </w:r>
      <w:r w:rsidRPr="002560AC">
        <w:rPr>
          <w:rFonts w:eastAsia="仿宋_GB2312" w:hint="eastAsia"/>
          <w:sz w:val="32"/>
          <w:szCs w:val="32"/>
        </w:rPr>
        <w:t>指部门（单位）因公出国（境）费用、公务用车购置及运行维护费和公务接待费。其中：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200E474C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八、机关运行经费</w:t>
      </w:r>
      <w:r w:rsidRPr="002560AC">
        <w:rPr>
          <w:rFonts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：指行政单位（含参照公务员法管理事业单位）的公用经费，包括办公及印刷费、邮电费、差旅费、会议费、日常维修费、专用材料及一般设备购置费、办公用房水电费、办公用房</w:t>
      </w:r>
      <w:r w:rsidRPr="002560AC">
        <w:rPr>
          <w:rFonts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14:paraId="5ED1E7C7" w14:textId="77777777" w:rsidR="00C33D4D" w:rsidRDefault="00DB6E36" w:rsidP="00DB6E36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九、委托业务费</w:t>
      </w:r>
      <w:r w:rsidRPr="002560AC">
        <w:rPr>
          <w:rFonts w:eastAsia="仿宋_GB2312" w:hint="eastAsia"/>
          <w:sz w:val="32"/>
          <w:szCs w:val="32"/>
        </w:rPr>
        <w:t>：反映因委托外单位办理业务而支付的委托业务费。</w:t>
      </w:r>
      <w:bookmarkEnd w:id="5"/>
    </w:p>
    <w:p w14:paraId="35B5ADD6" w14:textId="77777777" w:rsidR="00B12597" w:rsidRPr="00E077EB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15DABDD7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03B1A572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5124ACB4" w14:textId="77777777" w:rsidR="00DB457A" w:rsidRDefault="00DB457A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07024844" w14:textId="6918AF3F" w:rsidR="002E78F0" w:rsidRPr="00D30138" w:rsidRDefault="00825FE2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04063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提孜那甫乡卫生院</w:t>
      </w:r>
    </w:p>
    <w:p w14:paraId="7D9B0821" w14:textId="77777777" w:rsidR="002E78F0" w:rsidRPr="00D30138" w:rsidRDefault="007E1245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/>
          <w:kern w:val="0"/>
          <w:sz w:val="32"/>
          <w:szCs w:val="32"/>
        </w:rPr>
        <w:t>2026年02月24日</w:t>
      </w:r>
    </w:p>
    <w:p w14:paraId="3F93D95E" w14:textId="77777777" w:rsidR="002E78F0" w:rsidRDefault="002E78F0"/>
    <w:sectPr w:rsidR="002E78F0" w:rsidSect="00662D8D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B939F" w14:textId="77777777" w:rsidR="00FE3741" w:rsidRDefault="00FE3741">
      <w:r>
        <w:separator/>
      </w:r>
    </w:p>
  </w:endnote>
  <w:endnote w:type="continuationSeparator" w:id="0">
    <w:p w14:paraId="43B09360" w14:textId="77777777" w:rsidR="00FE3741" w:rsidRDefault="00FE3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E490B" w14:textId="77777777" w:rsidR="00C22039" w:rsidRDefault="007B298C">
    <w:pPr>
      <w:pStyle w:val="a7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C22039">
      <w:rPr>
        <w:rFonts w:ascii="宋体" w:eastAsia="宋体" w:hAnsi="宋体"/>
        <w:sz w:val="28"/>
        <w:szCs w:val="28"/>
        <w:lang w:val="zh-CN"/>
      </w:rPr>
      <w:t>-</w:t>
    </w:r>
    <w:r w:rsidR="00C22039">
      <w:rPr>
        <w:rFonts w:ascii="宋体" w:eastAsia="宋体" w:hAnsi="宋体"/>
        <w:sz w:val="28"/>
        <w:szCs w:val="28"/>
      </w:rPr>
      <w:t xml:space="preserve"> 32 -</w:t>
    </w:r>
    <w:r>
      <w:rPr>
        <w:rFonts w:ascii="宋体" w:eastAsia="宋体" w:hAnsi="宋体"/>
        <w:sz w:val="28"/>
        <w:szCs w:val="28"/>
      </w:rPr>
      <w:fldChar w:fldCharType="end"/>
    </w:r>
  </w:p>
  <w:p w14:paraId="5834E8E3" w14:textId="77777777" w:rsidR="00C22039" w:rsidRDefault="00C2203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90DAE" w14:textId="77777777" w:rsidR="00C22039" w:rsidRDefault="007B298C" w:rsidP="00710502">
    <w:pPr>
      <w:pStyle w:val="a7"/>
      <w:jc w:val="center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A02323" w:rsidRPr="00A02323">
      <w:rPr>
        <w:rFonts w:ascii="宋体" w:eastAsia="宋体" w:hAnsi="宋体"/>
        <w:noProof/>
        <w:sz w:val="28"/>
        <w:szCs w:val="28"/>
        <w:lang w:val="zh-CN"/>
      </w:rPr>
      <w:t>24</w:t>
    </w:r>
    <w:r>
      <w:rPr>
        <w:rFonts w:ascii="宋体" w:eastAsia="宋体" w:hAnsi="宋体"/>
        <w:sz w:val="28"/>
        <w:szCs w:val="28"/>
      </w:rPr>
      <w:fldChar w:fldCharType="end"/>
    </w:r>
  </w:p>
  <w:p w14:paraId="312EA826" w14:textId="77777777" w:rsidR="00C22039" w:rsidRDefault="00C2203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D2B91" w14:textId="77777777" w:rsidR="00FE3741" w:rsidRDefault="00FE3741">
      <w:r>
        <w:separator/>
      </w:r>
    </w:p>
  </w:footnote>
  <w:footnote w:type="continuationSeparator" w:id="0">
    <w:p w14:paraId="3402DB62" w14:textId="77777777" w:rsidR="00FE3741" w:rsidRDefault="00FE37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C3778"/>
    <w:multiLevelType w:val="hybridMultilevel"/>
    <w:tmpl w:val="2B8ADA8C"/>
    <w:lvl w:ilvl="0" w:tplc="5470A72E">
      <w:start w:val="2"/>
      <w:numFmt w:val="japaneseCounting"/>
      <w:lvlText w:val="%1、"/>
      <w:lvlJc w:val="left"/>
      <w:pPr>
        <w:ind w:left="720" w:hanging="720"/>
      </w:pPr>
      <w:rPr>
        <w:rFonts w:ascii="微软雅黑" w:eastAsia="微软雅黑" w:hAnsi="Calibri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C4416E"/>
    <w:multiLevelType w:val="multilevel"/>
    <w:tmpl w:val="5BC4416E"/>
    <w:lvl w:ilvl="0">
      <w:start w:val="1"/>
      <w:numFmt w:val="decimal"/>
      <w:lvlText w:val="%1．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72250FC9"/>
    <w:multiLevelType w:val="singleLevel"/>
    <w:tmpl w:val="72250FC9"/>
    <w:lvl w:ilvl="0">
      <w:start w:val="2"/>
      <w:numFmt w:val="chineseCounting"/>
      <w:suff w:val="nothing"/>
      <w:lvlText w:val="%1、"/>
      <w:lvlJc w:val="left"/>
      <w:pPr>
        <w:ind w:left="220" w:firstLine="0"/>
      </w:pPr>
      <w:rPr>
        <w:rFonts w:hint="eastAsia"/>
      </w:rPr>
    </w:lvl>
  </w:abstractNum>
  <w:num w:numId="1" w16cid:durableId="1604992245">
    <w:abstractNumId w:val="2"/>
  </w:num>
  <w:num w:numId="2" w16cid:durableId="643122335">
    <w:abstractNumId w:val="1"/>
  </w:num>
  <w:num w:numId="3" w16cid:durableId="2038460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ar-SA" w:vendorID="64" w:dllVersion="4096" w:nlCheck="1" w:checkStyle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DDC7F8B"/>
    <w:rsid w:val="00000D96"/>
    <w:rsid w:val="000032F1"/>
    <w:rsid w:val="00003E2D"/>
    <w:rsid w:val="0000409F"/>
    <w:rsid w:val="00004B78"/>
    <w:rsid w:val="00006B41"/>
    <w:rsid w:val="00010579"/>
    <w:rsid w:val="00011008"/>
    <w:rsid w:val="00011952"/>
    <w:rsid w:val="000149FC"/>
    <w:rsid w:val="00014B3A"/>
    <w:rsid w:val="000158ED"/>
    <w:rsid w:val="000165ED"/>
    <w:rsid w:val="00016634"/>
    <w:rsid w:val="00020F89"/>
    <w:rsid w:val="000262C6"/>
    <w:rsid w:val="00026946"/>
    <w:rsid w:val="00026AB8"/>
    <w:rsid w:val="000278CB"/>
    <w:rsid w:val="0003045D"/>
    <w:rsid w:val="00031CE8"/>
    <w:rsid w:val="00034886"/>
    <w:rsid w:val="00034D77"/>
    <w:rsid w:val="00035656"/>
    <w:rsid w:val="00035761"/>
    <w:rsid w:val="00036FE9"/>
    <w:rsid w:val="00040429"/>
    <w:rsid w:val="00040636"/>
    <w:rsid w:val="000426BA"/>
    <w:rsid w:val="000432EF"/>
    <w:rsid w:val="000437D2"/>
    <w:rsid w:val="00043D37"/>
    <w:rsid w:val="0004573C"/>
    <w:rsid w:val="00045890"/>
    <w:rsid w:val="00046D5C"/>
    <w:rsid w:val="000479BB"/>
    <w:rsid w:val="00047B6E"/>
    <w:rsid w:val="00053008"/>
    <w:rsid w:val="00055856"/>
    <w:rsid w:val="00055B78"/>
    <w:rsid w:val="00056D7A"/>
    <w:rsid w:val="000571B6"/>
    <w:rsid w:val="00060399"/>
    <w:rsid w:val="000609FC"/>
    <w:rsid w:val="00060A06"/>
    <w:rsid w:val="00060CB7"/>
    <w:rsid w:val="0006104D"/>
    <w:rsid w:val="000633FC"/>
    <w:rsid w:val="00064336"/>
    <w:rsid w:val="000644A2"/>
    <w:rsid w:val="00064BE5"/>
    <w:rsid w:val="00064E9A"/>
    <w:rsid w:val="00066F40"/>
    <w:rsid w:val="00066F9E"/>
    <w:rsid w:val="00066FE6"/>
    <w:rsid w:val="000674DA"/>
    <w:rsid w:val="000677E7"/>
    <w:rsid w:val="00067A50"/>
    <w:rsid w:val="00070087"/>
    <w:rsid w:val="000706E9"/>
    <w:rsid w:val="00070F93"/>
    <w:rsid w:val="00071C7F"/>
    <w:rsid w:val="00072A5F"/>
    <w:rsid w:val="00072B9F"/>
    <w:rsid w:val="00072D71"/>
    <w:rsid w:val="0007440C"/>
    <w:rsid w:val="0008004F"/>
    <w:rsid w:val="0008375E"/>
    <w:rsid w:val="00083F77"/>
    <w:rsid w:val="00084B5C"/>
    <w:rsid w:val="00084C79"/>
    <w:rsid w:val="00086554"/>
    <w:rsid w:val="00086B79"/>
    <w:rsid w:val="0008753E"/>
    <w:rsid w:val="00087AEF"/>
    <w:rsid w:val="0009059F"/>
    <w:rsid w:val="00091D83"/>
    <w:rsid w:val="000924BE"/>
    <w:rsid w:val="00093394"/>
    <w:rsid w:val="00095A2B"/>
    <w:rsid w:val="00095CF3"/>
    <w:rsid w:val="00097A6D"/>
    <w:rsid w:val="000A0E11"/>
    <w:rsid w:val="000A26B6"/>
    <w:rsid w:val="000A2946"/>
    <w:rsid w:val="000A2AD1"/>
    <w:rsid w:val="000A3675"/>
    <w:rsid w:val="000A4471"/>
    <w:rsid w:val="000A4CF9"/>
    <w:rsid w:val="000A5150"/>
    <w:rsid w:val="000A5A4A"/>
    <w:rsid w:val="000A64E7"/>
    <w:rsid w:val="000A69FB"/>
    <w:rsid w:val="000A6EF7"/>
    <w:rsid w:val="000A7EF8"/>
    <w:rsid w:val="000A7FA9"/>
    <w:rsid w:val="000B0267"/>
    <w:rsid w:val="000B070E"/>
    <w:rsid w:val="000B13F1"/>
    <w:rsid w:val="000B2171"/>
    <w:rsid w:val="000B2F96"/>
    <w:rsid w:val="000B6393"/>
    <w:rsid w:val="000B751C"/>
    <w:rsid w:val="000B75B8"/>
    <w:rsid w:val="000C04D7"/>
    <w:rsid w:val="000C16B4"/>
    <w:rsid w:val="000C3350"/>
    <w:rsid w:val="000C392F"/>
    <w:rsid w:val="000C45D4"/>
    <w:rsid w:val="000C6676"/>
    <w:rsid w:val="000C6E2C"/>
    <w:rsid w:val="000D0A48"/>
    <w:rsid w:val="000D13C6"/>
    <w:rsid w:val="000D1811"/>
    <w:rsid w:val="000D30E4"/>
    <w:rsid w:val="000D3246"/>
    <w:rsid w:val="000D484B"/>
    <w:rsid w:val="000D5AE4"/>
    <w:rsid w:val="000D6242"/>
    <w:rsid w:val="000D6F27"/>
    <w:rsid w:val="000E1736"/>
    <w:rsid w:val="000E1B17"/>
    <w:rsid w:val="000E420B"/>
    <w:rsid w:val="000E5C28"/>
    <w:rsid w:val="000E6934"/>
    <w:rsid w:val="000F0580"/>
    <w:rsid w:val="000F1DFC"/>
    <w:rsid w:val="000F3C0B"/>
    <w:rsid w:val="000F49F2"/>
    <w:rsid w:val="000F5507"/>
    <w:rsid w:val="000F5ADF"/>
    <w:rsid w:val="00100916"/>
    <w:rsid w:val="00100D32"/>
    <w:rsid w:val="0010254A"/>
    <w:rsid w:val="00104C91"/>
    <w:rsid w:val="00106142"/>
    <w:rsid w:val="001062B4"/>
    <w:rsid w:val="00106D21"/>
    <w:rsid w:val="001125C9"/>
    <w:rsid w:val="00114905"/>
    <w:rsid w:val="00115FD4"/>
    <w:rsid w:val="001162BD"/>
    <w:rsid w:val="00116F92"/>
    <w:rsid w:val="001209A5"/>
    <w:rsid w:val="001213E4"/>
    <w:rsid w:val="001214FE"/>
    <w:rsid w:val="00121AEF"/>
    <w:rsid w:val="00121DB7"/>
    <w:rsid w:val="00122440"/>
    <w:rsid w:val="00123416"/>
    <w:rsid w:val="001243B9"/>
    <w:rsid w:val="00124BF6"/>
    <w:rsid w:val="001250C7"/>
    <w:rsid w:val="00125F4C"/>
    <w:rsid w:val="00127DEA"/>
    <w:rsid w:val="00127DFC"/>
    <w:rsid w:val="00132A27"/>
    <w:rsid w:val="00134B1E"/>
    <w:rsid w:val="00135A40"/>
    <w:rsid w:val="00137387"/>
    <w:rsid w:val="001375A3"/>
    <w:rsid w:val="00137817"/>
    <w:rsid w:val="001378B0"/>
    <w:rsid w:val="00140438"/>
    <w:rsid w:val="001412BD"/>
    <w:rsid w:val="00142684"/>
    <w:rsid w:val="001451CF"/>
    <w:rsid w:val="001453CC"/>
    <w:rsid w:val="00147E70"/>
    <w:rsid w:val="00151CCF"/>
    <w:rsid w:val="00151FC5"/>
    <w:rsid w:val="00155ED2"/>
    <w:rsid w:val="00156D16"/>
    <w:rsid w:val="00156D1B"/>
    <w:rsid w:val="00157526"/>
    <w:rsid w:val="00161F31"/>
    <w:rsid w:val="001621AC"/>
    <w:rsid w:val="00163342"/>
    <w:rsid w:val="0017160C"/>
    <w:rsid w:val="00172BE6"/>
    <w:rsid w:val="001737B6"/>
    <w:rsid w:val="00174586"/>
    <w:rsid w:val="00175E48"/>
    <w:rsid w:val="00180912"/>
    <w:rsid w:val="00180FD9"/>
    <w:rsid w:val="001816FA"/>
    <w:rsid w:val="001817F3"/>
    <w:rsid w:val="00181921"/>
    <w:rsid w:val="00182196"/>
    <w:rsid w:val="00183CA4"/>
    <w:rsid w:val="00183E36"/>
    <w:rsid w:val="00184FDC"/>
    <w:rsid w:val="00185038"/>
    <w:rsid w:val="00186B6A"/>
    <w:rsid w:val="00187C8B"/>
    <w:rsid w:val="001928AB"/>
    <w:rsid w:val="00194101"/>
    <w:rsid w:val="0019410C"/>
    <w:rsid w:val="00194488"/>
    <w:rsid w:val="00194967"/>
    <w:rsid w:val="00195985"/>
    <w:rsid w:val="001A227F"/>
    <w:rsid w:val="001A3107"/>
    <w:rsid w:val="001A3875"/>
    <w:rsid w:val="001A4352"/>
    <w:rsid w:val="001A5C02"/>
    <w:rsid w:val="001A612D"/>
    <w:rsid w:val="001A6236"/>
    <w:rsid w:val="001A7550"/>
    <w:rsid w:val="001A7864"/>
    <w:rsid w:val="001B31E1"/>
    <w:rsid w:val="001B3EFB"/>
    <w:rsid w:val="001B4323"/>
    <w:rsid w:val="001B6327"/>
    <w:rsid w:val="001B6B54"/>
    <w:rsid w:val="001B7428"/>
    <w:rsid w:val="001C02B1"/>
    <w:rsid w:val="001C281D"/>
    <w:rsid w:val="001C2D0D"/>
    <w:rsid w:val="001C48D7"/>
    <w:rsid w:val="001C6C01"/>
    <w:rsid w:val="001C6DB1"/>
    <w:rsid w:val="001C7DAA"/>
    <w:rsid w:val="001D107B"/>
    <w:rsid w:val="001D4B49"/>
    <w:rsid w:val="001D5050"/>
    <w:rsid w:val="001D63BF"/>
    <w:rsid w:val="001D67AE"/>
    <w:rsid w:val="001D7E4D"/>
    <w:rsid w:val="001E1727"/>
    <w:rsid w:val="001E35BE"/>
    <w:rsid w:val="001E3BB8"/>
    <w:rsid w:val="001E43BE"/>
    <w:rsid w:val="001E5BA0"/>
    <w:rsid w:val="001E648C"/>
    <w:rsid w:val="001F10B6"/>
    <w:rsid w:val="001F125B"/>
    <w:rsid w:val="001F149F"/>
    <w:rsid w:val="001F2054"/>
    <w:rsid w:val="001F26DC"/>
    <w:rsid w:val="001F334A"/>
    <w:rsid w:val="001F3506"/>
    <w:rsid w:val="001F5B5A"/>
    <w:rsid w:val="001F5D0C"/>
    <w:rsid w:val="001F5FAA"/>
    <w:rsid w:val="00200922"/>
    <w:rsid w:val="00202FEC"/>
    <w:rsid w:val="00203D94"/>
    <w:rsid w:val="00204BC0"/>
    <w:rsid w:val="00205D66"/>
    <w:rsid w:val="00207587"/>
    <w:rsid w:val="00210EE6"/>
    <w:rsid w:val="002119D7"/>
    <w:rsid w:val="00211D4E"/>
    <w:rsid w:val="00212706"/>
    <w:rsid w:val="00212C11"/>
    <w:rsid w:val="00212F6D"/>
    <w:rsid w:val="00215173"/>
    <w:rsid w:val="00215F31"/>
    <w:rsid w:val="0021607C"/>
    <w:rsid w:val="00217DD9"/>
    <w:rsid w:val="00224A49"/>
    <w:rsid w:val="00225E37"/>
    <w:rsid w:val="00227D55"/>
    <w:rsid w:val="0023113E"/>
    <w:rsid w:val="0023206D"/>
    <w:rsid w:val="00232105"/>
    <w:rsid w:val="002359B9"/>
    <w:rsid w:val="0023659A"/>
    <w:rsid w:val="00236E00"/>
    <w:rsid w:val="00237128"/>
    <w:rsid w:val="00237FD5"/>
    <w:rsid w:val="00240F64"/>
    <w:rsid w:val="00241D4D"/>
    <w:rsid w:val="0024417B"/>
    <w:rsid w:val="002471ED"/>
    <w:rsid w:val="00250E5E"/>
    <w:rsid w:val="002523C1"/>
    <w:rsid w:val="002531EA"/>
    <w:rsid w:val="00257505"/>
    <w:rsid w:val="00260BD7"/>
    <w:rsid w:val="00260FE7"/>
    <w:rsid w:val="00261CC7"/>
    <w:rsid w:val="0026459F"/>
    <w:rsid w:val="00264BBF"/>
    <w:rsid w:val="00265293"/>
    <w:rsid w:val="002654DC"/>
    <w:rsid w:val="00266B31"/>
    <w:rsid w:val="00271148"/>
    <w:rsid w:val="00271892"/>
    <w:rsid w:val="00271CD5"/>
    <w:rsid w:val="00272F0A"/>
    <w:rsid w:val="00273803"/>
    <w:rsid w:val="00273F0A"/>
    <w:rsid w:val="0027438A"/>
    <w:rsid w:val="00274F40"/>
    <w:rsid w:val="00275564"/>
    <w:rsid w:val="0027656C"/>
    <w:rsid w:val="00276D4A"/>
    <w:rsid w:val="002771BB"/>
    <w:rsid w:val="00280556"/>
    <w:rsid w:val="00280937"/>
    <w:rsid w:val="00281EE8"/>
    <w:rsid w:val="0028210B"/>
    <w:rsid w:val="00283074"/>
    <w:rsid w:val="0028379A"/>
    <w:rsid w:val="0028405D"/>
    <w:rsid w:val="0028437A"/>
    <w:rsid w:val="00284B23"/>
    <w:rsid w:val="00285153"/>
    <w:rsid w:val="00285698"/>
    <w:rsid w:val="0028576C"/>
    <w:rsid w:val="00285863"/>
    <w:rsid w:val="00285BCC"/>
    <w:rsid w:val="00285BFE"/>
    <w:rsid w:val="00286965"/>
    <w:rsid w:val="00290C1A"/>
    <w:rsid w:val="00297957"/>
    <w:rsid w:val="002A0066"/>
    <w:rsid w:val="002A15E9"/>
    <w:rsid w:val="002A2135"/>
    <w:rsid w:val="002A5744"/>
    <w:rsid w:val="002A5A41"/>
    <w:rsid w:val="002A6B1E"/>
    <w:rsid w:val="002A6B2E"/>
    <w:rsid w:val="002A78C2"/>
    <w:rsid w:val="002B1A6D"/>
    <w:rsid w:val="002B39D7"/>
    <w:rsid w:val="002B50FC"/>
    <w:rsid w:val="002B62E5"/>
    <w:rsid w:val="002B6F5E"/>
    <w:rsid w:val="002B74BA"/>
    <w:rsid w:val="002C3650"/>
    <w:rsid w:val="002C42AA"/>
    <w:rsid w:val="002C44A3"/>
    <w:rsid w:val="002C6CF4"/>
    <w:rsid w:val="002D1754"/>
    <w:rsid w:val="002D2735"/>
    <w:rsid w:val="002D3645"/>
    <w:rsid w:val="002D374A"/>
    <w:rsid w:val="002D3962"/>
    <w:rsid w:val="002D48A7"/>
    <w:rsid w:val="002D5345"/>
    <w:rsid w:val="002D5C90"/>
    <w:rsid w:val="002E144D"/>
    <w:rsid w:val="002E2BC4"/>
    <w:rsid w:val="002E2BDE"/>
    <w:rsid w:val="002E2E63"/>
    <w:rsid w:val="002E5393"/>
    <w:rsid w:val="002E57A5"/>
    <w:rsid w:val="002E60A6"/>
    <w:rsid w:val="002E78F0"/>
    <w:rsid w:val="002E7CED"/>
    <w:rsid w:val="002F13FC"/>
    <w:rsid w:val="002F142A"/>
    <w:rsid w:val="002F2F49"/>
    <w:rsid w:val="002F521F"/>
    <w:rsid w:val="002F5D14"/>
    <w:rsid w:val="00300E22"/>
    <w:rsid w:val="00301F3E"/>
    <w:rsid w:val="00302CC5"/>
    <w:rsid w:val="00302F09"/>
    <w:rsid w:val="003036CD"/>
    <w:rsid w:val="00303AB1"/>
    <w:rsid w:val="0030425A"/>
    <w:rsid w:val="003055A5"/>
    <w:rsid w:val="00306110"/>
    <w:rsid w:val="00306797"/>
    <w:rsid w:val="003070BB"/>
    <w:rsid w:val="003071E3"/>
    <w:rsid w:val="00307973"/>
    <w:rsid w:val="003116A4"/>
    <w:rsid w:val="00311C86"/>
    <w:rsid w:val="0031375B"/>
    <w:rsid w:val="00315608"/>
    <w:rsid w:val="00315DD1"/>
    <w:rsid w:val="003177D8"/>
    <w:rsid w:val="00321675"/>
    <w:rsid w:val="003225DD"/>
    <w:rsid w:val="0032532B"/>
    <w:rsid w:val="00326288"/>
    <w:rsid w:val="003309DB"/>
    <w:rsid w:val="00332225"/>
    <w:rsid w:val="00332FD2"/>
    <w:rsid w:val="00333FFF"/>
    <w:rsid w:val="00340222"/>
    <w:rsid w:val="00340257"/>
    <w:rsid w:val="00340E69"/>
    <w:rsid w:val="00341BAE"/>
    <w:rsid w:val="00341E7D"/>
    <w:rsid w:val="003433EE"/>
    <w:rsid w:val="00343F03"/>
    <w:rsid w:val="00344106"/>
    <w:rsid w:val="00344E41"/>
    <w:rsid w:val="00345E58"/>
    <w:rsid w:val="0034677D"/>
    <w:rsid w:val="00346F38"/>
    <w:rsid w:val="0034747D"/>
    <w:rsid w:val="00347DE8"/>
    <w:rsid w:val="00347E3F"/>
    <w:rsid w:val="00350F5B"/>
    <w:rsid w:val="00351371"/>
    <w:rsid w:val="00352976"/>
    <w:rsid w:val="00354680"/>
    <w:rsid w:val="003551D6"/>
    <w:rsid w:val="0035556E"/>
    <w:rsid w:val="00356194"/>
    <w:rsid w:val="00357AAC"/>
    <w:rsid w:val="00361420"/>
    <w:rsid w:val="00362EAF"/>
    <w:rsid w:val="00363248"/>
    <w:rsid w:val="0036381E"/>
    <w:rsid w:val="00363A35"/>
    <w:rsid w:val="00363F51"/>
    <w:rsid w:val="00364626"/>
    <w:rsid w:val="00364A66"/>
    <w:rsid w:val="00364FF8"/>
    <w:rsid w:val="00365081"/>
    <w:rsid w:val="003662F6"/>
    <w:rsid w:val="00367FAC"/>
    <w:rsid w:val="0037055E"/>
    <w:rsid w:val="0037060F"/>
    <w:rsid w:val="003707D5"/>
    <w:rsid w:val="0037199D"/>
    <w:rsid w:val="003731B3"/>
    <w:rsid w:val="00373A27"/>
    <w:rsid w:val="00373DF2"/>
    <w:rsid w:val="00375B79"/>
    <w:rsid w:val="00375DC5"/>
    <w:rsid w:val="003767AD"/>
    <w:rsid w:val="003767F6"/>
    <w:rsid w:val="00376D85"/>
    <w:rsid w:val="00380040"/>
    <w:rsid w:val="00381599"/>
    <w:rsid w:val="003828A9"/>
    <w:rsid w:val="0038349B"/>
    <w:rsid w:val="00384F81"/>
    <w:rsid w:val="00385BFE"/>
    <w:rsid w:val="003862EA"/>
    <w:rsid w:val="00386764"/>
    <w:rsid w:val="003877E9"/>
    <w:rsid w:val="00391A53"/>
    <w:rsid w:val="00392E94"/>
    <w:rsid w:val="003939CE"/>
    <w:rsid w:val="00393D32"/>
    <w:rsid w:val="00393DAD"/>
    <w:rsid w:val="00394470"/>
    <w:rsid w:val="0039548A"/>
    <w:rsid w:val="003A1559"/>
    <w:rsid w:val="003A3261"/>
    <w:rsid w:val="003A44ED"/>
    <w:rsid w:val="003B05BA"/>
    <w:rsid w:val="003B0DA2"/>
    <w:rsid w:val="003B48BE"/>
    <w:rsid w:val="003B5C7E"/>
    <w:rsid w:val="003B76CB"/>
    <w:rsid w:val="003B7A83"/>
    <w:rsid w:val="003C0D15"/>
    <w:rsid w:val="003C23E0"/>
    <w:rsid w:val="003C5040"/>
    <w:rsid w:val="003D0A9C"/>
    <w:rsid w:val="003D0E59"/>
    <w:rsid w:val="003D4B84"/>
    <w:rsid w:val="003D4F8A"/>
    <w:rsid w:val="003D608A"/>
    <w:rsid w:val="003D64AF"/>
    <w:rsid w:val="003E0AF5"/>
    <w:rsid w:val="003E0F98"/>
    <w:rsid w:val="003E2195"/>
    <w:rsid w:val="003E2CD4"/>
    <w:rsid w:val="003E2D15"/>
    <w:rsid w:val="003F0E19"/>
    <w:rsid w:val="003F34C3"/>
    <w:rsid w:val="003F4C7F"/>
    <w:rsid w:val="003F638F"/>
    <w:rsid w:val="003F66AF"/>
    <w:rsid w:val="003F6C80"/>
    <w:rsid w:val="003F77FC"/>
    <w:rsid w:val="003F7CF3"/>
    <w:rsid w:val="004002D6"/>
    <w:rsid w:val="00402AAC"/>
    <w:rsid w:val="00403B24"/>
    <w:rsid w:val="00403DA9"/>
    <w:rsid w:val="00405212"/>
    <w:rsid w:val="00405D31"/>
    <w:rsid w:val="00406672"/>
    <w:rsid w:val="00407E8F"/>
    <w:rsid w:val="00410138"/>
    <w:rsid w:val="00410841"/>
    <w:rsid w:val="00410C1C"/>
    <w:rsid w:val="00412807"/>
    <w:rsid w:val="0041341D"/>
    <w:rsid w:val="0041345F"/>
    <w:rsid w:val="00415E53"/>
    <w:rsid w:val="0042040B"/>
    <w:rsid w:val="0042046C"/>
    <w:rsid w:val="00420B1C"/>
    <w:rsid w:val="00421B7A"/>
    <w:rsid w:val="00421DA5"/>
    <w:rsid w:val="00422876"/>
    <w:rsid w:val="0042458E"/>
    <w:rsid w:val="00424D94"/>
    <w:rsid w:val="00426B83"/>
    <w:rsid w:val="00427085"/>
    <w:rsid w:val="004275A7"/>
    <w:rsid w:val="0043019A"/>
    <w:rsid w:val="004313ED"/>
    <w:rsid w:val="0043221B"/>
    <w:rsid w:val="00432378"/>
    <w:rsid w:val="0043304D"/>
    <w:rsid w:val="004337FB"/>
    <w:rsid w:val="0043488F"/>
    <w:rsid w:val="00435C3B"/>
    <w:rsid w:val="00437437"/>
    <w:rsid w:val="00441C43"/>
    <w:rsid w:val="00441D28"/>
    <w:rsid w:val="00441F4B"/>
    <w:rsid w:val="00442963"/>
    <w:rsid w:val="00442AE4"/>
    <w:rsid w:val="0044366B"/>
    <w:rsid w:val="0044495B"/>
    <w:rsid w:val="0044689E"/>
    <w:rsid w:val="004479A2"/>
    <w:rsid w:val="00453F7A"/>
    <w:rsid w:val="00454A7D"/>
    <w:rsid w:val="0045551F"/>
    <w:rsid w:val="00455F16"/>
    <w:rsid w:val="00457430"/>
    <w:rsid w:val="00460248"/>
    <w:rsid w:val="004607F4"/>
    <w:rsid w:val="00461B03"/>
    <w:rsid w:val="00462501"/>
    <w:rsid w:val="00462E49"/>
    <w:rsid w:val="00463DF1"/>
    <w:rsid w:val="0046659F"/>
    <w:rsid w:val="00466CBB"/>
    <w:rsid w:val="00467478"/>
    <w:rsid w:val="004707FC"/>
    <w:rsid w:val="00474310"/>
    <w:rsid w:val="00476866"/>
    <w:rsid w:val="00476FD4"/>
    <w:rsid w:val="00480E63"/>
    <w:rsid w:val="00482EDB"/>
    <w:rsid w:val="00484027"/>
    <w:rsid w:val="00486122"/>
    <w:rsid w:val="00486488"/>
    <w:rsid w:val="004865F0"/>
    <w:rsid w:val="00487A20"/>
    <w:rsid w:val="00490A5D"/>
    <w:rsid w:val="00490F7E"/>
    <w:rsid w:val="0049120E"/>
    <w:rsid w:val="00491969"/>
    <w:rsid w:val="00492117"/>
    <w:rsid w:val="00492329"/>
    <w:rsid w:val="00492792"/>
    <w:rsid w:val="00493838"/>
    <w:rsid w:val="00494B21"/>
    <w:rsid w:val="00495363"/>
    <w:rsid w:val="00496F91"/>
    <w:rsid w:val="004A04D1"/>
    <w:rsid w:val="004A1C1F"/>
    <w:rsid w:val="004A4C46"/>
    <w:rsid w:val="004A518C"/>
    <w:rsid w:val="004A773F"/>
    <w:rsid w:val="004B0CC8"/>
    <w:rsid w:val="004B2590"/>
    <w:rsid w:val="004B356C"/>
    <w:rsid w:val="004B458A"/>
    <w:rsid w:val="004B5853"/>
    <w:rsid w:val="004B5FB2"/>
    <w:rsid w:val="004B60E9"/>
    <w:rsid w:val="004B65DA"/>
    <w:rsid w:val="004B68AC"/>
    <w:rsid w:val="004B6BE3"/>
    <w:rsid w:val="004B7817"/>
    <w:rsid w:val="004B7C27"/>
    <w:rsid w:val="004B7E3F"/>
    <w:rsid w:val="004C0A0E"/>
    <w:rsid w:val="004C177D"/>
    <w:rsid w:val="004C20C2"/>
    <w:rsid w:val="004C45E7"/>
    <w:rsid w:val="004C5F89"/>
    <w:rsid w:val="004C627F"/>
    <w:rsid w:val="004C69C3"/>
    <w:rsid w:val="004C704F"/>
    <w:rsid w:val="004C7054"/>
    <w:rsid w:val="004C7255"/>
    <w:rsid w:val="004C7553"/>
    <w:rsid w:val="004C7F70"/>
    <w:rsid w:val="004D0DEC"/>
    <w:rsid w:val="004D1F93"/>
    <w:rsid w:val="004D2C86"/>
    <w:rsid w:val="004D3102"/>
    <w:rsid w:val="004D4137"/>
    <w:rsid w:val="004D4513"/>
    <w:rsid w:val="004D4E8B"/>
    <w:rsid w:val="004D59AC"/>
    <w:rsid w:val="004D5ECF"/>
    <w:rsid w:val="004D7CD1"/>
    <w:rsid w:val="004D7E67"/>
    <w:rsid w:val="004E0431"/>
    <w:rsid w:val="004E0808"/>
    <w:rsid w:val="004E0D6A"/>
    <w:rsid w:val="004E1677"/>
    <w:rsid w:val="004E1DFF"/>
    <w:rsid w:val="004E3CA9"/>
    <w:rsid w:val="004E3D9D"/>
    <w:rsid w:val="004E737C"/>
    <w:rsid w:val="004E7E29"/>
    <w:rsid w:val="004F2553"/>
    <w:rsid w:val="004F4F80"/>
    <w:rsid w:val="004F5255"/>
    <w:rsid w:val="004F5EF7"/>
    <w:rsid w:val="004F77FA"/>
    <w:rsid w:val="004F7B1C"/>
    <w:rsid w:val="00501C09"/>
    <w:rsid w:val="00501D3C"/>
    <w:rsid w:val="00502129"/>
    <w:rsid w:val="00503595"/>
    <w:rsid w:val="00505AB8"/>
    <w:rsid w:val="00506072"/>
    <w:rsid w:val="005073BF"/>
    <w:rsid w:val="00510486"/>
    <w:rsid w:val="00510C3C"/>
    <w:rsid w:val="00511519"/>
    <w:rsid w:val="005119C2"/>
    <w:rsid w:val="00512245"/>
    <w:rsid w:val="00512759"/>
    <w:rsid w:val="00512BE1"/>
    <w:rsid w:val="00513867"/>
    <w:rsid w:val="00515C1C"/>
    <w:rsid w:val="0051661A"/>
    <w:rsid w:val="00517627"/>
    <w:rsid w:val="00517754"/>
    <w:rsid w:val="00520A61"/>
    <w:rsid w:val="0052394D"/>
    <w:rsid w:val="00523A8A"/>
    <w:rsid w:val="005249C5"/>
    <w:rsid w:val="00525E46"/>
    <w:rsid w:val="0052609D"/>
    <w:rsid w:val="005271B4"/>
    <w:rsid w:val="0052787F"/>
    <w:rsid w:val="005278B3"/>
    <w:rsid w:val="00527A91"/>
    <w:rsid w:val="00527F3E"/>
    <w:rsid w:val="005307E7"/>
    <w:rsid w:val="005328A3"/>
    <w:rsid w:val="0053461E"/>
    <w:rsid w:val="00534961"/>
    <w:rsid w:val="0053676F"/>
    <w:rsid w:val="00537782"/>
    <w:rsid w:val="00544AC4"/>
    <w:rsid w:val="00544C7D"/>
    <w:rsid w:val="0054586F"/>
    <w:rsid w:val="005474F1"/>
    <w:rsid w:val="00547B4F"/>
    <w:rsid w:val="005513B3"/>
    <w:rsid w:val="00551D2B"/>
    <w:rsid w:val="00552F70"/>
    <w:rsid w:val="00553588"/>
    <w:rsid w:val="00554786"/>
    <w:rsid w:val="00556697"/>
    <w:rsid w:val="005571E3"/>
    <w:rsid w:val="0056203D"/>
    <w:rsid w:val="00565C5B"/>
    <w:rsid w:val="00566E17"/>
    <w:rsid w:val="00566F0C"/>
    <w:rsid w:val="0056772B"/>
    <w:rsid w:val="00567F44"/>
    <w:rsid w:val="005702BC"/>
    <w:rsid w:val="00571733"/>
    <w:rsid w:val="00571F58"/>
    <w:rsid w:val="005720E0"/>
    <w:rsid w:val="0057396F"/>
    <w:rsid w:val="00573BC9"/>
    <w:rsid w:val="00574BF8"/>
    <w:rsid w:val="00575596"/>
    <w:rsid w:val="0058032E"/>
    <w:rsid w:val="0058124A"/>
    <w:rsid w:val="0058131A"/>
    <w:rsid w:val="005823EC"/>
    <w:rsid w:val="00584772"/>
    <w:rsid w:val="00584B4C"/>
    <w:rsid w:val="005868FB"/>
    <w:rsid w:val="00590EA2"/>
    <w:rsid w:val="005912E9"/>
    <w:rsid w:val="00591EE3"/>
    <w:rsid w:val="005920F4"/>
    <w:rsid w:val="005925F0"/>
    <w:rsid w:val="00592727"/>
    <w:rsid w:val="00593166"/>
    <w:rsid w:val="005953E4"/>
    <w:rsid w:val="00595CFA"/>
    <w:rsid w:val="0059639F"/>
    <w:rsid w:val="00596CC0"/>
    <w:rsid w:val="005A2AAB"/>
    <w:rsid w:val="005A3258"/>
    <w:rsid w:val="005A36AB"/>
    <w:rsid w:val="005A6059"/>
    <w:rsid w:val="005A6347"/>
    <w:rsid w:val="005A6691"/>
    <w:rsid w:val="005A6B68"/>
    <w:rsid w:val="005A7AF6"/>
    <w:rsid w:val="005B180C"/>
    <w:rsid w:val="005B3B8A"/>
    <w:rsid w:val="005B4AEA"/>
    <w:rsid w:val="005B4B3C"/>
    <w:rsid w:val="005B5066"/>
    <w:rsid w:val="005B6709"/>
    <w:rsid w:val="005C0374"/>
    <w:rsid w:val="005C1245"/>
    <w:rsid w:val="005C1A7A"/>
    <w:rsid w:val="005C2577"/>
    <w:rsid w:val="005C50D9"/>
    <w:rsid w:val="005C53AC"/>
    <w:rsid w:val="005C5B15"/>
    <w:rsid w:val="005C6DCD"/>
    <w:rsid w:val="005D098D"/>
    <w:rsid w:val="005D48F3"/>
    <w:rsid w:val="005D52FF"/>
    <w:rsid w:val="005D5331"/>
    <w:rsid w:val="005D57CA"/>
    <w:rsid w:val="005D6305"/>
    <w:rsid w:val="005D7689"/>
    <w:rsid w:val="005E00E7"/>
    <w:rsid w:val="005E00FE"/>
    <w:rsid w:val="005E2094"/>
    <w:rsid w:val="005E2399"/>
    <w:rsid w:val="005E3D50"/>
    <w:rsid w:val="005E4BBC"/>
    <w:rsid w:val="005E75CA"/>
    <w:rsid w:val="005E7B5F"/>
    <w:rsid w:val="005F19D7"/>
    <w:rsid w:val="005F4AB8"/>
    <w:rsid w:val="005F4CE2"/>
    <w:rsid w:val="0060076C"/>
    <w:rsid w:val="006010D2"/>
    <w:rsid w:val="006037FA"/>
    <w:rsid w:val="00605057"/>
    <w:rsid w:val="00605AD9"/>
    <w:rsid w:val="00605D18"/>
    <w:rsid w:val="00606B50"/>
    <w:rsid w:val="00607339"/>
    <w:rsid w:val="00611226"/>
    <w:rsid w:val="0061158B"/>
    <w:rsid w:val="006126D1"/>
    <w:rsid w:val="00613C75"/>
    <w:rsid w:val="0062039E"/>
    <w:rsid w:val="00625BE7"/>
    <w:rsid w:val="00626B83"/>
    <w:rsid w:val="006279F0"/>
    <w:rsid w:val="00627EDB"/>
    <w:rsid w:val="00631568"/>
    <w:rsid w:val="00633A7F"/>
    <w:rsid w:val="00633F5B"/>
    <w:rsid w:val="00634719"/>
    <w:rsid w:val="0063560B"/>
    <w:rsid w:val="00636FE3"/>
    <w:rsid w:val="00640E06"/>
    <w:rsid w:val="00641010"/>
    <w:rsid w:val="006412F1"/>
    <w:rsid w:val="00642854"/>
    <w:rsid w:val="0064304A"/>
    <w:rsid w:val="00647E65"/>
    <w:rsid w:val="00651C31"/>
    <w:rsid w:val="0065215F"/>
    <w:rsid w:val="00652FA3"/>
    <w:rsid w:val="006535FD"/>
    <w:rsid w:val="0065452B"/>
    <w:rsid w:val="00654745"/>
    <w:rsid w:val="00656129"/>
    <w:rsid w:val="00656952"/>
    <w:rsid w:val="00656A60"/>
    <w:rsid w:val="00660081"/>
    <w:rsid w:val="00660B36"/>
    <w:rsid w:val="00662D8D"/>
    <w:rsid w:val="006645AF"/>
    <w:rsid w:val="00666CD7"/>
    <w:rsid w:val="00667925"/>
    <w:rsid w:val="006705CF"/>
    <w:rsid w:val="006708F1"/>
    <w:rsid w:val="00671708"/>
    <w:rsid w:val="00671FD2"/>
    <w:rsid w:val="0067353C"/>
    <w:rsid w:val="00674117"/>
    <w:rsid w:val="00674189"/>
    <w:rsid w:val="006752F1"/>
    <w:rsid w:val="00676827"/>
    <w:rsid w:val="00677202"/>
    <w:rsid w:val="0067746A"/>
    <w:rsid w:val="0067762D"/>
    <w:rsid w:val="0067771D"/>
    <w:rsid w:val="00680CE2"/>
    <w:rsid w:val="00680ED4"/>
    <w:rsid w:val="006811F7"/>
    <w:rsid w:val="006824B2"/>
    <w:rsid w:val="006827B3"/>
    <w:rsid w:val="00683193"/>
    <w:rsid w:val="00683EE8"/>
    <w:rsid w:val="006842E7"/>
    <w:rsid w:val="00687957"/>
    <w:rsid w:val="00690345"/>
    <w:rsid w:val="00691D40"/>
    <w:rsid w:val="006943D5"/>
    <w:rsid w:val="006943FD"/>
    <w:rsid w:val="00696F26"/>
    <w:rsid w:val="006970A9"/>
    <w:rsid w:val="006A05B6"/>
    <w:rsid w:val="006A17B4"/>
    <w:rsid w:val="006A4C53"/>
    <w:rsid w:val="006A56FF"/>
    <w:rsid w:val="006A6261"/>
    <w:rsid w:val="006A6275"/>
    <w:rsid w:val="006A69A6"/>
    <w:rsid w:val="006A726B"/>
    <w:rsid w:val="006B0DB0"/>
    <w:rsid w:val="006B12DD"/>
    <w:rsid w:val="006B25E3"/>
    <w:rsid w:val="006B32BE"/>
    <w:rsid w:val="006B7481"/>
    <w:rsid w:val="006B79B7"/>
    <w:rsid w:val="006B7BB4"/>
    <w:rsid w:val="006C058F"/>
    <w:rsid w:val="006C189B"/>
    <w:rsid w:val="006C18A3"/>
    <w:rsid w:val="006C4191"/>
    <w:rsid w:val="006C451F"/>
    <w:rsid w:val="006C5260"/>
    <w:rsid w:val="006C5D49"/>
    <w:rsid w:val="006C74CE"/>
    <w:rsid w:val="006C7D66"/>
    <w:rsid w:val="006D097C"/>
    <w:rsid w:val="006D1B60"/>
    <w:rsid w:val="006D2564"/>
    <w:rsid w:val="006D2627"/>
    <w:rsid w:val="006D3237"/>
    <w:rsid w:val="006D3C88"/>
    <w:rsid w:val="006D3F9C"/>
    <w:rsid w:val="006D5C80"/>
    <w:rsid w:val="006D6570"/>
    <w:rsid w:val="006D6758"/>
    <w:rsid w:val="006E2103"/>
    <w:rsid w:val="006E3D19"/>
    <w:rsid w:val="006E40FF"/>
    <w:rsid w:val="006E70BC"/>
    <w:rsid w:val="006F09CB"/>
    <w:rsid w:val="006F0BD1"/>
    <w:rsid w:val="006F0FF9"/>
    <w:rsid w:val="006F1D83"/>
    <w:rsid w:val="006F405D"/>
    <w:rsid w:val="006F444A"/>
    <w:rsid w:val="006F47DD"/>
    <w:rsid w:val="006F4C41"/>
    <w:rsid w:val="006F5ED2"/>
    <w:rsid w:val="006F76DB"/>
    <w:rsid w:val="00700F2C"/>
    <w:rsid w:val="00702427"/>
    <w:rsid w:val="00703CC0"/>
    <w:rsid w:val="0070656D"/>
    <w:rsid w:val="007071EE"/>
    <w:rsid w:val="00710502"/>
    <w:rsid w:val="007107C2"/>
    <w:rsid w:val="00710914"/>
    <w:rsid w:val="00710A27"/>
    <w:rsid w:val="00711ACA"/>
    <w:rsid w:val="007152BB"/>
    <w:rsid w:val="0072059B"/>
    <w:rsid w:val="00721DAA"/>
    <w:rsid w:val="0072228C"/>
    <w:rsid w:val="00723675"/>
    <w:rsid w:val="00724150"/>
    <w:rsid w:val="0072425F"/>
    <w:rsid w:val="007259F6"/>
    <w:rsid w:val="00731AB5"/>
    <w:rsid w:val="00733AD9"/>
    <w:rsid w:val="007362CD"/>
    <w:rsid w:val="0073692E"/>
    <w:rsid w:val="00736A81"/>
    <w:rsid w:val="00740349"/>
    <w:rsid w:val="00741500"/>
    <w:rsid w:val="0074596A"/>
    <w:rsid w:val="00746362"/>
    <w:rsid w:val="007473A9"/>
    <w:rsid w:val="00751B37"/>
    <w:rsid w:val="00752F4E"/>
    <w:rsid w:val="007574AA"/>
    <w:rsid w:val="00761A28"/>
    <w:rsid w:val="00763B3B"/>
    <w:rsid w:val="00764722"/>
    <w:rsid w:val="007705FA"/>
    <w:rsid w:val="007710BB"/>
    <w:rsid w:val="007717D7"/>
    <w:rsid w:val="007718F3"/>
    <w:rsid w:val="007719EA"/>
    <w:rsid w:val="0077213F"/>
    <w:rsid w:val="0077362E"/>
    <w:rsid w:val="007754D0"/>
    <w:rsid w:val="00780703"/>
    <w:rsid w:val="00781749"/>
    <w:rsid w:val="00782979"/>
    <w:rsid w:val="00783BA9"/>
    <w:rsid w:val="0078551D"/>
    <w:rsid w:val="00785583"/>
    <w:rsid w:val="007870B3"/>
    <w:rsid w:val="00787AF4"/>
    <w:rsid w:val="007909DC"/>
    <w:rsid w:val="00791841"/>
    <w:rsid w:val="00791B16"/>
    <w:rsid w:val="00793B18"/>
    <w:rsid w:val="00793E17"/>
    <w:rsid w:val="00797697"/>
    <w:rsid w:val="007A074E"/>
    <w:rsid w:val="007A1615"/>
    <w:rsid w:val="007A243F"/>
    <w:rsid w:val="007A2EBF"/>
    <w:rsid w:val="007A363B"/>
    <w:rsid w:val="007A4013"/>
    <w:rsid w:val="007A45F5"/>
    <w:rsid w:val="007A6FDF"/>
    <w:rsid w:val="007A7A35"/>
    <w:rsid w:val="007A7F92"/>
    <w:rsid w:val="007B0318"/>
    <w:rsid w:val="007B0CAB"/>
    <w:rsid w:val="007B2360"/>
    <w:rsid w:val="007B298C"/>
    <w:rsid w:val="007B532D"/>
    <w:rsid w:val="007B5EE5"/>
    <w:rsid w:val="007B6D8F"/>
    <w:rsid w:val="007B6F55"/>
    <w:rsid w:val="007B6F5A"/>
    <w:rsid w:val="007B7B0E"/>
    <w:rsid w:val="007C14F6"/>
    <w:rsid w:val="007C159D"/>
    <w:rsid w:val="007C17A0"/>
    <w:rsid w:val="007C1AF3"/>
    <w:rsid w:val="007C297B"/>
    <w:rsid w:val="007C2BE4"/>
    <w:rsid w:val="007C3805"/>
    <w:rsid w:val="007C4C21"/>
    <w:rsid w:val="007C5702"/>
    <w:rsid w:val="007C630F"/>
    <w:rsid w:val="007C6B04"/>
    <w:rsid w:val="007D0F30"/>
    <w:rsid w:val="007D2252"/>
    <w:rsid w:val="007D34CE"/>
    <w:rsid w:val="007D3823"/>
    <w:rsid w:val="007D3C27"/>
    <w:rsid w:val="007D53FB"/>
    <w:rsid w:val="007D5886"/>
    <w:rsid w:val="007D730D"/>
    <w:rsid w:val="007D7DC9"/>
    <w:rsid w:val="007E0181"/>
    <w:rsid w:val="007E1245"/>
    <w:rsid w:val="007E1479"/>
    <w:rsid w:val="007E24B7"/>
    <w:rsid w:val="007E2B98"/>
    <w:rsid w:val="007E35E6"/>
    <w:rsid w:val="007E7B12"/>
    <w:rsid w:val="007F00D1"/>
    <w:rsid w:val="007F064A"/>
    <w:rsid w:val="007F2147"/>
    <w:rsid w:val="007F2242"/>
    <w:rsid w:val="007F2ACF"/>
    <w:rsid w:val="007F39EC"/>
    <w:rsid w:val="007F3FD4"/>
    <w:rsid w:val="007F72C4"/>
    <w:rsid w:val="00800794"/>
    <w:rsid w:val="00800C53"/>
    <w:rsid w:val="00800E2A"/>
    <w:rsid w:val="008011C4"/>
    <w:rsid w:val="00802130"/>
    <w:rsid w:val="0080288F"/>
    <w:rsid w:val="008028AA"/>
    <w:rsid w:val="008033C6"/>
    <w:rsid w:val="00803A38"/>
    <w:rsid w:val="008064C9"/>
    <w:rsid w:val="00810683"/>
    <w:rsid w:val="0081166B"/>
    <w:rsid w:val="00811C83"/>
    <w:rsid w:val="008129A0"/>
    <w:rsid w:val="00812F39"/>
    <w:rsid w:val="00813CB3"/>
    <w:rsid w:val="00821166"/>
    <w:rsid w:val="00821D2C"/>
    <w:rsid w:val="00822F8A"/>
    <w:rsid w:val="00823248"/>
    <w:rsid w:val="008235FE"/>
    <w:rsid w:val="00823E71"/>
    <w:rsid w:val="00825B3F"/>
    <w:rsid w:val="00825FE2"/>
    <w:rsid w:val="00832AC9"/>
    <w:rsid w:val="00833401"/>
    <w:rsid w:val="00834B6E"/>
    <w:rsid w:val="00834F99"/>
    <w:rsid w:val="00835FBD"/>
    <w:rsid w:val="008370FC"/>
    <w:rsid w:val="00837220"/>
    <w:rsid w:val="00837BB4"/>
    <w:rsid w:val="008407AE"/>
    <w:rsid w:val="00840D41"/>
    <w:rsid w:val="008411A3"/>
    <w:rsid w:val="00841BE8"/>
    <w:rsid w:val="008432B3"/>
    <w:rsid w:val="00843E43"/>
    <w:rsid w:val="00845F98"/>
    <w:rsid w:val="008465A0"/>
    <w:rsid w:val="008478F2"/>
    <w:rsid w:val="00850636"/>
    <w:rsid w:val="00850EDC"/>
    <w:rsid w:val="0085145F"/>
    <w:rsid w:val="00852854"/>
    <w:rsid w:val="0085291D"/>
    <w:rsid w:val="00854D9E"/>
    <w:rsid w:val="00855C2A"/>
    <w:rsid w:val="00856B82"/>
    <w:rsid w:val="00860178"/>
    <w:rsid w:val="0086040E"/>
    <w:rsid w:val="00861DB8"/>
    <w:rsid w:val="008645A0"/>
    <w:rsid w:val="00864CF1"/>
    <w:rsid w:val="00864E4D"/>
    <w:rsid w:val="00866664"/>
    <w:rsid w:val="00866A23"/>
    <w:rsid w:val="00867636"/>
    <w:rsid w:val="00871BD1"/>
    <w:rsid w:val="00871CFB"/>
    <w:rsid w:val="008736D3"/>
    <w:rsid w:val="00876402"/>
    <w:rsid w:val="00876AF7"/>
    <w:rsid w:val="00882F82"/>
    <w:rsid w:val="008837EE"/>
    <w:rsid w:val="008840F1"/>
    <w:rsid w:val="00884806"/>
    <w:rsid w:val="00885136"/>
    <w:rsid w:val="00885758"/>
    <w:rsid w:val="00885CB0"/>
    <w:rsid w:val="00887133"/>
    <w:rsid w:val="008905A4"/>
    <w:rsid w:val="0089073B"/>
    <w:rsid w:val="00890C69"/>
    <w:rsid w:val="008935DC"/>
    <w:rsid w:val="00893932"/>
    <w:rsid w:val="00893ACE"/>
    <w:rsid w:val="00893C74"/>
    <w:rsid w:val="00894982"/>
    <w:rsid w:val="00895052"/>
    <w:rsid w:val="008A0145"/>
    <w:rsid w:val="008A0DEB"/>
    <w:rsid w:val="008A1B76"/>
    <w:rsid w:val="008A3955"/>
    <w:rsid w:val="008A55BA"/>
    <w:rsid w:val="008A747A"/>
    <w:rsid w:val="008B0CB5"/>
    <w:rsid w:val="008B0E3F"/>
    <w:rsid w:val="008B195E"/>
    <w:rsid w:val="008B1ACC"/>
    <w:rsid w:val="008B247A"/>
    <w:rsid w:val="008B253B"/>
    <w:rsid w:val="008B3117"/>
    <w:rsid w:val="008B535B"/>
    <w:rsid w:val="008B67DC"/>
    <w:rsid w:val="008B7ABB"/>
    <w:rsid w:val="008C1933"/>
    <w:rsid w:val="008C2021"/>
    <w:rsid w:val="008C334E"/>
    <w:rsid w:val="008C3777"/>
    <w:rsid w:val="008C5FFA"/>
    <w:rsid w:val="008C6891"/>
    <w:rsid w:val="008C6DB3"/>
    <w:rsid w:val="008D036C"/>
    <w:rsid w:val="008D0E00"/>
    <w:rsid w:val="008D14EF"/>
    <w:rsid w:val="008D1BA0"/>
    <w:rsid w:val="008D1CFB"/>
    <w:rsid w:val="008D5AED"/>
    <w:rsid w:val="008D6376"/>
    <w:rsid w:val="008D64FC"/>
    <w:rsid w:val="008E1701"/>
    <w:rsid w:val="008E21E0"/>
    <w:rsid w:val="008E29ED"/>
    <w:rsid w:val="008E2C90"/>
    <w:rsid w:val="008E4B93"/>
    <w:rsid w:val="008E4E64"/>
    <w:rsid w:val="008E68FE"/>
    <w:rsid w:val="008E6C92"/>
    <w:rsid w:val="008F05EE"/>
    <w:rsid w:val="008F119F"/>
    <w:rsid w:val="008F355D"/>
    <w:rsid w:val="008F3E39"/>
    <w:rsid w:val="008F4693"/>
    <w:rsid w:val="008F4F6B"/>
    <w:rsid w:val="008F5ADF"/>
    <w:rsid w:val="008F7985"/>
    <w:rsid w:val="008F79FB"/>
    <w:rsid w:val="00900676"/>
    <w:rsid w:val="00902114"/>
    <w:rsid w:val="009037AF"/>
    <w:rsid w:val="00903FB9"/>
    <w:rsid w:val="0090555C"/>
    <w:rsid w:val="0090695E"/>
    <w:rsid w:val="009114D3"/>
    <w:rsid w:val="009123C6"/>
    <w:rsid w:val="00914F63"/>
    <w:rsid w:val="00915383"/>
    <w:rsid w:val="009170D5"/>
    <w:rsid w:val="00922A31"/>
    <w:rsid w:val="009232C1"/>
    <w:rsid w:val="009238F9"/>
    <w:rsid w:val="0092401D"/>
    <w:rsid w:val="00924E3F"/>
    <w:rsid w:val="009266B0"/>
    <w:rsid w:val="00926825"/>
    <w:rsid w:val="00927323"/>
    <w:rsid w:val="009304CA"/>
    <w:rsid w:val="00930828"/>
    <w:rsid w:val="00932723"/>
    <w:rsid w:val="0093334A"/>
    <w:rsid w:val="00935F22"/>
    <w:rsid w:val="009403A3"/>
    <w:rsid w:val="00941EAD"/>
    <w:rsid w:val="009443B8"/>
    <w:rsid w:val="009447BC"/>
    <w:rsid w:val="00946336"/>
    <w:rsid w:val="00946769"/>
    <w:rsid w:val="0095054B"/>
    <w:rsid w:val="00951AF6"/>
    <w:rsid w:val="009533D4"/>
    <w:rsid w:val="009536BB"/>
    <w:rsid w:val="009553A0"/>
    <w:rsid w:val="00961759"/>
    <w:rsid w:val="00961BCE"/>
    <w:rsid w:val="0096232C"/>
    <w:rsid w:val="00962CBB"/>
    <w:rsid w:val="00962EB8"/>
    <w:rsid w:val="00964DE0"/>
    <w:rsid w:val="0096639F"/>
    <w:rsid w:val="00970C23"/>
    <w:rsid w:val="009724B6"/>
    <w:rsid w:val="009740D0"/>
    <w:rsid w:val="009751E4"/>
    <w:rsid w:val="00976AC2"/>
    <w:rsid w:val="00976F95"/>
    <w:rsid w:val="00977343"/>
    <w:rsid w:val="0098180D"/>
    <w:rsid w:val="00981932"/>
    <w:rsid w:val="009834C6"/>
    <w:rsid w:val="00984D5F"/>
    <w:rsid w:val="0098563C"/>
    <w:rsid w:val="00985A14"/>
    <w:rsid w:val="009870C6"/>
    <w:rsid w:val="00987E19"/>
    <w:rsid w:val="009906E7"/>
    <w:rsid w:val="009909DD"/>
    <w:rsid w:val="009918DF"/>
    <w:rsid w:val="00992F67"/>
    <w:rsid w:val="00994304"/>
    <w:rsid w:val="009944D1"/>
    <w:rsid w:val="00994B60"/>
    <w:rsid w:val="0099537F"/>
    <w:rsid w:val="009972BE"/>
    <w:rsid w:val="00997A50"/>
    <w:rsid w:val="009A1242"/>
    <w:rsid w:val="009A1DE3"/>
    <w:rsid w:val="009A4E23"/>
    <w:rsid w:val="009A632C"/>
    <w:rsid w:val="009A6437"/>
    <w:rsid w:val="009A76A0"/>
    <w:rsid w:val="009A7E06"/>
    <w:rsid w:val="009B07DC"/>
    <w:rsid w:val="009B0924"/>
    <w:rsid w:val="009B2680"/>
    <w:rsid w:val="009B2A1F"/>
    <w:rsid w:val="009B4CB6"/>
    <w:rsid w:val="009B5C9B"/>
    <w:rsid w:val="009C0030"/>
    <w:rsid w:val="009C0601"/>
    <w:rsid w:val="009C0857"/>
    <w:rsid w:val="009C218F"/>
    <w:rsid w:val="009C3268"/>
    <w:rsid w:val="009C3E58"/>
    <w:rsid w:val="009C4FF8"/>
    <w:rsid w:val="009D041A"/>
    <w:rsid w:val="009D21C0"/>
    <w:rsid w:val="009D25E1"/>
    <w:rsid w:val="009D2DFF"/>
    <w:rsid w:val="009D3A51"/>
    <w:rsid w:val="009D489A"/>
    <w:rsid w:val="009D4F58"/>
    <w:rsid w:val="009D5AD5"/>
    <w:rsid w:val="009D5AE7"/>
    <w:rsid w:val="009D5FBA"/>
    <w:rsid w:val="009D7577"/>
    <w:rsid w:val="009E0791"/>
    <w:rsid w:val="009E18A2"/>
    <w:rsid w:val="009E27A4"/>
    <w:rsid w:val="009E387A"/>
    <w:rsid w:val="009E3A4C"/>
    <w:rsid w:val="009E406C"/>
    <w:rsid w:val="009E55D9"/>
    <w:rsid w:val="009E6425"/>
    <w:rsid w:val="009F23C2"/>
    <w:rsid w:val="009F2C0F"/>
    <w:rsid w:val="009F44AD"/>
    <w:rsid w:val="009F47ED"/>
    <w:rsid w:val="009F4AE1"/>
    <w:rsid w:val="009F550E"/>
    <w:rsid w:val="009F65CB"/>
    <w:rsid w:val="009F6CD1"/>
    <w:rsid w:val="00A02323"/>
    <w:rsid w:val="00A057DC"/>
    <w:rsid w:val="00A10305"/>
    <w:rsid w:val="00A11CE4"/>
    <w:rsid w:val="00A11D17"/>
    <w:rsid w:val="00A12EC9"/>
    <w:rsid w:val="00A132D9"/>
    <w:rsid w:val="00A14EED"/>
    <w:rsid w:val="00A1632E"/>
    <w:rsid w:val="00A17511"/>
    <w:rsid w:val="00A2098B"/>
    <w:rsid w:val="00A21540"/>
    <w:rsid w:val="00A239FE"/>
    <w:rsid w:val="00A23F46"/>
    <w:rsid w:val="00A259C5"/>
    <w:rsid w:val="00A25ABD"/>
    <w:rsid w:val="00A25EBA"/>
    <w:rsid w:val="00A26C60"/>
    <w:rsid w:val="00A273D8"/>
    <w:rsid w:val="00A27A4E"/>
    <w:rsid w:val="00A30FF9"/>
    <w:rsid w:val="00A32EB2"/>
    <w:rsid w:val="00A335E0"/>
    <w:rsid w:val="00A34E31"/>
    <w:rsid w:val="00A4091F"/>
    <w:rsid w:val="00A42D0D"/>
    <w:rsid w:val="00A43A63"/>
    <w:rsid w:val="00A44E3D"/>
    <w:rsid w:val="00A4540A"/>
    <w:rsid w:val="00A45B90"/>
    <w:rsid w:val="00A51026"/>
    <w:rsid w:val="00A51ECF"/>
    <w:rsid w:val="00A55959"/>
    <w:rsid w:val="00A56713"/>
    <w:rsid w:val="00A60D6D"/>
    <w:rsid w:val="00A62357"/>
    <w:rsid w:val="00A62761"/>
    <w:rsid w:val="00A64CE4"/>
    <w:rsid w:val="00A660EF"/>
    <w:rsid w:val="00A66D21"/>
    <w:rsid w:val="00A6733D"/>
    <w:rsid w:val="00A70B70"/>
    <w:rsid w:val="00A70D4E"/>
    <w:rsid w:val="00A73ED7"/>
    <w:rsid w:val="00A74ABB"/>
    <w:rsid w:val="00A75BC1"/>
    <w:rsid w:val="00A76BFD"/>
    <w:rsid w:val="00A77493"/>
    <w:rsid w:val="00A805FF"/>
    <w:rsid w:val="00A8067B"/>
    <w:rsid w:val="00A80954"/>
    <w:rsid w:val="00A81A2D"/>
    <w:rsid w:val="00A83C7C"/>
    <w:rsid w:val="00A85341"/>
    <w:rsid w:val="00A85BA5"/>
    <w:rsid w:val="00A85BEE"/>
    <w:rsid w:val="00A86152"/>
    <w:rsid w:val="00A86AE1"/>
    <w:rsid w:val="00A86B6A"/>
    <w:rsid w:val="00A87EB7"/>
    <w:rsid w:val="00A90C3B"/>
    <w:rsid w:val="00A91368"/>
    <w:rsid w:val="00A96186"/>
    <w:rsid w:val="00A97713"/>
    <w:rsid w:val="00AA15F1"/>
    <w:rsid w:val="00AA6A6F"/>
    <w:rsid w:val="00AA6E04"/>
    <w:rsid w:val="00AA7BA9"/>
    <w:rsid w:val="00AA7FEC"/>
    <w:rsid w:val="00AB218C"/>
    <w:rsid w:val="00AB2BE8"/>
    <w:rsid w:val="00AB3096"/>
    <w:rsid w:val="00AB3E60"/>
    <w:rsid w:val="00AB42AE"/>
    <w:rsid w:val="00AB5423"/>
    <w:rsid w:val="00AB7415"/>
    <w:rsid w:val="00AC0911"/>
    <w:rsid w:val="00AC16A2"/>
    <w:rsid w:val="00AC3238"/>
    <w:rsid w:val="00AC3644"/>
    <w:rsid w:val="00AC3D0C"/>
    <w:rsid w:val="00AC471C"/>
    <w:rsid w:val="00AC73BD"/>
    <w:rsid w:val="00AC7B09"/>
    <w:rsid w:val="00AD28FD"/>
    <w:rsid w:val="00AD2972"/>
    <w:rsid w:val="00AD2BA9"/>
    <w:rsid w:val="00AD32F2"/>
    <w:rsid w:val="00AD3DEA"/>
    <w:rsid w:val="00AD3F7A"/>
    <w:rsid w:val="00AD43FA"/>
    <w:rsid w:val="00AD4A50"/>
    <w:rsid w:val="00AD7288"/>
    <w:rsid w:val="00AD7F71"/>
    <w:rsid w:val="00AE24F2"/>
    <w:rsid w:val="00AE2EC2"/>
    <w:rsid w:val="00AE3DD6"/>
    <w:rsid w:val="00AE6BD1"/>
    <w:rsid w:val="00AF045D"/>
    <w:rsid w:val="00AF1CC9"/>
    <w:rsid w:val="00AF20D2"/>
    <w:rsid w:val="00AF48BD"/>
    <w:rsid w:val="00AF5704"/>
    <w:rsid w:val="00AF6753"/>
    <w:rsid w:val="00AF7ADF"/>
    <w:rsid w:val="00B0180A"/>
    <w:rsid w:val="00B01E3A"/>
    <w:rsid w:val="00B036AF"/>
    <w:rsid w:val="00B07B6B"/>
    <w:rsid w:val="00B116D9"/>
    <w:rsid w:val="00B12597"/>
    <w:rsid w:val="00B1350B"/>
    <w:rsid w:val="00B169A2"/>
    <w:rsid w:val="00B175D8"/>
    <w:rsid w:val="00B22DD6"/>
    <w:rsid w:val="00B22DDC"/>
    <w:rsid w:val="00B23AA0"/>
    <w:rsid w:val="00B250D5"/>
    <w:rsid w:val="00B27C6C"/>
    <w:rsid w:val="00B30AD3"/>
    <w:rsid w:val="00B3194E"/>
    <w:rsid w:val="00B3336A"/>
    <w:rsid w:val="00B33A46"/>
    <w:rsid w:val="00B33EFA"/>
    <w:rsid w:val="00B3590C"/>
    <w:rsid w:val="00B35D82"/>
    <w:rsid w:val="00B36196"/>
    <w:rsid w:val="00B4103A"/>
    <w:rsid w:val="00B417C7"/>
    <w:rsid w:val="00B4388D"/>
    <w:rsid w:val="00B440F9"/>
    <w:rsid w:val="00B45042"/>
    <w:rsid w:val="00B474C8"/>
    <w:rsid w:val="00B500F2"/>
    <w:rsid w:val="00B51888"/>
    <w:rsid w:val="00B5258A"/>
    <w:rsid w:val="00B53900"/>
    <w:rsid w:val="00B5421E"/>
    <w:rsid w:val="00B56B55"/>
    <w:rsid w:val="00B5765F"/>
    <w:rsid w:val="00B6176B"/>
    <w:rsid w:val="00B62AFA"/>
    <w:rsid w:val="00B6495A"/>
    <w:rsid w:val="00B66BA4"/>
    <w:rsid w:val="00B67AB1"/>
    <w:rsid w:val="00B70E49"/>
    <w:rsid w:val="00B71577"/>
    <w:rsid w:val="00B73384"/>
    <w:rsid w:val="00B73440"/>
    <w:rsid w:val="00B73FD7"/>
    <w:rsid w:val="00B74DED"/>
    <w:rsid w:val="00B75D34"/>
    <w:rsid w:val="00B763B8"/>
    <w:rsid w:val="00B7648B"/>
    <w:rsid w:val="00B76C91"/>
    <w:rsid w:val="00B7726B"/>
    <w:rsid w:val="00B8200E"/>
    <w:rsid w:val="00B83D73"/>
    <w:rsid w:val="00B84DA6"/>
    <w:rsid w:val="00B855FA"/>
    <w:rsid w:val="00B85604"/>
    <w:rsid w:val="00B85C75"/>
    <w:rsid w:val="00B8734C"/>
    <w:rsid w:val="00B87597"/>
    <w:rsid w:val="00B87EAE"/>
    <w:rsid w:val="00B9342F"/>
    <w:rsid w:val="00B93744"/>
    <w:rsid w:val="00B93A0F"/>
    <w:rsid w:val="00B945A8"/>
    <w:rsid w:val="00B94BE6"/>
    <w:rsid w:val="00B95832"/>
    <w:rsid w:val="00B97729"/>
    <w:rsid w:val="00BA0301"/>
    <w:rsid w:val="00BA42D7"/>
    <w:rsid w:val="00BA42EB"/>
    <w:rsid w:val="00BA4E4C"/>
    <w:rsid w:val="00BA51C8"/>
    <w:rsid w:val="00BA5846"/>
    <w:rsid w:val="00BA63CF"/>
    <w:rsid w:val="00BA6C8F"/>
    <w:rsid w:val="00BA7E38"/>
    <w:rsid w:val="00BB07A8"/>
    <w:rsid w:val="00BB14FE"/>
    <w:rsid w:val="00BB177A"/>
    <w:rsid w:val="00BB1D9F"/>
    <w:rsid w:val="00BB51A9"/>
    <w:rsid w:val="00BC185B"/>
    <w:rsid w:val="00BC1BF9"/>
    <w:rsid w:val="00BC28ED"/>
    <w:rsid w:val="00BC3102"/>
    <w:rsid w:val="00BC55AB"/>
    <w:rsid w:val="00BC629F"/>
    <w:rsid w:val="00BC78D5"/>
    <w:rsid w:val="00BD0798"/>
    <w:rsid w:val="00BD0886"/>
    <w:rsid w:val="00BD0A1B"/>
    <w:rsid w:val="00BD13F4"/>
    <w:rsid w:val="00BD2123"/>
    <w:rsid w:val="00BD2569"/>
    <w:rsid w:val="00BD2963"/>
    <w:rsid w:val="00BD2FCC"/>
    <w:rsid w:val="00BD4C6F"/>
    <w:rsid w:val="00BD5BE0"/>
    <w:rsid w:val="00BD7404"/>
    <w:rsid w:val="00BE0717"/>
    <w:rsid w:val="00BE10DC"/>
    <w:rsid w:val="00BE2267"/>
    <w:rsid w:val="00BE242B"/>
    <w:rsid w:val="00BE36BC"/>
    <w:rsid w:val="00BE4D15"/>
    <w:rsid w:val="00BE4F08"/>
    <w:rsid w:val="00BE756E"/>
    <w:rsid w:val="00BE75BB"/>
    <w:rsid w:val="00BE7ED9"/>
    <w:rsid w:val="00BF181D"/>
    <w:rsid w:val="00BF1B72"/>
    <w:rsid w:val="00BF28BA"/>
    <w:rsid w:val="00BF4314"/>
    <w:rsid w:val="00BF4B38"/>
    <w:rsid w:val="00C011BE"/>
    <w:rsid w:val="00C03670"/>
    <w:rsid w:val="00C03D59"/>
    <w:rsid w:val="00C04809"/>
    <w:rsid w:val="00C05161"/>
    <w:rsid w:val="00C077DE"/>
    <w:rsid w:val="00C07A01"/>
    <w:rsid w:val="00C07C8A"/>
    <w:rsid w:val="00C1021E"/>
    <w:rsid w:val="00C10B31"/>
    <w:rsid w:val="00C1122F"/>
    <w:rsid w:val="00C12E0B"/>
    <w:rsid w:val="00C1524D"/>
    <w:rsid w:val="00C15C62"/>
    <w:rsid w:val="00C15D19"/>
    <w:rsid w:val="00C15F55"/>
    <w:rsid w:val="00C172F9"/>
    <w:rsid w:val="00C17F7C"/>
    <w:rsid w:val="00C20975"/>
    <w:rsid w:val="00C21B6D"/>
    <w:rsid w:val="00C22039"/>
    <w:rsid w:val="00C221EC"/>
    <w:rsid w:val="00C236BE"/>
    <w:rsid w:val="00C24999"/>
    <w:rsid w:val="00C25329"/>
    <w:rsid w:val="00C257A8"/>
    <w:rsid w:val="00C26321"/>
    <w:rsid w:val="00C26585"/>
    <w:rsid w:val="00C27D7B"/>
    <w:rsid w:val="00C30153"/>
    <w:rsid w:val="00C31ED2"/>
    <w:rsid w:val="00C330D7"/>
    <w:rsid w:val="00C33D31"/>
    <w:rsid w:val="00C33D4D"/>
    <w:rsid w:val="00C3466A"/>
    <w:rsid w:val="00C348AC"/>
    <w:rsid w:val="00C36EB3"/>
    <w:rsid w:val="00C377AD"/>
    <w:rsid w:val="00C40851"/>
    <w:rsid w:val="00C40B21"/>
    <w:rsid w:val="00C42D35"/>
    <w:rsid w:val="00C43210"/>
    <w:rsid w:val="00C43471"/>
    <w:rsid w:val="00C43B61"/>
    <w:rsid w:val="00C443FC"/>
    <w:rsid w:val="00C45031"/>
    <w:rsid w:val="00C450B9"/>
    <w:rsid w:val="00C454D8"/>
    <w:rsid w:val="00C45E6A"/>
    <w:rsid w:val="00C46A08"/>
    <w:rsid w:val="00C51A58"/>
    <w:rsid w:val="00C53274"/>
    <w:rsid w:val="00C5363A"/>
    <w:rsid w:val="00C549C2"/>
    <w:rsid w:val="00C55002"/>
    <w:rsid w:val="00C55B17"/>
    <w:rsid w:val="00C64809"/>
    <w:rsid w:val="00C64946"/>
    <w:rsid w:val="00C6553D"/>
    <w:rsid w:val="00C66172"/>
    <w:rsid w:val="00C67B0D"/>
    <w:rsid w:val="00C7421B"/>
    <w:rsid w:val="00C77269"/>
    <w:rsid w:val="00C812F4"/>
    <w:rsid w:val="00C81D3F"/>
    <w:rsid w:val="00C82896"/>
    <w:rsid w:val="00C82F08"/>
    <w:rsid w:val="00C84728"/>
    <w:rsid w:val="00C8512A"/>
    <w:rsid w:val="00C861A3"/>
    <w:rsid w:val="00C866C2"/>
    <w:rsid w:val="00C87B1A"/>
    <w:rsid w:val="00C90DCE"/>
    <w:rsid w:val="00C9170C"/>
    <w:rsid w:val="00C9427E"/>
    <w:rsid w:val="00C949AF"/>
    <w:rsid w:val="00C950DA"/>
    <w:rsid w:val="00C9517B"/>
    <w:rsid w:val="00C953ED"/>
    <w:rsid w:val="00C958A3"/>
    <w:rsid w:val="00C968DB"/>
    <w:rsid w:val="00C97DB7"/>
    <w:rsid w:val="00CA020C"/>
    <w:rsid w:val="00CA0621"/>
    <w:rsid w:val="00CA0733"/>
    <w:rsid w:val="00CA13C0"/>
    <w:rsid w:val="00CA18A3"/>
    <w:rsid w:val="00CA198D"/>
    <w:rsid w:val="00CA7909"/>
    <w:rsid w:val="00CB1A82"/>
    <w:rsid w:val="00CB2F8A"/>
    <w:rsid w:val="00CB2FFA"/>
    <w:rsid w:val="00CB4AD6"/>
    <w:rsid w:val="00CB4EB6"/>
    <w:rsid w:val="00CB4F93"/>
    <w:rsid w:val="00CB4FD8"/>
    <w:rsid w:val="00CB508C"/>
    <w:rsid w:val="00CB774F"/>
    <w:rsid w:val="00CC2F8A"/>
    <w:rsid w:val="00CC3645"/>
    <w:rsid w:val="00CC40BA"/>
    <w:rsid w:val="00CC7C12"/>
    <w:rsid w:val="00CD18A2"/>
    <w:rsid w:val="00CD1CC5"/>
    <w:rsid w:val="00CD4E86"/>
    <w:rsid w:val="00CD5053"/>
    <w:rsid w:val="00CE195C"/>
    <w:rsid w:val="00CE41D0"/>
    <w:rsid w:val="00CE611A"/>
    <w:rsid w:val="00CF243B"/>
    <w:rsid w:val="00CF2519"/>
    <w:rsid w:val="00CF2BB6"/>
    <w:rsid w:val="00CF42A0"/>
    <w:rsid w:val="00CF75CC"/>
    <w:rsid w:val="00D011C2"/>
    <w:rsid w:val="00D01C13"/>
    <w:rsid w:val="00D02029"/>
    <w:rsid w:val="00D029D5"/>
    <w:rsid w:val="00D02EA2"/>
    <w:rsid w:val="00D034B5"/>
    <w:rsid w:val="00D046B9"/>
    <w:rsid w:val="00D04DF4"/>
    <w:rsid w:val="00D04F80"/>
    <w:rsid w:val="00D06CDB"/>
    <w:rsid w:val="00D0741E"/>
    <w:rsid w:val="00D07B12"/>
    <w:rsid w:val="00D132DC"/>
    <w:rsid w:val="00D13479"/>
    <w:rsid w:val="00D13A6C"/>
    <w:rsid w:val="00D13F7A"/>
    <w:rsid w:val="00D142B6"/>
    <w:rsid w:val="00D167E7"/>
    <w:rsid w:val="00D20E19"/>
    <w:rsid w:val="00D231A6"/>
    <w:rsid w:val="00D26873"/>
    <w:rsid w:val="00D26D6F"/>
    <w:rsid w:val="00D30138"/>
    <w:rsid w:val="00D30FDF"/>
    <w:rsid w:val="00D31875"/>
    <w:rsid w:val="00D3196A"/>
    <w:rsid w:val="00D31CC6"/>
    <w:rsid w:val="00D32F83"/>
    <w:rsid w:val="00D3361E"/>
    <w:rsid w:val="00D3468A"/>
    <w:rsid w:val="00D355BD"/>
    <w:rsid w:val="00D35660"/>
    <w:rsid w:val="00D366DE"/>
    <w:rsid w:val="00D36770"/>
    <w:rsid w:val="00D36946"/>
    <w:rsid w:val="00D36D4A"/>
    <w:rsid w:val="00D37014"/>
    <w:rsid w:val="00D37F91"/>
    <w:rsid w:val="00D40CAF"/>
    <w:rsid w:val="00D41C1F"/>
    <w:rsid w:val="00D42053"/>
    <w:rsid w:val="00D4208A"/>
    <w:rsid w:val="00D427D6"/>
    <w:rsid w:val="00D458D3"/>
    <w:rsid w:val="00D47630"/>
    <w:rsid w:val="00D50502"/>
    <w:rsid w:val="00D507FB"/>
    <w:rsid w:val="00D51EB9"/>
    <w:rsid w:val="00D52571"/>
    <w:rsid w:val="00D526E9"/>
    <w:rsid w:val="00D52E8A"/>
    <w:rsid w:val="00D5372A"/>
    <w:rsid w:val="00D552F3"/>
    <w:rsid w:val="00D55565"/>
    <w:rsid w:val="00D559B2"/>
    <w:rsid w:val="00D55F56"/>
    <w:rsid w:val="00D56470"/>
    <w:rsid w:val="00D57273"/>
    <w:rsid w:val="00D576DF"/>
    <w:rsid w:val="00D5771B"/>
    <w:rsid w:val="00D5797D"/>
    <w:rsid w:val="00D57F3C"/>
    <w:rsid w:val="00D60256"/>
    <w:rsid w:val="00D6078F"/>
    <w:rsid w:val="00D62441"/>
    <w:rsid w:val="00D63335"/>
    <w:rsid w:val="00D63D95"/>
    <w:rsid w:val="00D643E0"/>
    <w:rsid w:val="00D67B2F"/>
    <w:rsid w:val="00D70018"/>
    <w:rsid w:val="00D70A43"/>
    <w:rsid w:val="00D72599"/>
    <w:rsid w:val="00D72882"/>
    <w:rsid w:val="00D7339B"/>
    <w:rsid w:val="00D740DF"/>
    <w:rsid w:val="00D75D0E"/>
    <w:rsid w:val="00D7681F"/>
    <w:rsid w:val="00D77AC3"/>
    <w:rsid w:val="00D77D8D"/>
    <w:rsid w:val="00D815C2"/>
    <w:rsid w:val="00D81FDE"/>
    <w:rsid w:val="00D83585"/>
    <w:rsid w:val="00D83AC2"/>
    <w:rsid w:val="00D8486D"/>
    <w:rsid w:val="00D85536"/>
    <w:rsid w:val="00D85A6D"/>
    <w:rsid w:val="00D902D1"/>
    <w:rsid w:val="00D91B77"/>
    <w:rsid w:val="00D97BE0"/>
    <w:rsid w:val="00DA0D9D"/>
    <w:rsid w:val="00DA1BF4"/>
    <w:rsid w:val="00DA4061"/>
    <w:rsid w:val="00DA5485"/>
    <w:rsid w:val="00DB0788"/>
    <w:rsid w:val="00DB28F1"/>
    <w:rsid w:val="00DB3955"/>
    <w:rsid w:val="00DB457A"/>
    <w:rsid w:val="00DB491F"/>
    <w:rsid w:val="00DB4C6E"/>
    <w:rsid w:val="00DB513B"/>
    <w:rsid w:val="00DB5765"/>
    <w:rsid w:val="00DB5975"/>
    <w:rsid w:val="00DB6E36"/>
    <w:rsid w:val="00DC09C1"/>
    <w:rsid w:val="00DC2A75"/>
    <w:rsid w:val="00DC2B12"/>
    <w:rsid w:val="00DC2DD6"/>
    <w:rsid w:val="00DC30F9"/>
    <w:rsid w:val="00DC315B"/>
    <w:rsid w:val="00DC37EE"/>
    <w:rsid w:val="00DC53FC"/>
    <w:rsid w:val="00DC5FC2"/>
    <w:rsid w:val="00DD064F"/>
    <w:rsid w:val="00DD0FEE"/>
    <w:rsid w:val="00DD1862"/>
    <w:rsid w:val="00DD19A5"/>
    <w:rsid w:val="00DD2243"/>
    <w:rsid w:val="00DD2420"/>
    <w:rsid w:val="00DD2477"/>
    <w:rsid w:val="00DD3142"/>
    <w:rsid w:val="00DD37B3"/>
    <w:rsid w:val="00DD4977"/>
    <w:rsid w:val="00DD4ADD"/>
    <w:rsid w:val="00DD66C5"/>
    <w:rsid w:val="00DD7575"/>
    <w:rsid w:val="00DE0050"/>
    <w:rsid w:val="00DE00C3"/>
    <w:rsid w:val="00DE0627"/>
    <w:rsid w:val="00DE126B"/>
    <w:rsid w:val="00DE2A56"/>
    <w:rsid w:val="00DE305D"/>
    <w:rsid w:val="00DE4CDC"/>
    <w:rsid w:val="00DE65FD"/>
    <w:rsid w:val="00DF06C2"/>
    <w:rsid w:val="00DF0DD2"/>
    <w:rsid w:val="00DF1292"/>
    <w:rsid w:val="00DF2C21"/>
    <w:rsid w:val="00DF540C"/>
    <w:rsid w:val="00DF7B20"/>
    <w:rsid w:val="00E00B0E"/>
    <w:rsid w:val="00E0581B"/>
    <w:rsid w:val="00E05A68"/>
    <w:rsid w:val="00E05BB4"/>
    <w:rsid w:val="00E077EB"/>
    <w:rsid w:val="00E077F9"/>
    <w:rsid w:val="00E07EF0"/>
    <w:rsid w:val="00E1002A"/>
    <w:rsid w:val="00E10C5E"/>
    <w:rsid w:val="00E11C32"/>
    <w:rsid w:val="00E1201E"/>
    <w:rsid w:val="00E132C4"/>
    <w:rsid w:val="00E14133"/>
    <w:rsid w:val="00E14763"/>
    <w:rsid w:val="00E14F42"/>
    <w:rsid w:val="00E1655E"/>
    <w:rsid w:val="00E174AA"/>
    <w:rsid w:val="00E20C26"/>
    <w:rsid w:val="00E21050"/>
    <w:rsid w:val="00E2195B"/>
    <w:rsid w:val="00E21C9D"/>
    <w:rsid w:val="00E22074"/>
    <w:rsid w:val="00E2371C"/>
    <w:rsid w:val="00E25EC6"/>
    <w:rsid w:val="00E26321"/>
    <w:rsid w:val="00E273DC"/>
    <w:rsid w:val="00E304F7"/>
    <w:rsid w:val="00E32D56"/>
    <w:rsid w:val="00E346CA"/>
    <w:rsid w:val="00E3537F"/>
    <w:rsid w:val="00E35C95"/>
    <w:rsid w:val="00E361B1"/>
    <w:rsid w:val="00E36A29"/>
    <w:rsid w:val="00E36CDF"/>
    <w:rsid w:val="00E36D40"/>
    <w:rsid w:val="00E36E54"/>
    <w:rsid w:val="00E3702A"/>
    <w:rsid w:val="00E372CF"/>
    <w:rsid w:val="00E40BCE"/>
    <w:rsid w:val="00E41D5B"/>
    <w:rsid w:val="00E4490C"/>
    <w:rsid w:val="00E45580"/>
    <w:rsid w:val="00E46273"/>
    <w:rsid w:val="00E4772C"/>
    <w:rsid w:val="00E5014A"/>
    <w:rsid w:val="00E50391"/>
    <w:rsid w:val="00E5147F"/>
    <w:rsid w:val="00E51792"/>
    <w:rsid w:val="00E537B2"/>
    <w:rsid w:val="00E53865"/>
    <w:rsid w:val="00E54713"/>
    <w:rsid w:val="00E55211"/>
    <w:rsid w:val="00E55CFB"/>
    <w:rsid w:val="00E56404"/>
    <w:rsid w:val="00E5704C"/>
    <w:rsid w:val="00E607F4"/>
    <w:rsid w:val="00E61A26"/>
    <w:rsid w:val="00E6229A"/>
    <w:rsid w:val="00E6258C"/>
    <w:rsid w:val="00E625AA"/>
    <w:rsid w:val="00E62E9A"/>
    <w:rsid w:val="00E638A3"/>
    <w:rsid w:val="00E63C03"/>
    <w:rsid w:val="00E647DA"/>
    <w:rsid w:val="00E64D35"/>
    <w:rsid w:val="00E65089"/>
    <w:rsid w:val="00E6563A"/>
    <w:rsid w:val="00E65A0D"/>
    <w:rsid w:val="00E65A20"/>
    <w:rsid w:val="00E66D91"/>
    <w:rsid w:val="00E66F82"/>
    <w:rsid w:val="00E728C6"/>
    <w:rsid w:val="00E749C5"/>
    <w:rsid w:val="00E76859"/>
    <w:rsid w:val="00E77387"/>
    <w:rsid w:val="00E777AA"/>
    <w:rsid w:val="00E81C77"/>
    <w:rsid w:val="00E8311A"/>
    <w:rsid w:val="00E8450F"/>
    <w:rsid w:val="00E8489A"/>
    <w:rsid w:val="00E85199"/>
    <w:rsid w:val="00E85BC9"/>
    <w:rsid w:val="00E86916"/>
    <w:rsid w:val="00E87419"/>
    <w:rsid w:val="00E908AC"/>
    <w:rsid w:val="00E90E98"/>
    <w:rsid w:val="00E9238C"/>
    <w:rsid w:val="00E92E98"/>
    <w:rsid w:val="00E94903"/>
    <w:rsid w:val="00E95DCD"/>
    <w:rsid w:val="00EA0FDA"/>
    <w:rsid w:val="00EA3C04"/>
    <w:rsid w:val="00EA500A"/>
    <w:rsid w:val="00EA5761"/>
    <w:rsid w:val="00EA5B03"/>
    <w:rsid w:val="00EA6519"/>
    <w:rsid w:val="00EA724D"/>
    <w:rsid w:val="00EA7DD2"/>
    <w:rsid w:val="00EB0475"/>
    <w:rsid w:val="00EB0DB4"/>
    <w:rsid w:val="00EB1368"/>
    <w:rsid w:val="00EB1FC7"/>
    <w:rsid w:val="00EB2E4B"/>
    <w:rsid w:val="00EB369A"/>
    <w:rsid w:val="00EB5E31"/>
    <w:rsid w:val="00EB60F8"/>
    <w:rsid w:val="00EB6709"/>
    <w:rsid w:val="00EB6DD1"/>
    <w:rsid w:val="00EB794C"/>
    <w:rsid w:val="00EB7EB7"/>
    <w:rsid w:val="00EB7FF7"/>
    <w:rsid w:val="00EC2321"/>
    <w:rsid w:val="00EC2E18"/>
    <w:rsid w:val="00EC30D0"/>
    <w:rsid w:val="00EC30FC"/>
    <w:rsid w:val="00EC3D9F"/>
    <w:rsid w:val="00EC5107"/>
    <w:rsid w:val="00EC7124"/>
    <w:rsid w:val="00EC7512"/>
    <w:rsid w:val="00EC7A62"/>
    <w:rsid w:val="00ED09CD"/>
    <w:rsid w:val="00ED2D63"/>
    <w:rsid w:val="00ED3DDB"/>
    <w:rsid w:val="00ED4518"/>
    <w:rsid w:val="00ED4AF1"/>
    <w:rsid w:val="00ED60A2"/>
    <w:rsid w:val="00ED71E9"/>
    <w:rsid w:val="00EE2C70"/>
    <w:rsid w:val="00EE3812"/>
    <w:rsid w:val="00EE4E1A"/>
    <w:rsid w:val="00EE5AD0"/>
    <w:rsid w:val="00EE5E96"/>
    <w:rsid w:val="00EE6EEC"/>
    <w:rsid w:val="00EE7961"/>
    <w:rsid w:val="00EE7991"/>
    <w:rsid w:val="00EF0503"/>
    <w:rsid w:val="00EF0908"/>
    <w:rsid w:val="00EF1432"/>
    <w:rsid w:val="00EF418B"/>
    <w:rsid w:val="00EF611E"/>
    <w:rsid w:val="00EF73DA"/>
    <w:rsid w:val="00EF78DF"/>
    <w:rsid w:val="00F005C9"/>
    <w:rsid w:val="00F009C6"/>
    <w:rsid w:val="00F01374"/>
    <w:rsid w:val="00F03B1B"/>
    <w:rsid w:val="00F0614C"/>
    <w:rsid w:val="00F06856"/>
    <w:rsid w:val="00F07757"/>
    <w:rsid w:val="00F1181F"/>
    <w:rsid w:val="00F12215"/>
    <w:rsid w:val="00F12A8A"/>
    <w:rsid w:val="00F12E98"/>
    <w:rsid w:val="00F12F05"/>
    <w:rsid w:val="00F13AB5"/>
    <w:rsid w:val="00F13C23"/>
    <w:rsid w:val="00F14578"/>
    <w:rsid w:val="00F15FE2"/>
    <w:rsid w:val="00F21586"/>
    <w:rsid w:val="00F23CCB"/>
    <w:rsid w:val="00F2591B"/>
    <w:rsid w:val="00F25B19"/>
    <w:rsid w:val="00F25DB3"/>
    <w:rsid w:val="00F31C66"/>
    <w:rsid w:val="00F321DD"/>
    <w:rsid w:val="00F32D66"/>
    <w:rsid w:val="00F33D16"/>
    <w:rsid w:val="00F3589E"/>
    <w:rsid w:val="00F3627D"/>
    <w:rsid w:val="00F42D66"/>
    <w:rsid w:val="00F44DBB"/>
    <w:rsid w:val="00F44EB1"/>
    <w:rsid w:val="00F45205"/>
    <w:rsid w:val="00F45A48"/>
    <w:rsid w:val="00F4640B"/>
    <w:rsid w:val="00F47DBC"/>
    <w:rsid w:val="00F502FB"/>
    <w:rsid w:val="00F50E4F"/>
    <w:rsid w:val="00F51CB6"/>
    <w:rsid w:val="00F5209D"/>
    <w:rsid w:val="00F546B3"/>
    <w:rsid w:val="00F54C10"/>
    <w:rsid w:val="00F54D66"/>
    <w:rsid w:val="00F54FB1"/>
    <w:rsid w:val="00F55FEB"/>
    <w:rsid w:val="00F5671E"/>
    <w:rsid w:val="00F571CD"/>
    <w:rsid w:val="00F60337"/>
    <w:rsid w:val="00F604C7"/>
    <w:rsid w:val="00F60A9A"/>
    <w:rsid w:val="00F6108E"/>
    <w:rsid w:val="00F61766"/>
    <w:rsid w:val="00F625BE"/>
    <w:rsid w:val="00F676F8"/>
    <w:rsid w:val="00F67BEA"/>
    <w:rsid w:val="00F700EE"/>
    <w:rsid w:val="00F70615"/>
    <w:rsid w:val="00F7131E"/>
    <w:rsid w:val="00F73697"/>
    <w:rsid w:val="00F7396D"/>
    <w:rsid w:val="00F752DF"/>
    <w:rsid w:val="00F759D9"/>
    <w:rsid w:val="00F766BD"/>
    <w:rsid w:val="00F81B82"/>
    <w:rsid w:val="00F81F64"/>
    <w:rsid w:val="00F824BE"/>
    <w:rsid w:val="00F82AF9"/>
    <w:rsid w:val="00F8390C"/>
    <w:rsid w:val="00F83B48"/>
    <w:rsid w:val="00F864F7"/>
    <w:rsid w:val="00F90FE7"/>
    <w:rsid w:val="00F913D0"/>
    <w:rsid w:val="00F94F10"/>
    <w:rsid w:val="00F95D7E"/>
    <w:rsid w:val="00F960BF"/>
    <w:rsid w:val="00F96B09"/>
    <w:rsid w:val="00F96E76"/>
    <w:rsid w:val="00F97AD0"/>
    <w:rsid w:val="00FA04D7"/>
    <w:rsid w:val="00FA10E4"/>
    <w:rsid w:val="00FA25C0"/>
    <w:rsid w:val="00FA2C7B"/>
    <w:rsid w:val="00FA313F"/>
    <w:rsid w:val="00FA44C1"/>
    <w:rsid w:val="00FA4633"/>
    <w:rsid w:val="00FA4A17"/>
    <w:rsid w:val="00FA4C9D"/>
    <w:rsid w:val="00FA521D"/>
    <w:rsid w:val="00FA6E30"/>
    <w:rsid w:val="00FA7EAB"/>
    <w:rsid w:val="00FB26B4"/>
    <w:rsid w:val="00FB445D"/>
    <w:rsid w:val="00FB4474"/>
    <w:rsid w:val="00FB59F5"/>
    <w:rsid w:val="00FB7CCF"/>
    <w:rsid w:val="00FC227A"/>
    <w:rsid w:val="00FC313E"/>
    <w:rsid w:val="00FC3208"/>
    <w:rsid w:val="00FC57A8"/>
    <w:rsid w:val="00FC6103"/>
    <w:rsid w:val="00FC6B18"/>
    <w:rsid w:val="00FD07D3"/>
    <w:rsid w:val="00FD2A78"/>
    <w:rsid w:val="00FD32BC"/>
    <w:rsid w:val="00FD46B1"/>
    <w:rsid w:val="00FD50BC"/>
    <w:rsid w:val="00FD5DD0"/>
    <w:rsid w:val="00FD6E31"/>
    <w:rsid w:val="00FE1E69"/>
    <w:rsid w:val="00FE2519"/>
    <w:rsid w:val="00FE2B55"/>
    <w:rsid w:val="00FE3741"/>
    <w:rsid w:val="00FE4ED4"/>
    <w:rsid w:val="00FE6CB4"/>
    <w:rsid w:val="00FE71B4"/>
    <w:rsid w:val="00FE7671"/>
    <w:rsid w:val="00FE79BF"/>
    <w:rsid w:val="00FE7ED9"/>
    <w:rsid w:val="00FF00FC"/>
    <w:rsid w:val="00FF0805"/>
    <w:rsid w:val="00FF11EF"/>
    <w:rsid w:val="00FF315D"/>
    <w:rsid w:val="00FF352D"/>
    <w:rsid w:val="00FF49D9"/>
    <w:rsid w:val="00FF6873"/>
    <w:rsid w:val="010550DD"/>
    <w:rsid w:val="020C3215"/>
    <w:rsid w:val="0DA76EF7"/>
    <w:rsid w:val="0F5A7EF5"/>
    <w:rsid w:val="10B61AF9"/>
    <w:rsid w:val="197E2E13"/>
    <w:rsid w:val="1EB23894"/>
    <w:rsid w:val="24257BFD"/>
    <w:rsid w:val="27156329"/>
    <w:rsid w:val="2A3F6DCB"/>
    <w:rsid w:val="2BCB4E87"/>
    <w:rsid w:val="2C066061"/>
    <w:rsid w:val="2D9D11C8"/>
    <w:rsid w:val="3013205B"/>
    <w:rsid w:val="30361475"/>
    <w:rsid w:val="33701023"/>
    <w:rsid w:val="337B1A67"/>
    <w:rsid w:val="33C15BE0"/>
    <w:rsid w:val="384B24CE"/>
    <w:rsid w:val="399563E3"/>
    <w:rsid w:val="3DDC7F8B"/>
    <w:rsid w:val="3E217B1B"/>
    <w:rsid w:val="40751C9F"/>
    <w:rsid w:val="407E44CB"/>
    <w:rsid w:val="42857728"/>
    <w:rsid w:val="437D2DD8"/>
    <w:rsid w:val="44F77FF8"/>
    <w:rsid w:val="46E10BF3"/>
    <w:rsid w:val="474546EB"/>
    <w:rsid w:val="4D95357E"/>
    <w:rsid w:val="4E05412E"/>
    <w:rsid w:val="4EBE0E61"/>
    <w:rsid w:val="50017CAB"/>
    <w:rsid w:val="56A85281"/>
    <w:rsid w:val="57722EBB"/>
    <w:rsid w:val="57AD1090"/>
    <w:rsid w:val="60A83866"/>
    <w:rsid w:val="65DC0272"/>
    <w:rsid w:val="6AF712BC"/>
    <w:rsid w:val="6D302958"/>
    <w:rsid w:val="6D8C4A9A"/>
    <w:rsid w:val="6DF74CFB"/>
    <w:rsid w:val="6F107FC5"/>
    <w:rsid w:val="730A6DE6"/>
    <w:rsid w:val="755E70D0"/>
    <w:rsid w:val="7BB93933"/>
    <w:rsid w:val="7CDF65FA"/>
    <w:rsid w:val="7E0F0660"/>
    <w:rsid w:val="7E9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C97AB"/>
  <w15:docId w15:val="{E6FB9818-4EA0-437A-9438-99DB246F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F34C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A9771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CA0621"/>
    <w:pPr>
      <w:jc w:val="left"/>
    </w:pPr>
  </w:style>
  <w:style w:type="paragraph" w:styleId="a5">
    <w:name w:val="Balloon Text"/>
    <w:basedOn w:val="a"/>
    <w:link w:val="a6"/>
    <w:qFormat/>
    <w:rsid w:val="00CA0621"/>
    <w:rPr>
      <w:sz w:val="18"/>
      <w:szCs w:val="18"/>
    </w:rPr>
  </w:style>
  <w:style w:type="paragraph" w:styleId="a7">
    <w:name w:val="footer"/>
    <w:basedOn w:val="a"/>
    <w:uiPriority w:val="99"/>
    <w:qFormat/>
    <w:rsid w:val="00CA0621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HTML">
    <w:name w:val="HTML Preformatted"/>
    <w:basedOn w:val="a"/>
    <w:link w:val="HTML0"/>
    <w:uiPriority w:val="99"/>
    <w:rsid w:val="00CA06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8">
    <w:name w:val="annotation subject"/>
    <w:basedOn w:val="a3"/>
    <w:next w:val="a3"/>
    <w:link w:val="a9"/>
    <w:qFormat/>
    <w:rsid w:val="00CA0621"/>
    <w:rPr>
      <w:b/>
      <w:bCs/>
    </w:rPr>
  </w:style>
  <w:style w:type="character" w:styleId="aa">
    <w:name w:val="annotation reference"/>
    <w:basedOn w:val="a0"/>
    <w:rsid w:val="00CA0621"/>
    <w:rPr>
      <w:sz w:val="21"/>
      <w:szCs w:val="21"/>
    </w:rPr>
  </w:style>
  <w:style w:type="character" w:customStyle="1" w:styleId="a4">
    <w:name w:val="批注文字 字符"/>
    <w:basedOn w:val="a0"/>
    <w:link w:val="a3"/>
    <w:rsid w:val="00CA0621"/>
    <w:rPr>
      <w:kern w:val="2"/>
      <w:sz w:val="21"/>
      <w:szCs w:val="24"/>
    </w:rPr>
  </w:style>
  <w:style w:type="character" w:customStyle="1" w:styleId="a9">
    <w:name w:val="批注主题 字符"/>
    <w:basedOn w:val="a4"/>
    <w:link w:val="a8"/>
    <w:qFormat/>
    <w:rsid w:val="00CA0621"/>
    <w:rPr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sid w:val="00CA0621"/>
    <w:rPr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sid w:val="00CA0621"/>
    <w:rPr>
      <w:kern w:val="2"/>
      <w:sz w:val="21"/>
      <w:szCs w:val="24"/>
    </w:rPr>
  </w:style>
  <w:style w:type="paragraph" w:styleId="ab">
    <w:name w:val="List Paragraph"/>
    <w:basedOn w:val="a"/>
    <w:uiPriority w:val="99"/>
    <w:rsid w:val="00CA0621"/>
    <w:pPr>
      <w:ind w:firstLineChars="200" w:firstLine="420"/>
    </w:pPr>
  </w:style>
  <w:style w:type="paragraph" w:styleId="ac">
    <w:name w:val="header"/>
    <w:basedOn w:val="a"/>
    <w:link w:val="ad"/>
    <w:rsid w:val="00633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rsid w:val="00633F5B"/>
    <w:rPr>
      <w:kern w:val="2"/>
      <w:sz w:val="18"/>
      <w:szCs w:val="18"/>
    </w:rPr>
  </w:style>
  <w:style w:type="table" w:styleId="ae">
    <w:name w:val="Table Grid"/>
    <w:basedOn w:val="a1"/>
    <w:uiPriority w:val="39"/>
    <w:rsid w:val="00DC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0"/>
    <w:link w:val="HTML"/>
    <w:uiPriority w:val="99"/>
    <w:rsid w:val="005C53AC"/>
    <w:rPr>
      <w:rFonts w:ascii="宋体" w:hAnsi="宋体"/>
      <w:sz w:val="24"/>
      <w:szCs w:val="24"/>
    </w:rPr>
  </w:style>
  <w:style w:type="character" w:customStyle="1" w:styleId="name">
    <w:name w:val="name"/>
    <w:basedOn w:val="a0"/>
    <w:rsid w:val="00AE3DD6"/>
  </w:style>
  <w:style w:type="character" w:styleId="af">
    <w:name w:val="Strong"/>
    <w:basedOn w:val="a0"/>
    <w:qFormat/>
    <w:rsid w:val="009238F9"/>
    <w:rPr>
      <w:b/>
      <w:bCs/>
    </w:rPr>
  </w:style>
  <w:style w:type="table" w:customStyle="1" w:styleId="12">
    <w:name w:val="网格型1"/>
    <w:basedOn w:val="a1"/>
    <w:next w:val="ae"/>
    <w:qFormat/>
    <w:rsid w:val="003F34C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A97713"/>
    <w:rPr>
      <w:b/>
      <w:bCs/>
      <w:kern w:val="44"/>
      <w:sz w:val="44"/>
      <w:szCs w:val="44"/>
    </w:rPr>
  </w:style>
  <w:style w:type="paragraph" w:styleId="af0">
    <w:name w:val="Revision"/>
    <w:hidden/>
    <w:uiPriority w:val="99"/>
    <w:semiHidden/>
    <w:rsid w:val="00D4208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0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5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7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4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9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3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0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9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4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D1BFFE-C015-44EF-8B09-488B1CF57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1602</Words>
  <Characters>9134</Characters>
  <Application>Microsoft Office Word</Application>
  <DocSecurity>0</DocSecurity>
  <Lines>76</Lines>
  <Paragraphs>21</Paragraphs>
  <ScaleCrop>false</ScaleCrop>
  <Manager>海哥</Manager>
  <Company>喀什跃达共创信息技术有限责任公司</Company>
  <LinksUpToDate>false</LinksUpToDate>
  <CharactersWithSpaces>10715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预算公开报告</dc:title>
  <dc:subject>预算公开报告</dc:subject>
  <dc:creator>海哥</dc:creator>
  <cp:keywords>2024年预算公开报告</cp:keywords>
  <dc:description>2024年预算公开报告</dc:description>
  <cp:lastModifiedBy>力木 阿</cp:lastModifiedBy>
  <cp:revision>13</cp:revision>
  <dcterms:created xsi:type="dcterms:W3CDTF">2026-03-31T05:07:00Z</dcterms:created>
  <dcterms:modified xsi:type="dcterms:W3CDTF">2026-09-08T05:45:00Z</dcterms:modified>
  <cp:category>word文档</cp:category>
  <dc:identifier/>
  <cp:contentStatus>文档</cp:contentStatus>
  <dc:language/>
  <cp:version>20240408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1B91C5EB150743FC93A8AD9CE8312A8A</vt:lpwstr>
  </property>
</Properties>
</file>