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94A22" w:rsidRDefault="00694A22">
      <w:pPr>
        <w:widowControl/>
        <w:spacing w:before="100" w:beforeAutospacing="1" w:after="100" w:afterAutospacing="1"/>
        <w:jc w:val="center"/>
        <w:rPr>
          <w:rFonts w:ascii="宋体" w:hAnsi="宋体" w:hint="eastAsia"/>
          <w:b/>
          <w:kern w:val="0"/>
          <w:sz w:val="44"/>
          <w:szCs w:val="44"/>
        </w:rPr>
      </w:pPr>
    </w:p>
    <w:p w:rsidR="00694A22" w:rsidRDefault="00694A22">
      <w:pPr>
        <w:widowControl/>
        <w:spacing w:before="100" w:beforeAutospacing="1" w:after="100" w:afterAutospacing="1"/>
        <w:jc w:val="center"/>
        <w:rPr>
          <w:rFonts w:ascii="宋体" w:hAnsi="宋体" w:hint="eastAsia"/>
          <w:b/>
          <w:kern w:val="0"/>
          <w:sz w:val="44"/>
          <w:szCs w:val="44"/>
        </w:rPr>
      </w:pPr>
    </w:p>
    <w:p w:rsidR="00694A22" w:rsidRDefault="00694A22">
      <w:pPr>
        <w:widowControl/>
        <w:spacing w:before="100" w:beforeAutospacing="1" w:after="100" w:afterAutospacing="1"/>
        <w:jc w:val="center"/>
        <w:rPr>
          <w:rFonts w:ascii="宋体" w:hAnsi="宋体" w:hint="eastAsia"/>
          <w:b/>
          <w:kern w:val="0"/>
          <w:sz w:val="44"/>
          <w:szCs w:val="44"/>
        </w:rPr>
      </w:pPr>
    </w:p>
    <w:p w:rsidR="00694A22" w:rsidRDefault="00694A22">
      <w:pPr>
        <w:widowControl/>
        <w:spacing w:before="100" w:beforeAutospacing="1" w:after="100" w:afterAutospacing="1"/>
        <w:jc w:val="center"/>
        <w:rPr>
          <w:rFonts w:ascii="宋体" w:hAnsi="宋体" w:hint="eastAsia"/>
          <w:b/>
          <w:kern w:val="0"/>
          <w:sz w:val="44"/>
          <w:szCs w:val="44"/>
        </w:rPr>
      </w:pPr>
    </w:p>
    <w:p w:rsidR="00694A22" w:rsidRDefault="00A174D9">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w:t>
      </w:r>
      <w:r w:rsidR="009D3D78">
        <w:rPr>
          <w:rFonts w:ascii="方正小标宋_GBK" w:eastAsia="方正小标宋_GBK" w:hAnsi="宋体" w:hint="eastAsia"/>
          <w:kern w:val="0"/>
          <w:sz w:val="44"/>
          <w:szCs w:val="44"/>
        </w:rPr>
        <w:t>塔什库尔干塔吉克自治县</w:t>
      </w:r>
      <w:r>
        <w:rPr>
          <w:rFonts w:ascii="方正小标宋_GBK" w:eastAsia="方正小标宋_GBK" w:hAnsi="宋体" w:hint="eastAsia"/>
          <w:kern w:val="0"/>
          <w:sz w:val="44"/>
          <w:szCs w:val="44"/>
        </w:rPr>
        <w:t>提孜那甫乡小学2026年单位预算公开</w:t>
      </w:r>
    </w:p>
    <w:p w:rsidR="00694A22" w:rsidRDefault="00A174D9">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694A22" w:rsidRDefault="00A174D9">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 录</w:t>
      </w:r>
    </w:p>
    <w:p w:rsidR="00694A22" w:rsidRDefault="00694A22">
      <w:pPr>
        <w:jc w:val="center"/>
        <w:rPr>
          <w:sz w:val="36"/>
          <w:szCs w:val="36"/>
        </w:rPr>
      </w:pPr>
    </w:p>
    <w:p w:rsidR="00694A22" w:rsidRDefault="00A174D9">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 xml:space="preserve">第一部分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年单位概况</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694A22" w:rsidRDefault="00A174D9">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 2026年单位预算公开表</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一、单位收支总体情况表</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二、单位收入总体情况表</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三、单位支出总体情况表</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694A22" w:rsidRDefault="00A174D9">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 2026年单位预算情况说明</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w:t>
      </w:r>
      <w:r w:rsidR="009D3D78">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提孜那甫乡小学2026年收支预算情况的总体说明</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w:t>
      </w:r>
      <w:r w:rsidR="009D3D78">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提孜那甫乡小学2026年收入预算情况说明</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w:t>
      </w:r>
      <w:r w:rsidR="009D3D78">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提孜那甫乡小学2026年支出预算情况说明</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w:t>
      </w:r>
      <w:r w:rsidR="009D3D78">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提孜那甫乡小学2026年财政拨款收支预算情况的总体说明</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w:t>
      </w:r>
      <w:r w:rsidR="009D3D78">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提孜那甫乡小学2026年一般公共预算当年拨款情况说明</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w:t>
      </w:r>
      <w:r w:rsidR="009D3D78">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提孜那甫乡小学2026年一般公共预算基本支出情况说明</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w:t>
      </w:r>
      <w:r w:rsidR="009D3D78">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提孜那甫乡小学2026年一般公共预算项目支出情况说明</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w:t>
      </w:r>
      <w:r w:rsidR="009D3D78">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提孜那甫乡小学2026年政府性基金预算拨款情况说明</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w:t>
      </w:r>
      <w:r w:rsidR="009D3D78">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提孜那甫乡小学2026年国有资本经营预算拨款情况说明</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w:t>
      </w:r>
      <w:r w:rsidR="009D3D78">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提孜那甫乡小学2026年财政拨款“三公”经费预算情况说明</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w:t>
      </w:r>
      <w:r w:rsidR="009D3D78">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提孜那甫乡小学2026年财政拨款委托业务费支出情况说明</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w:t>
      </w:r>
      <w:r w:rsidR="009D3D78">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提孜那甫乡小学2026年上年结转结余预算情况说明</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694A22" w:rsidRDefault="00A174D9">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 名词解释</w:t>
      </w:r>
      <w:r>
        <w:rPr>
          <w:rFonts w:ascii="仿宋_GB2312" w:eastAsia="仿宋_GB2312" w:hAnsi="宋体"/>
          <w:b/>
          <w:kern w:val="0"/>
          <w:sz w:val="32"/>
          <w:szCs w:val="32"/>
        </w:rPr>
        <w:br w:type="page"/>
      </w:r>
    </w:p>
    <w:p w:rsidR="00694A22" w:rsidRDefault="00A174D9">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 xml:space="preserve">第一部分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单位概况</w:t>
      </w:r>
    </w:p>
    <w:p w:rsidR="00694A22" w:rsidRDefault="00694A22">
      <w:pPr>
        <w:jc w:val="center"/>
        <w:rPr>
          <w:sz w:val="30"/>
          <w:szCs w:val="30"/>
        </w:rPr>
      </w:pPr>
    </w:p>
    <w:p w:rsidR="00694A22" w:rsidRDefault="00A174D9">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694A22" w:rsidRDefault="00A174D9">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1、贯彻执行党的教育路线方针、政策、法规，制定并组织实施学校中长期规划。</w:t>
      </w:r>
    </w:p>
    <w:p w:rsidR="00694A22" w:rsidRDefault="00A174D9">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2、有计划、有组织的培养，提高教师队伍的思想、职业道德、文化业务水平。</w:t>
      </w:r>
    </w:p>
    <w:p w:rsidR="00694A22" w:rsidRDefault="00A174D9">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3、做好学生思想教育工作，认真实施中学生守则、行为规范及有关条例，实施素质教育，锻炼学生的实践能力，为社会主义现代化建设培养德、智、体、美、劳全面发展的人才。</w:t>
      </w:r>
    </w:p>
    <w:p w:rsidR="00694A22" w:rsidRDefault="00A174D9">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694A22" w:rsidRDefault="00A174D9">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w:t>
      </w:r>
      <w:r w:rsidR="009D3D78">
        <w:rPr>
          <w:rFonts w:ascii="仿宋_GB2312" w:eastAsia="仿宋_GB2312" w:hAnsi="宋体" w:cs="宋体"/>
          <w:kern w:val="0"/>
          <w:sz w:val="32"/>
          <w:szCs w:val="32"/>
        </w:rPr>
        <w:t>塔什库尔干塔吉克自治县</w:t>
      </w:r>
      <w:r>
        <w:rPr>
          <w:rFonts w:ascii="仿宋_GB2312" w:eastAsia="仿宋_GB2312" w:hAnsi="宋体" w:cs="宋体"/>
          <w:kern w:val="0"/>
          <w:sz w:val="32"/>
          <w:szCs w:val="32"/>
        </w:rPr>
        <w:t>提孜那甫乡小学</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694A22" w:rsidRDefault="00A174D9">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 2026年</w:t>
      </w:r>
      <w:r>
        <w:rPr>
          <w:rFonts w:ascii="黑体" w:eastAsia="黑体" w:hAnsi="黑体"/>
          <w:kern w:val="0"/>
          <w:sz w:val="32"/>
          <w:szCs w:val="32"/>
          <w:cs/>
        </w:rPr>
        <w:t>‎</w:t>
      </w:r>
      <w:r>
        <w:rPr>
          <w:rFonts w:ascii="黑体" w:eastAsia="黑体" w:hAnsi="黑体" w:hint="eastAsia"/>
          <w:kern w:val="0"/>
          <w:sz w:val="32"/>
          <w:szCs w:val="32"/>
        </w:rPr>
        <w:t>单位预算公开表</w:t>
      </w:r>
    </w:p>
    <w:p w:rsidR="00694A22" w:rsidRDefault="00A174D9">
      <w:pPr>
        <w:widowControl/>
        <w:jc w:val="left"/>
        <w:rPr>
          <w:rFonts w:ascii="宋体" w:hAnsi="宋体" w:hint="eastAsia"/>
          <w:bCs/>
          <w:kern w:val="0"/>
          <w:sz w:val="20"/>
          <w:szCs w:val="20"/>
        </w:rPr>
      </w:pPr>
      <w:r>
        <w:rPr>
          <w:rFonts w:ascii="宋体" w:hAnsi="宋体" w:hint="eastAsia"/>
          <w:bCs/>
          <w:kern w:val="0"/>
          <w:sz w:val="20"/>
          <w:szCs w:val="20"/>
        </w:rPr>
        <w:t>表1</w:t>
      </w:r>
    </w:p>
    <w:p w:rsidR="00694A22" w:rsidRDefault="00A174D9">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单位收支总体情况表</w:t>
      </w:r>
    </w:p>
    <w:tbl>
      <w:tblPr>
        <w:tblW w:w="10131" w:type="dxa"/>
        <w:jc w:val="center"/>
        <w:tblLayout w:type="fixed"/>
        <w:tblLook w:val="04A0" w:firstRow="1" w:lastRow="0" w:firstColumn="1" w:lastColumn="0" w:noHBand="0" w:noVBand="1"/>
      </w:tblPr>
      <w:tblGrid>
        <w:gridCol w:w="8789"/>
        <w:gridCol w:w="1342"/>
      </w:tblGrid>
      <w:tr w:rsidR="00694A22">
        <w:trPr>
          <w:trHeight w:val="170"/>
          <w:jc w:val="center"/>
        </w:trPr>
        <w:tc>
          <w:tcPr>
            <w:tcW w:w="8789" w:type="dxa"/>
            <w:noWrap/>
            <w:vAlign w:val="bottom"/>
          </w:tcPr>
          <w:p w:rsidR="00694A22" w:rsidRDefault="00A174D9">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9D3D78">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提孜那甫乡小学</w:t>
            </w:r>
            <w:r>
              <w:rPr>
                <w:rFonts w:ascii="仿宋_GB2312" w:eastAsia="仿宋_GB2312" w:hAnsi="宋体" w:cs="宋体"/>
                <w:kern w:val="0"/>
                <w:sz w:val="24"/>
              </w:rPr>
              <w:t xml:space="preserve"> </w:t>
            </w:r>
          </w:p>
        </w:tc>
        <w:tc>
          <w:tcPr>
            <w:tcW w:w="1342" w:type="dxa"/>
            <w:noWrap/>
            <w:vAlign w:val="bottom"/>
          </w:tcPr>
          <w:p w:rsidR="00694A22" w:rsidRDefault="00A174D9">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94A22" w:rsidRDefault="00694A22">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694A22">
        <w:trPr>
          <w:trHeight w:val="454"/>
          <w:jc w:val="center"/>
        </w:trPr>
        <w:tc>
          <w:tcPr>
            <w:tcW w:w="5247" w:type="dxa"/>
            <w:gridSpan w:val="2"/>
            <w:tcBorders>
              <w:top w:val="single" w:sz="4" w:space="0" w:color="auto"/>
            </w:tcBorders>
            <w:noWrap/>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694A22">
        <w:trPr>
          <w:trHeight w:hRule="exact" w:val="613"/>
          <w:jc w:val="center"/>
        </w:trPr>
        <w:tc>
          <w:tcPr>
            <w:tcW w:w="3114" w:type="dxa"/>
            <w:noWrap/>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694A22" w:rsidRDefault="00A174D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883.91</w:t>
            </w: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1.一般公共预算拨款</w:t>
            </w:r>
          </w:p>
        </w:tc>
        <w:tc>
          <w:tcPr>
            <w:tcW w:w="2133" w:type="dxa"/>
          </w:tcPr>
          <w:p w:rsidR="00694A22" w:rsidRDefault="00A174D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883.91</w:t>
            </w: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694A22" w:rsidRDefault="00A174D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822.02</w:t>
            </w: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694A22" w:rsidRDefault="00A174D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61.89</w:t>
            </w: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2126" w:type="dxa"/>
          </w:tcPr>
          <w:p w:rsidR="00694A22" w:rsidRDefault="00A174D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863.16</w:t>
            </w: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3.国有资本经营预算拨款</w:t>
            </w:r>
          </w:p>
        </w:tc>
        <w:tc>
          <w:tcPr>
            <w:tcW w:w="2133"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2126" w:type="dxa"/>
          </w:tcPr>
          <w:p w:rsidR="00694A22" w:rsidRDefault="00A174D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37.77</w:t>
            </w: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4.财政专户核拨</w:t>
            </w:r>
          </w:p>
        </w:tc>
        <w:tc>
          <w:tcPr>
            <w:tcW w:w="2133"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5.单位资金</w:t>
            </w:r>
          </w:p>
        </w:tc>
        <w:tc>
          <w:tcPr>
            <w:tcW w:w="2133"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694A22" w:rsidRDefault="00A174D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17.02</w:t>
            </w: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1.财政拨款结转</w:t>
            </w:r>
          </w:p>
        </w:tc>
        <w:tc>
          <w:tcPr>
            <w:tcW w:w="2133" w:type="dxa"/>
          </w:tcPr>
          <w:p w:rsidR="00694A22" w:rsidRDefault="00A174D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17.02</w:t>
            </w: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694A22" w:rsidRDefault="00A174D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17.02</w:t>
            </w: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2.非财政拨款结余</w:t>
            </w:r>
          </w:p>
        </w:tc>
        <w:tc>
          <w:tcPr>
            <w:tcW w:w="2133"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694A22">
            <w:pPr>
              <w:widowControl/>
              <w:spacing w:line="300" w:lineRule="exact"/>
              <w:jc w:val="left"/>
              <w:rPr>
                <w:rFonts w:ascii="仿宋_GB2312" w:eastAsia="仿宋_GB2312" w:hAnsiTheme="minorEastAsia" w:cs="宋体" w:hint="eastAsia"/>
                <w:kern w:val="0"/>
                <w:sz w:val="18"/>
                <w:szCs w:val="18"/>
              </w:rPr>
            </w:pPr>
          </w:p>
        </w:tc>
        <w:tc>
          <w:tcPr>
            <w:tcW w:w="2133" w:type="dxa"/>
          </w:tcPr>
          <w:p w:rsidR="00694A22" w:rsidRDefault="00694A2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694A22">
            <w:pPr>
              <w:widowControl/>
              <w:spacing w:line="300" w:lineRule="exact"/>
              <w:jc w:val="left"/>
              <w:rPr>
                <w:rFonts w:ascii="仿宋_GB2312" w:eastAsia="仿宋_GB2312" w:hAnsiTheme="minorEastAsia" w:cs="宋体" w:hint="eastAsia"/>
                <w:kern w:val="0"/>
                <w:sz w:val="18"/>
                <w:szCs w:val="18"/>
              </w:rPr>
            </w:pPr>
          </w:p>
        </w:tc>
        <w:tc>
          <w:tcPr>
            <w:tcW w:w="2133" w:type="dxa"/>
          </w:tcPr>
          <w:p w:rsidR="00694A22" w:rsidRDefault="00694A2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694A22">
            <w:pPr>
              <w:widowControl/>
              <w:spacing w:line="300" w:lineRule="exact"/>
              <w:jc w:val="left"/>
              <w:rPr>
                <w:rFonts w:ascii="仿宋_GB2312" w:eastAsia="仿宋_GB2312" w:hAnsiTheme="minorEastAsia" w:cs="宋体" w:hint="eastAsia"/>
                <w:kern w:val="0"/>
                <w:sz w:val="18"/>
                <w:szCs w:val="18"/>
              </w:rPr>
            </w:pPr>
          </w:p>
        </w:tc>
        <w:tc>
          <w:tcPr>
            <w:tcW w:w="2133" w:type="dxa"/>
          </w:tcPr>
          <w:p w:rsidR="00694A22" w:rsidRDefault="00A174D9">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694A22">
            <w:pPr>
              <w:widowControl/>
              <w:spacing w:line="300" w:lineRule="exact"/>
              <w:jc w:val="left"/>
              <w:rPr>
                <w:rFonts w:ascii="仿宋_GB2312" w:eastAsia="仿宋_GB2312" w:hAnsiTheme="minorEastAsia" w:cs="宋体" w:hint="eastAsia"/>
                <w:kern w:val="0"/>
                <w:sz w:val="18"/>
                <w:szCs w:val="18"/>
              </w:rPr>
            </w:pPr>
          </w:p>
        </w:tc>
        <w:tc>
          <w:tcPr>
            <w:tcW w:w="2133"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312"/>
          <w:jc w:val="center"/>
        </w:trPr>
        <w:tc>
          <w:tcPr>
            <w:tcW w:w="3114" w:type="dxa"/>
            <w:vAlign w:val="center"/>
          </w:tcPr>
          <w:p w:rsidR="00694A22" w:rsidRDefault="00694A22">
            <w:pPr>
              <w:widowControl/>
              <w:spacing w:line="300" w:lineRule="exact"/>
              <w:jc w:val="left"/>
              <w:rPr>
                <w:rFonts w:ascii="仿宋_GB2312" w:eastAsia="仿宋_GB2312" w:hAnsiTheme="minorEastAsia" w:cs="宋体" w:hint="eastAsia"/>
                <w:kern w:val="0"/>
                <w:sz w:val="18"/>
                <w:szCs w:val="18"/>
              </w:rPr>
            </w:pPr>
          </w:p>
        </w:tc>
        <w:tc>
          <w:tcPr>
            <w:tcW w:w="2133"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94A22" w:rsidRDefault="00A174D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694A22" w:rsidRDefault="00694A22">
            <w:pPr>
              <w:widowControl/>
              <w:spacing w:line="300" w:lineRule="exact"/>
              <w:jc w:val="right"/>
              <w:rPr>
                <w:rFonts w:ascii="仿宋_GB2312" w:eastAsia="仿宋_GB2312" w:hAnsiTheme="minorEastAsia" w:cs="宋体" w:hint="eastAsia"/>
                <w:kern w:val="0"/>
                <w:sz w:val="18"/>
                <w:szCs w:val="18"/>
              </w:rPr>
            </w:pPr>
          </w:p>
        </w:tc>
      </w:tr>
      <w:tr w:rsidR="00694A22">
        <w:trPr>
          <w:trHeight w:hRule="exact" w:val="557"/>
          <w:jc w:val="center"/>
        </w:trPr>
        <w:tc>
          <w:tcPr>
            <w:tcW w:w="3114" w:type="dxa"/>
            <w:vAlign w:val="center"/>
          </w:tcPr>
          <w:p w:rsidR="00694A22" w:rsidRDefault="00A174D9">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收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入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694A22" w:rsidRDefault="00A174D9">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900.93</w:t>
            </w:r>
          </w:p>
        </w:tc>
        <w:tc>
          <w:tcPr>
            <w:tcW w:w="2755" w:type="dxa"/>
            <w:noWrap/>
            <w:vAlign w:val="center"/>
          </w:tcPr>
          <w:p w:rsidR="00694A22" w:rsidRDefault="00A174D9">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支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出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694A22" w:rsidRDefault="00A174D9">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900.93</w:t>
            </w:r>
          </w:p>
        </w:tc>
      </w:tr>
    </w:tbl>
    <w:p w:rsidR="00694A22" w:rsidRDefault="00694A22">
      <w:pPr>
        <w:widowControl/>
        <w:spacing w:line="20" w:lineRule="exact"/>
        <w:jc w:val="left"/>
        <w:rPr>
          <w:rFonts w:ascii="黑体" w:eastAsia="黑体" w:hAnsi="黑体" w:hint="eastAsia"/>
          <w:b/>
          <w:kern w:val="0"/>
          <w:sz w:val="30"/>
          <w:szCs w:val="30"/>
        </w:rPr>
        <w:sectPr w:rsidR="00694A22">
          <w:footerReference w:type="even" r:id="rId8"/>
          <w:footerReference w:type="default" r:id="rId9"/>
          <w:pgSz w:w="11906" w:h="16838"/>
          <w:pgMar w:top="1134" w:right="1134" w:bottom="1134" w:left="1134" w:header="851" w:footer="992" w:gutter="0"/>
          <w:cols w:space="425"/>
          <w:docGrid w:type="lines" w:linePitch="312"/>
        </w:sectPr>
      </w:pPr>
    </w:p>
    <w:p w:rsidR="00694A22" w:rsidRDefault="00A174D9">
      <w:pPr>
        <w:widowControl/>
        <w:jc w:val="left"/>
        <w:rPr>
          <w:rFonts w:ascii="仿宋_GB2312" w:eastAsia="仿宋_GB2312" w:hAnsi="宋体" w:hint="eastAsia"/>
          <w:bCs/>
          <w:kern w:val="0"/>
          <w:sz w:val="20"/>
          <w:szCs w:val="20"/>
        </w:rPr>
      </w:pPr>
      <w:r>
        <w:rPr>
          <w:rFonts w:ascii="宋体" w:hAnsi="宋体" w:hint="eastAsia"/>
          <w:bCs/>
          <w:kern w:val="0"/>
          <w:sz w:val="20"/>
          <w:szCs w:val="20"/>
        </w:rPr>
        <w:t>表2</w:t>
      </w:r>
    </w:p>
    <w:p w:rsidR="00694A22" w:rsidRDefault="00A174D9">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单位收入总体情况表</w:t>
      </w:r>
    </w:p>
    <w:tbl>
      <w:tblPr>
        <w:tblW w:w="15026" w:type="dxa"/>
        <w:jc w:val="center"/>
        <w:tblLayout w:type="fixed"/>
        <w:tblLook w:val="04A0" w:firstRow="1" w:lastRow="0" w:firstColumn="1" w:lastColumn="0" w:noHBand="0" w:noVBand="1"/>
      </w:tblPr>
      <w:tblGrid>
        <w:gridCol w:w="13608"/>
        <w:gridCol w:w="1418"/>
      </w:tblGrid>
      <w:tr w:rsidR="00694A22">
        <w:trPr>
          <w:trHeight w:val="246"/>
          <w:jc w:val="center"/>
        </w:trPr>
        <w:tc>
          <w:tcPr>
            <w:tcW w:w="13608" w:type="dxa"/>
            <w:vAlign w:val="bottom"/>
          </w:tcPr>
          <w:p w:rsidR="00694A22" w:rsidRDefault="00A174D9">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9D3D78">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提孜那甫乡小学</w:t>
            </w:r>
          </w:p>
        </w:tc>
        <w:tc>
          <w:tcPr>
            <w:tcW w:w="1418" w:type="dxa"/>
          </w:tcPr>
          <w:p w:rsidR="00694A22" w:rsidRDefault="00A174D9">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94A22" w:rsidRDefault="00694A22">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694A22">
        <w:trPr>
          <w:trHeight w:val="741"/>
          <w:tblHeader/>
          <w:jc w:val="center"/>
        </w:trPr>
        <w:tc>
          <w:tcPr>
            <w:tcW w:w="2122" w:type="dxa"/>
            <w:gridSpan w:val="3"/>
            <w:tcBorders>
              <w:top w:val="single" w:sz="4" w:space="0" w:color="auto"/>
            </w:tcBorders>
            <w:vAlign w:val="center"/>
          </w:tcPr>
          <w:p w:rsidR="00694A22" w:rsidRDefault="00A174D9">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694A22" w:rsidRDefault="00A174D9">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694A22" w:rsidRDefault="00A174D9">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rsidR="00694A22" w:rsidRDefault="00A174D9">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 xml:space="preserve">财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政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拨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款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补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助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694A22" w:rsidRDefault="00A174D9">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694A22" w:rsidRDefault="00A174D9">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694A22" w:rsidRDefault="00A174D9">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694A22" w:rsidRDefault="00A174D9">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694A22">
        <w:trPr>
          <w:trHeight w:val="847"/>
          <w:tblHeader/>
          <w:jc w:val="center"/>
        </w:trPr>
        <w:tc>
          <w:tcPr>
            <w:tcW w:w="704" w:type="dxa"/>
            <w:vAlign w:val="center"/>
          </w:tcPr>
          <w:p w:rsidR="00694A22" w:rsidRDefault="00A174D9">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694A22" w:rsidRDefault="00A174D9">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694A22" w:rsidRDefault="00A174D9">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694A22" w:rsidRDefault="00694A22">
            <w:pPr>
              <w:rPr>
                <w:rFonts w:asciiTheme="minorEastAsia" w:eastAsiaTheme="minorEastAsia" w:hAnsiTheme="minorEastAsia" w:cs="宋体" w:hint="eastAsia"/>
                <w:b/>
                <w:color w:val="000000"/>
                <w:sz w:val="20"/>
                <w:szCs w:val="20"/>
              </w:rPr>
            </w:pPr>
          </w:p>
        </w:tc>
        <w:tc>
          <w:tcPr>
            <w:tcW w:w="1843" w:type="dxa"/>
            <w:vMerge/>
            <w:vAlign w:val="center"/>
          </w:tcPr>
          <w:p w:rsidR="00694A22" w:rsidRDefault="00694A22">
            <w:pPr>
              <w:rPr>
                <w:rFonts w:asciiTheme="minorEastAsia" w:eastAsiaTheme="minorEastAsia" w:hAnsiTheme="minorEastAsia" w:cs="宋体" w:hint="eastAsia"/>
                <w:b/>
                <w:color w:val="000000"/>
                <w:sz w:val="20"/>
                <w:szCs w:val="20"/>
              </w:rPr>
            </w:pPr>
          </w:p>
        </w:tc>
        <w:tc>
          <w:tcPr>
            <w:tcW w:w="1559" w:type="dxa"/>
            <w:vAlign w:val="center"/>
          </w:tcPr>
          <w:p w:rsidR="00694A22" w:rsidRDefault="00A174D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694A22" w:rsidRDefault="00A174D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694A22" w:rsidRDefault="00A174D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694A22" w:rsidRDefault="00A174D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694A22" w:rsidRDefault="00A174D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694A22" w:rsidRDefault="00A174D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694A22" w:rsidRDefault="00A174D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694A22" w:rsidRDefault="00A174D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694A22" w:rsidRDefault="00694A22">
            <w:pPr>
              <w:jc w:val="center"/>
              <w:rPr>
                <w:rFonts w:asciiTheme="minorEastAsia" w:eastAsiaTheme="minorEastAsia" w:hAnsiTheme="minorEastAsia" w:cs="宋体" w:hint="eastAsia"/>
                <w:b/>
                <w:color w:val="000000"/>
                <w:sz w:val="20"/>
                <w:szCs w:val="20"/>
              </w:rPr>
            </w:pPr>
          </w:p>
        </w:tc>
        <w:tc>
          <w:tcPr>
            <w:tcW w:w="708" w:type="dxa"/>
            <w:vMerge/>
          </w:tcPr>
          <w:p w:rsidR="00694A22" w:rsidRDefault="00694A22">
            <w:pPr>
              <w:jc w:val="center"/>
              <w:rPr>
                <w:rFonts w:asciiTheme="minorEastAsia" w:eastAsiaTheme="minorEastAsia" w:hAnsiTheme="minorEastAsia" w:cs="宋体" w:hint="eastAsia"/>
                <w:b/>
                <w:color w:val="000000"/>
                <w:sz w:val="20"/>
                <w:szCs w:val="20"/>
              </w:rPr>
            </w:pPr>
          </w:p>
        </w:tc>
        <w:tc>
          <w:tcPr>
            <w:tcW w:w="709" w:type="dxa"/>
            <w:vMerge/>
          </w:tcPr>
          <w:p w:rsidR="00694A22" w:rsidRDefault="00694A22">
            <w:pPr>
              <w:jc w:val="center"/>
              <w:rPr>
                <w:rFonts w:asciiTheme="minorEastAsia" w:eastAsiaTheme="minorEastAsia" w:hAnsiTheme="minorEastAsia" w:cs="宋体" w:hint="eastAsia"/>
                <w:b/>
                <w:color w:val="000000"/>
                <w:sz w:val="20"/>
                <w:szCs w:val="20"/>
              </w:rPr>
            </w:pPr>
          </w:p>
        </w:tc>
        <w:tc>
          <w:tcPr>
            <w:tcW w:w="709" w:type="dxa"/>
            <w:vMerge/>
          </w:tcPr>
          <w:p w:rsidR="00694A22" w:rsidRDefault="00694A22">
            <w:pPr>
              <w:jc w:val="center"/>
              <w:rPr>
                <w:rFonts w:asciiTheme="minorEastAsia" w:eastAsiaTheme="minorEastAsia" w:hAnsiTheme="minorEastAsia" w:cs="宋体" w:hint="eastAsia"/>
                <w:b/>
                <w:color w:val="000000"/>
                <w:sz w:val="20"/>
                <w:szCs w:val="20"/>
              </w:rPr>
            </w:pPr>
          </w:p>
        </w:tc>
      </w:tr>
      <w:tr w:rsidR="00694A22">
        <w:trPr>
          <w:trHeight w:val="847"/>
          <w:jc w:val="center"/>
        </w:trPr>
        <w:tc>
          <w:tcPr>
            <w:tcW w:w="704" w:type="dxa"/>
            <w:vAlign w:val="center"/>
          </w:tcPr>
          <w:p w:rsidR="00694A22" w:rsidRDefault="00A174D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694A22" w:rsidRDefault="00A174D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教育支出</w:t>
            </w:r>
          </w:p>
        </w:tc>
        <w:tc>
          <w:tcPr>
            <w:tcW w:w="1843"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863.16</w:t>
            </w:r>
          </w:p>
        </w:tc>
        <w:tc>
          <w:tcPr>
            <w:tcW w:w="1559"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846.14</w:t>
            </w:r>
          </w:p>
        </w:tc>
        <w:tc>
          <w:tcPr>
            <w:tcW w:w="850"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784.25</w:t>
            </w:r>
          </w:p>
        </w:tc>
        <w:tc>
          <w:tcPr>
            <w:tcW w:w="851"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61.89</w:t>
            </w:r>
          </w:p>
        </w:tc>
        <w:tc>
          <w:tcPr>
            <w:tcW w:w="850"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851"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850"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851"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709"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708"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709"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17.02</w:t>
            </w:r>
          </w:p>
        </w:tc>
        <w:tc>
          <w:tcPr>
            <w:tcW w:w="709" w:type="dxa"/>
            <w:vAlign w:val="center"/>
          </w:tcPr>
          <w:p w:rsidR="00694A22" w:rsidRDefault="00694A22">
            <w:pPr>
              <w:jc w:val="center"/>
              <w:rPr>
                <w:rFonts w:ascii="仿宋_GB2312" w:eastAsia="仿宋_GB2312" w:hAnsiTheme="minorEastAsia" w:cs="宋体" w:hint="eastAsia"/>
                <w:color w:val="000000" w:themeColor="text1"/>
                <w:sz w:val="18"/>
                <w:szCs w:val="18"/>
              </w:rPr>
            </w:pPr>
          </w:p>
        </w:tc>
      </w:tr>
      <w:tr w:rsidR="00694A22">
        <w:trPr>
          <w:trHeight w:val="847"/>
          <w:jc w:val="center"/>
        </w:trPr>
        <w:tc>
          <w:tcPr>
            <w:tcW w:w="704" w:type="dxa"/>
            <w:vAlign w:val="center"/>
          </w:tcPr>
          <w:p w:rsidR="00694A22" w:rsidRDefault="00A174D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694A22" w:rsidRDefault="00A174D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694A22" w:rsidRDefault="00A174D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普通教育</w:t>
            </w:r>
          </w:p>
        </w:tc>
        <w:tc>
          <w:tcPr>
            <w:tcW w:w="1843"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863.16</w:t>
            </w:r>
          </w:p>
        </w:tc>
        <w:tc>
          <w:tcPr>
            <w:tcW w:w="1559"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846.14</w:t>
            </w:r>
          </w:p>
        </w:tc>
        <w:tc>
          <w:tcPr>
            <w:tcW w:w="850"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784.25</w:t>
            </w:r>
          </w:p>
        </w:tc>
        <w:tc>
          <w:tcPr>
            <w:tcW w:w="851"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61.89</w:t>
            </w:r>
          </w:p>
        </w:tc>
        <w:tc>
          <w:tcPr>
            <w:tcW w:w="850"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851"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850"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851"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709"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708"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709"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17.02</w:t>
            </w:r>
          </w:p>
        </w:tc>
        <w:tc>
          <w:tcPr>
            <w:tcW w:w="709" w:type="dxa"/>
            <w:vAlign w:val="center"/>
          </w:tcPr>
          <w:p w:rsidR="00694A22" w:rsidRDefault="00694A22">
            <w:pPr>
              <w:jc w:val="center"/>
              <w:rPr>
                <w:rFonts w:ascii="仿宋_GB2312" w:eastAsia="仿宋_GB2312" w:hAnsiTheme="minorEastAsia" w:cs="宋体" w:hint="eastAsia"/>
                <w:color w:val="000000" w:themeColor="text1"/>
                <w:sz w:val="18"/>
                <w:szCs w:val="18"/>
              </w:rPr>
            </w:pPr>
          </w:p>
        </w:tc>
      </w:tr>
      <w:tr w:rsidR="00694A22">
        <w:trPr>
          <w:trHeight w:val="847"/>
          <w:jc w:val="center"/>
        </w:trPr>
        <w:tc>
          <w:tcPr>
            <w:tcW w:w="704" w:type="dxa"/>
            <w:vAlign w:val="center"/>
          </w:tcPr>
          <w:p w:rsidR="00694A22" w:rsidRDefault="00A174D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694A22" w:rsidRDefault="00A174D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694A22" w:rsidRDefault="00A174D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694A22" w:rsidRDefault="00A174D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学前教育</w:t>
            </w:r>
          </w:p>
        </w:tc>
        <w:tc>
          <w:tcPr>
            <w:tcW w:w="1843"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296.70</w:t>
            </w:r>
          </w:p>
        </w:tc>
        <w:tc>
          <w:tcPr>
            <w:tcW w:w="1559"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288.28</w:t>
            </w:r>
          </w:p>
        </w:tc>
        <w:tc>
          <w:tcPr>
            <w:tcW w:w="850"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252.27</w:t>
            </w:r>
          </w:p>
        </w:tc>
        <w:tc>
          <w:tcPr>
            <w:tcW w:w="851"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36.01</w:t>
            </w:r>
          </w:p>
        </w:tc>
        <w:tc>
          <w:tcPr>
            <w:tcW w:w="850"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851"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850"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851"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709"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708"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709"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8.42</w:t>
            </w:r>
          </w:p>
        </w:tc>
        <w:tc>
          <w:tcPr>
            <w:tcW w:w="709" w:type="dxa"/>
            <w:vAlign w:val="center"/>
          </w:tcPr>
          <w:p w:rsidR="00694A22" w:rsidRDefault="00694A22">
            <w:pPr>
              <w:jc w:val="center"/>
              <w:rPr>
                <w:rFonts w:ascii="仿宋_GB2312" w:eastAsia="仿宋_GB2312" w:hAnsiTheme="minorEastAsia" w:cs="宋体" w:hint="eastAsia"/>
                <w:color w:val="000000" w:themeColor="text1"/>
                <w:sz w:val="18"/>
                <w:szCs w:val="18"/>
              </w:rPr>
            </w:pPr>
          </w:p>
        </w:tc>
      </w:tr>
      <w:tr w:rsidR="00694A22">
        <w:trPr>
          <w:trHeight w:val="847"/>
          <w:jc w:val="center"/>
        </w:trPr>
        <w:tc>
          <w:tcPr>
            <w:tcW w:w="704" w:type="dxa"/>
            <w:vAlign w:val="center"/>
          </w:tcPr>
          <w:p w:rsidR="00694A22" w:rsidRDefault="00A174D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694A22" w:rsidRDefault="00A174D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694A22" w:rsidRDefault="00A174D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694A22" w:rsidRDefault="00A174D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小学教育</w:t>
            </w:r>
          </w:p>
        </w:tc>
        <w:tc>
          <w:tcPr>
            <w:tcW w:w="1843"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566.46</w:t>
            </w:r>
          </w:p>
        </w:tc>
        <w:tc>
          <w:tcPr>
            <w:tcW w:w="1559"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557.86</w:t>
            </w:r>
          </w:p>
        </w:tc>
        <w:tc>
          <w:tcPr>
            <w:tcW w:w="850"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531.98</w:t>
            </w:r>
          </w:p>
        </w:tc>
        <w:tc>
          <w:tcPr>
            <w:tcW w:w="851"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25.88</w:t>
            </w:r>
          </w:p>
        </w:tc>
        <w:tc>
          <w:tcPr>
            <w:tcW w:w="850"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851"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850"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851"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709"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708"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709"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8.60</w:t>
            </w:r>
          </w:p>
        </w:tc>
        <w:tc>
          <w:tcPr>
            <w:tcW w:w="709" w:type="dxa"/>
            <w:vAlign w:val="center"/>
          </w:tcPr>
          <w:p w:rsidR="00694A22" w:rsidRDefault="00694A22">
            <w:pPr>
              <w:jc w:val="center"/>
              <w:rPr>
                <w:rFonts w:ascii="仿宋_GB2312" w:eastAsia="仿宋_GB2312" w:hAnsiTheme="minorEastAsia" w:cs="宋体" w:hint="eastAsia"/>
                <w:color w:val="000000" w:themeColor="text1"/>
                <w:sz w:val="18"/>
                <w:szCs w:val="18"/>
              </w:rPr>
            </w:pPr>
          </w:p>
        </w:tc>
      </w:tr>
      <w:tr w:rsidR="00694A22">
        <w:trPr>
          <w:trHeight w:val="847"/>
          <w:jc w:val="center"/>
        </w:trPr>
        <w:tc>
          <w:tcPr>
            <w:tcW w:w="704" w:type="dxa"/>
            <w:vAlign w:val="center"/>
          </w:tcPr>
          <w:p w:rsidR="00694A22" w:rsidRDefault="00A174D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694A22" w:rsidRDefault="00A174D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37.77</w:t>
            </w:r>
          </w:p>
        </w:tc>
        <w:tc>
          <w:tcPr>
            <w:tcW w:w="1559"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37.77</w:t>
            </w:r>
          </w:p>
        </w:tc>
        <w:tc>
          <w:tcPr>
            <w:tcW w:w="850"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37.77</w:t>
            </w:r>
          </w:p>
        </w:tc>
        <w:tc>
          <w:tcPr>
            <w:tcW w:w="851"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850"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851"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850"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851"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709"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708"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709"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709" w:type="dxa"/>
            <w:vAlign w:val="center"/>
          </w:tcPr>
          <w:p w:rsidR="00694A22" w:rsidRDefault="00694A22">
            <w:pPr>
              <w:jc w:val="center"/>
              <w:rPr>
                <w:rFonts w:ascii="仿宋_GB2312" w:eastAsia="仿宋_GB2312" w:hAnsiTheme="minorEastAsia" w:cs="宋体" w:hint="eastAsia"/>
                <w:color w:val="000000" w:themeColor="text1"/>
                <w:sz w:val="18"/>
                <w:szCs w:val="18"/>
              </w:rPr>
            </w:pPr>
          </w:p>
        </w:tc>
      </w:tr>
      <w:tr w:rsidR="00694A22">
        <w:trPr>
          <w:trHeight w:val="847"/>
          <w:jc w:val="center"/>
        </w:trPr>
        <w:tc>
          <w:tcPr>
            <w:tcW w:w="704" w:type="dxa"/>
            <w:vAlign w:val="center"/>
          </w:tcPr>
          <w:p w:rsidR="00694A22" w:rsidRDefault="00A174D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694A22" w:rsidRDefault="00A174D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694A22" w:rsidRDefault="00A174D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37.77</w:t>
            </w:r>
          </w:p>
        </w:tc>
        <w:tc>
          <w:tcPr>
            <w:tcW w:w="1559"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37.77</w:t>
            </w:r>
          </w:p>
        </w:tc>
        <w:tc>
          <w:tcPr>
            <w:tcW w:w="850"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37.77</w:t>
            </w:r>
          </w:p>
        </w:tc>
        <w:tc>
          <w:tcPr>
            <w:tcW w:w="851"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850"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851"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850"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851"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709"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708"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709"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709" w:type="dxa"/>
            <w:vAlign w:val="center"/>
          </w:tcPr>
          <w:p w:rsidR="00694A22" w:rsidRDefault="00694A22">
            <w:pPr>
              <w:jc w:val="center"/>
              <w:rPr>
                <w:rFonts w:ascii="仿宋_GB2312" w:eastAsia="仿宋_GB2312" w:hAnsiTheme="minorEastAsia" w:cs="宋体" w:hint="eastAsia"/>
                <w:color w:val="000000" w:themeColor="text1"/>
                <w:sz w:val="18"/>
                <w:szCs w:val="18"/>
              </w:rPr>
            </w:pPr>
          </w:p>
        </w:tc>
      </w:tr>
      <w:tr w:rsidR="00694A22">
        <w:trPr>
          <w:trHeight w:val="847"/>
          <w:jc w:val="center"/>
        </w:trPr>
        <w:tc>
          <w:tcPr>
            <w:tcW w:w="704" w:type="dxa"/>
            <w:vAlign w:val="center"/>
          </w:tcPr>
          <w:p w:rsidR="00694A22" w:rsidRDefault="00A174D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694A22" w:rsidRDefault="00A174D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694A22" w:rsidRDefault="00A174D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694A22" w:rsidRDefault="00A174D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37.77</w:t>
            </w:r>
          </w:p>
        </w:tc>
        <w:tc>
          <w:tcPr>
            <w:tcW w:w="1559"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37.77</w:t>
            </w:r>
          </w:p>
        </w:tc>
        <w:tc>
          <w:tcPr>
            <w:tcW w:w="850" w:type="dxa"/>
            <w:vAlign w:val="center"/>
          </w:tcPr>
          <w:p w:rsidR="00694A22" w:rsidRDefault="00A174D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37.77</w:t>
            </w:r>
          </w:p>
        </w:tc>
        <w:tc>
          <w:tcPr>
            <w:tcW w:w="851"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850"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851"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850"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851"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709"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708"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709" w:type="dxa"/>
            <w:vAlign w:val="center"/>
          </w:tcPr>
          <w:p w:rsidR="00694A22" w:rsidRDefault="00694A22">
            <w:pPr>
              <w:jc w:val="center"/>
              <w:rPr>
                <w:rFonts w:ascii="仿宋_GB2312" w:eastAsia="仿宋_GB2312" w:hAnsiTheme="minorEastAsia" w:cs="宋体" w:hint="eastAsia"/>
                <w:color w:val="000000" w:themeColor="text1"/>
                <w:sz w:val="18"/>
                <w:szCs w:val="18"/>
              </w:rPr>
            </w:pPr>
          </w:p>
        </w:tc>
        <w:tc>
          <w:tcPr>
            <w:tcW w:w="709" w:type="dxa"/>
            <w:vAlign w:val="center"/>
          </w:tcPr>
          <w:p w:rsidR="00694A22" w:rsidRDefault="00694A22">
            <w:pPr>
              <w:jc w:val="center"/>
              <w:rPr>
                <w:rFonts w:ascii="仿宋_GB2312" w:eastAsia="仿宋_GB2312" w:hAnsiTheme="minorEastAsia" w:cs="宋体" w:hint="eastAsia"/>
                <w:color w:val="000000" w:themeColor="text1"/>
                <w:sz w:val="18"/>
                <w:szCs w:val="18"/>
              </w:rPr>
            </w:pPr>
          </w:p>
        </w:tc>
      </w:tr>
      <w:tr w:rsidR="00694A22">
        <w:trPr>
          <w:trHeight w:val="847"/>
          <w:jc w:val="center"/>
        </w:trPr>
        <w:tc>
          <w:tcPr>
            <w:tcW w:w="704" w:type="dxa"/>
            <w:vAlign w:val="center"/>
          </w:tcPr>
          <w:p w:rsidR="00694A22" w:rsidRDefault="00694A22">
            <w:pPr>
              <w:jc w:val="center"/>
              <w:rPr>
                <w:rFonts w:ascii="仿宋_GB2312" w:eastAsia="仿宋_GB2312" w:hAnsiTheme="minorEastAsia" w:hint="eastAsia"/>
                <w:b/>
                <w:color w:val="000000"/>
                <w:sz w:val="20"/>
                <w:szCs w:val="20"/>
              </w:rPr>
            </w:pPr>
          </w:p>
        </w:tc>
        <w:tc>
          <w:tcPr>
            <w:tcW w:w="709" w:type="dxa"/>
            <w:vAlign w:val="center"/>
          </w:tcPr>
          <w:p w:rsidR="00694A22" w:rsidRDefault="00694A22">
            <w:pPr>
              <w:jc w:val="center"/>
              <w:rPr>
                <w:rFonts w:ascii="仿宋_GB2312" w:eastAsia="仿宋_GB2312" w:hAnsiTheme="minorEastAsia" w:hint="eastAsia"/>
                <w:b/>
                <w:color w:val="000000"/>
                <w:sz w:val="20"/>
                <w:szCs w:val="20"/>
              </w:rPr>
            </w:pPr>
          </w:p>
        </w:tc>
        <w:tc>
          <w:tcPr>
            <w:tcW w:w="709" w:type="dxa"/>
            <w:vAlign w:val="center"/>
          </w:tcPr>
          <w:p w:rsidR="00694A22" w:rsidRDefault="00694A22">
            <w:pPr>
              <w:jc w:val="center"/>
              <w:rPr>
                <w:rFonts w:ascii="仿宋_GB2312" w:eastAsia="仿宋_GB2312" w:hAnsiTheme="minorEastAsia" w:hint="eastAsia"/>
                <w:b/>
                <w:color w:val="000000"/>
                <w:sz w:val="20"/>
                <w:szCs w:val="20"/>
              </w:rPr>
            </w:pPr>
          </w:p>
        </w:tc>
        <w:tc>
          <w:tcPr>
            <w:tcW w:w="1559" w:type="dxa"/>
            <w:vAlign w:val="center"/>
          </w:tcPr>
          <w:p w:rsidR="00694A22" w:rsidRDefault="00A174D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694A22" w:rsidRDefault="00A174D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900.93</w:t>
            </w:r>
          </w:p>
        </w:tc>
        <w:tc>
          <w:tcPr>
            <w:tcW w:w="1559" w:type="dxa"/>
            <w:vAlign w:val="center"/>
          </w:tcPr>
          <w:p w:rsidR="00694A22" w:rsidRDefault="00A174D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883.91</w:t>
            </w:r>
          </w:p>
        </w:tc>
        <w:tc>
          <w:tcPr>
            <w:tcW w:w="850" w:type="dxa"/>
            <w:vAlign w:val="center"/>
          </w:tcPr>
          <w:p w:rsidR="00694A22" w:rsidRDefault="00A174D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822.02</w:t>
            </w:r>
          </w:p>
        </w:tc>
        <w:tc>
          <w:tcPr>
            <w:tcW w:w="851" w:type="dxa"/>
            <w:vAlign w:val="center"/>
          </w:tcPr>
          <w:p w:rsidR="00694A22" w:rsidRDefault="00A174D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61.89</w:t>
            </w:r>
          </w:p>
        </w:tc>
        <w:tc>
          <w:tcPr>
            <w:tcW w:w="850" w:type="dxa"/>
            <w:vAlign w:val="center"/>
          </w:tcPr>
          <w:p w:rsidR="00694A22" w:rsidRDefault="00694A22">
            <w:pPr>
              <w:jc w:val="center"/>
              <w:rPr>
                <w:rFonts w:ascii="仿宋_GB2312" w:eastAsia="仿宋_GB2312" w:hAnsiTheme="minorEastAsia" w:cs="宋体" w:hint="eastAsia"/>
                <w:b/>
                <w:color w:val="000000"/>
                <w:sz w:val="20"/>
                <w:szCs w:val="20"/>
              </w:rPr>
            </w:pPr>
          </w:p>
        </w:tc>
        <w:tc>
          <w:tcPr>
            <w:tcW w:w="851" w:type="dxa"/>
            <w:vAlign w:val="center"/>
          </w:tcPr>
          <w:p w:rsidR="00694A22" w:rsidRDefault="00694A22">
            <w:pPr>
              <w:jc w:val="center"/>
              <w:rPr>
                <w:rFonts w:ascii="仿宋_GB2312" w:eastAsia="仿宋_GB2312" w:hAnsiTheme="minorEastAsia" w:cs="宋体" w:hint="eastAsia"/>
                <w:b/>
                <w:color w:val="000000"/>
                <w:sz w:val="20"/>
                <w:szCs w:val="20"/>
              </w:rPr>
            </w:pPr>
          </w:p>
        </w:tc>
        <w:tc>
          <w:tcPr>
            <w:tcW w:w="850" w:type="dxa"/>
            <w:vAlign w:val="center"/>
          </w:tcPr>
          <w:p w:rsidR="00694A22" w:rsidRDefault="00694A22">
            <w:pPr>
              <w:jc w:val="center"/>
              <w:rPr>
                <w:rFonts w:ascii="仿宋_GB2312" w:eastAsia="仿宋_GB2312" w:hAnsiTheme="minorEastAsia" w:cs="宋体" w:hint="eastAsia"/>
                <w:b/>
                <w:color w:val="000000"/>
                <w:sz w:val="20"/>
                <w:szCs w:val="20"/>
              </w:rPr>
            </w:pPr>
          </w:p>
        </w:tc>
        <w:tc>
          <w:tcPr>
            <w:tcW w:w="851" w:type="dxa"/>
            <w:vAlign w:val="center"/>
          </w:tcPr>
          <w:p w:rsidR="00694A22" w:rsidRDefault="00694A22">
            <w:pPr>
              <w:jc w:val="center"/>
              <w:rPr>
                <w:rFonts w:ascii="仿宋_GB2312" w:eastAsia="仿宋_GB2312" w:hAnsiTheme="minorEastAsia" w:cs="宋体" w:hint="eastAsia"/>
                <w:b/>
                <w:color w:val="000000"/>
                <w:sz w:val="20"/>
                <w:szCs w:val="20"/>
              </w:rPr>
            </w:pPr>
          </w:p>
        </w:tc>
        <w:tc>
          <w:tcPr>
            <w:tcW w:w="709" w:type="dxa"/>
            <w:vAlign w:val="center"/>
          </w:tcPr>
          <w:p w:rsidR="00694A22" w:rsidRDefault="00694A22">
            <w:pPr>
              <w:jc w:val="center"/>
              <w:rPr>
                <w:rFonts w:ascii="仿宋_GB2312" w:eastAsia="仿宋_GB2312" w:hAnsiTheme="minorEastAsia" w:cs="宋体" w:hint="eastAsia"/>
                <w:b/>
                <w:color w:val="000000"/>
                <w:sz w:val="20"/>
                <w:szCs w:val="20"/>
              </w:rPr>
            </w:pPr>
          </w:p>
        </w:tc>
        <w:tc>
          <w:tcPr>
            <w:tcW w:w="708" w:type="dxa"/>
            <w:vAlign w:val="center"/>
          </w:tcPr>
          <w:p w:rsidR="00694A22" w:rsidRDefault="00694A22">
            <w:pPr>
              <w:jc w:val="center"/>
              <w:rPr>
                <w:rFonts w:ascii="仿宋_GB2312" w:eastAsia="仿宋_GB2312" w:hAnsiTheme="minorEastAsia" w:cs="宋体" w:hint="eastAsia"/>
                <w:b/>
                <w:color w:val="000000"/>
                <w:sz w:val="20"/>
                <w:szCs w:val="20"/>
              </w:rPr>
            </w:pPr>
          </w:p>
        </w:tc>
        <w:tc>
          <w:tcPr>
            <w:tcW w:w="709" w:type="dxa"/>
            <w:vAlign w:val="center"/>
          </w:tcPr>
          <w:p w:rsidR="00694A22" w:rsidRDefault="00A174D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17.02</w:t>
            </w:r>
          </w:p>
        </w:tc>
        <w:tc>
          <w:tcPr>
            <w:tcW w:w="709" w:type="dxa"/>
            <w:vAlign w:val="center"/>
          </w:tcPr>
          <w:p w:rsidR="00694A22" w:rsidRDefault="00694A22">
            <w:pPr>
              <w:jc w:val="center"/>
              <w:rPr>
                <w:rFonts w:ascii="仿宋_GB2312" w:eastAsia="仿宋_GB2312" w:hAnsiTheme="minorEastAsia" w:cs="宋体" w:hint="eastAsia"/>
                <w:b/>
                <w:color w:val="000000"/>
                <w:sz w:val="20"/>
                <w:szCs w:val="20"/>
              </w:rPr>
            </w:pPr>
          </w:p>
        </w:tc>
      </w:tr>
    </w:tbl>
    <w:p w:rsidR="00694A22" w:rsidRDefault="00694A22">
      <w:pPr>
        <w:widowControl/>
        <w:spacing w:line="20" w:lineRule="exact"/>
        <w:jc w:val="left"/>
        <w:rPr>
          <w:rFonts w:ascii="宋体" w:hAnsi="宋体" w:hint="eastAsia"/>
          <w:bCs/>
          <w:kern w:val="0"/>
          <w:sz w:val="20"/>
          <w:szCs w:val="20"/>
        </w:rPr>
        <w:sectPr w:rsidR="00694A22">
          <w:pgSz w:w="16838" w:h="11906" w:orient="landscape"/>
          <w:pgMar w:top="1134" w:right="1134" w:bottom="1134" w:left="1134" w:header="851" w:footer="992" w:gutter="0"/>
          <w:cols w:space="425"/>
          <w:docGrid w:type="lines" w:linePitch="312"/>
        </w:sectPr>
      </w:pPr>
    </w:p>
    <w:p w:rsidR="00694A22" w:rsidRDefault="00A174D9">
      <w:pPr>
        <w:widowControl/>
        <w:jc w:val="left"/>
        <w:rPr>
          <w:rFonts w:ascii="宋体" w:hAnsi="宋体" w:hint="eastAsia"/>
          <w:bCs/>
          <w:kern w:val="0"/>
          <w:sz w:val="20"/>
          <w:szCs w:val="20"/>
        </w:rPr>
      </w:pPr>
      <w:r>
        <w:rPr>
          <w:rFonts w:ascii="宋体" w:hAnsi="宋体" w:hint="eastAsia"/>
          <w:bCs/>
          <w:kern w:val="0"/>
          <w:sz w:val="20"/>
          <w:szCs w:val="20"/>
        </w:rPr>
        <w:t>表3</w:t>
      </w:r>
    </w:p>
    <w:p w:rsidR="00694A22" w:rsidRDefault="00A174D9">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单位支出总体情况表</w:t>
      </w:r>
    </w:p>
    <w:tbl>
      <w:tblPr>
        <w:tblW w:w="10065" w:type="dxa"/>
        <w:jc w:val="center"/>
        <w:tblLayout w:type="fixed"/>
        <w:tblLook w:val="04A0" w:firstRow="1" w:lastRow="0" w:firstColumn="1" w:lastColumn="0" w:noHBand="0" w:noVBand="1"/>
      </w:tblPr>
      <w:tblGrid>
        <w:gridCol w:w="8647"/>
        <w:gridCol w:w="1418"/>
      </w:tblGrid>
      <w:tr w:rsidR="00694A22">
        <w:trPr>
          <w:trHeight w:val="170"/>
          <w:jc w:val="center"/>
        </w:trPr>
        <w:tc>
          <w:tcPr>
            <w:tcW w:w="8647" w:type="dxa"/>
            <w:vAlign w:val="center"/>
          </w:tcPr>
          <w:p w:rsidR="00694A22" w:rsidRDefault="00A174D9">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9D3D78">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提孜那甫乡小学</w:t>
            </w:r>
          </w:p>
        </w:tc>
        <w:tc>
          <w:tcPr>
            <w:tcW w:w="1418" w:type="dxa"/>
            <w:vAlign w:val="center"/>
          </w:tcPr>
          <w:p w:rsidR="00694A22" w:rsidRDefault="00A174D9">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94A22" w:rsidRDefault="00694A22">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94A22">
        <w:trPr>
          <w:trHeight w:val="340"/>
          <w:tblHeader/>
          <w:jc w:val="center"/>
        </w:trPr>
        <w:tc>
          <w:tcPr>
            <w:tcW w:w="5524" w:type="dxa"/>
            <w:gridSpan w:val="4"/>
            <w:tcBorders>
              <w:top w:val="single" w:sz="4" w:space="0" w:color="auto"/>
            </w:tcBorders>
            <w:vAlign w:val="center"/>
          </w:tcPr>
          <w:p w:rsidR="00694A22" w:rsidRDefault="00A174D9">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694A22" w:rsidRDefault="00A174D9">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694A22">
        <w:trPr>
          <w:trHeight w:val="482"/>
          <w:tblHeader/>
          <w:jc w:val="center"/>
        </w:trPr>
        <w:tc>
          <w:tcPr>
            <w:tcW w:w="2014" w:type="dxa"/>
            <w:gridSpan w:val="3"/>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694A22">
        <w:trPr>
          <w:trHeight w:val="403"/>
          <w:tblHeader/>
          <w:jc w:val="center"/>
        </w:trPr>
        <w:tc>
          <w:tcPr>
            <w:tcW w:w="596" w:type="dxa"/>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694A22" w:rsidRDefault="00694A22">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694A22" w:rsidRDefault="00694A22">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694A22" w:rsidRDefault="00694A22">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694A22" w:rsidRDefault="00694A22">
            <w:pPr>
              <w:widowControl/>
              <w:jc w:val="left"/>
              <w:rPr>
                <w:rFonts w:ascii="仿宋_GB2312" w:eastAsia="仿宋_GB2312" w:hAnsiTheme="minorEastAsia" w:cs="宋体" w:hint="eastAsia"/>
                <w:b/>
                <w:bCs/>
                <w:color w:val="000000"/>
                <w:kern w:val="0"/>
                <w:sz w:val="20"/>
                <w:szCs w:val="20"/>
              </w:rPr>
            </w:pPr>
          </w:p>
        </w:tc>
      </w:tr>
      <w:tr w:rsidR="00694A22">
        <w:trPr>
          <w:trHeight w:val="403"/>
          <w:jc w:val="center"/>
        </w:trPr>
        <w:tc>
          <w:tcPr>
            <w:tcW w:w="596" w:type="dxa"/>
            <w:vAlign w:val="center"/>
          </w:tcPr>
          <w:p w:rsidR="00694A22" w:rsidRDefault="00A174D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694A22" w:rsidRDefault="00694A22">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694A22" w:rsidRDefault="00694A22">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694A22" w:rsidRDefault="00A174D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教育支出</w:t>
            </w:r>
          </w:p>
        </w:tc>
        <w:tc>
          <w:tcPr>
            <w:tcW w:w="1984" w:type="dxa"/>
            <w:vAlign w:val="center"/>
          </w:tcPr>
          <w:p w:rsidR="00694A22" w:rsidRDefault="00A174D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863.16</w:t>
            </w:r>
          </w:p>
        </w:tc>
        <w:tc>
          <w:tcPr>
            <w:tcW w:w="1276" w:type="dxa"/>
            <w:vAlign w:val="center"/>
          </w:tcPr>
          <w:p w:rsidR="00694A22" w:rsidRDefault="00A174D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793.72</w:t>
            </w:r>
          </w:p>
        </w:tc>
        <w:tc>
          <w:tcPr>
            <w:tcW w:w="1276" w:type="dxa"/>
            <w:vAlign w:val="center"/>
          </w:tcPr>
          <w:p w:rsidR="00694A22" w:rsidRDefault="00A174D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69.44</w:t>
            </w:r>
          </w:p>
        </w:tc>
      </w:tr>
      <w:tr w:rsidR="00694A22">
        <w:trPr>
          <w:trHeight w:val="403"/>
          <w:jc w:val="center"/>
        </w:trPr>
        <w:tc>
          <w:tcPr>
            <w:tcW w:w="596" w:type="dxa"/>
            <w:vAlign w:val="center"/>
          </w:tcPr>
          <w:p w:rsidR="00694A22" w:rsidRDefault="00A174D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694A22" w:rsidRDefault="00A174D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694A22" w:rsidRDefault="00694A22">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694A22" w:rsidRDefault="00A174D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普通教育</w:t>
            </w:r>
          </w:p>
        </w:tc>
        <w:tc>
          <w:tcPr>
            <w:tcW w:w="1984" w:type="dxa"/>
            <w:vAlign w:val="center"/>
          </w:tcPr>
          <w:p w:rsidR="00694A22" w:rsidRDefault="00A174D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863.16</w:t>
            </w:r>
          </w:p>
        </w:tc>
        <w:tc>
          <w:tcPr>
            <w:tcW w:w="1276" w:type="dxa"/>
            <w:vAlign w:val="center"/>
          </w:tcPr>
          <w:p w:rsidR="00694A22" w:rsidRDefault="00A174D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793.72</w:t>
            </w:r>
          </w:p>
        </w:tc>
        <w:tc>
          <w:tcPr>
            <w:tcW w:w="1276" w:type="dxa"/>
            <w:vAlign w:val="center"/>
          </w:tcPr>
          <w:p w:rsidR="00694A22" w:rsidRDefault="00A174D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69.44</w:t>
            </w:r>
          </w:p>
        </w:tc>
      </w:tr>
      <w:tr w:rsidR="00694A22">
        <w:trPr>
          <w:trHeight w:val="403"/>
          <w:jc w:val="center"/>
        </w:trPr>
        <w:tc>
          <w:tcPr>
            <w:tcW w:w="596" w:type="dxa"/>
            <w:vAlign w:val="center"/>
          </w:tcPr>
          <w:p w:rsidR="00694A22" w:rsidRDefault="00A174D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694A22" w:rsidRDefault="00A174D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694A22" w:rsidRDefault="00A174D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694A22" w:rsidRDefault="00A174D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学前教育</w:t>
            </w:r>
          </w:p>
        </w:tc>
        <w:tc>
          <w:tcPr>
            <w:tcW w:w="1984" w:type="dxa"/>
            <w:vAlign w:val="center"/>
          </w:tcPr>
          <w:p w:rsidR="00694A22" w:rsidRDefault="00A174D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296.70</w:t>
            </w:r>
          </w:p>
        </w:tc>
        <w:tc>
          <w:tcPr>
            <w:tcW w:w="1276" w:type="dxa"/>
            <w:vAlign w:val="center"/>
          </w:tcPr>
          <w:p w:rsidR="00694A22" w:rsidRDefault="00A174D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255.86</w:t>
            </w:r>
          </w:p>
        </w:tc>
        <w:tc>
          <w:tcPr>
            <w:tcW w:w="1276" w:type="dxa"/>
            <w:vAlign w:val="center"/>
          </w:tcPr>
          <w:p w:rsidR="00694A22" w:rsidRDefault="00A174D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40.84</w:t>
            </w:r>
          </w:p>
        </w:tc>
      </w:tr>
      <w:tr w:rsidR="00694A22">
        <w:trPr>
          <w:trHeight w:val="403"/>
          <w:jc w:val="center"/>
        </w:trPr>
        <w:tc>
          <w:tcPr>
            <w:tcW w:w="596" w:type="dxa"/>
            <w:vAlign w:val="center"/>
          </w:tcPr>
          <w:p w:rsidR="00694A22" w:rsidRDefault="00A174D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694A22" w:rsidRDefault="00A174D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694A22" w:rsidRDefault="00A174D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694A22" w:rsidRDefault="00A174D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小学教育</w:t>
            </w:r>
          </w:p>
        </w:tc>
        <w:tc>
          <w:tcPr>
            <w:tcW w:w="1984" w:type="dxa"/>
            <w:vAlign w:val="center"/>
          </w:tcPr>
          <w:p w:rsidR="00694A22" w:rsidRDefault="00A174D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566.46</w:t>
            </w:r>
          </w:p>
        </w:tc>
        <w:tc>
          <w:tcPr>
            <w:tcW w:w="1276" w:type="dxa"/>
            <w:vAlign w:val="center"/>
          </w:tcPr>
          <w:p w:rsidR="00694A22" w:rsidRDefault="00A174D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537.86</w:t>
            </w:r>
          </w:p>
        </w:tc>
        <w:tc>
          <w:tcPr>
            <w:tcW w:w="1276" w:type="dxa"/>
            <w:vAlign w:val="center"/>
          </w:tcPr>
          <w:p w:rsidR="00694A22" w:rsidRDefault="00A174D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28.60</w:t>
            </w:r>
          </w:p>
        </w:tc>
      </w:tr>
      <w:tr w:rsidR="00694A22">
        <w:trPr>
          <w:trHeight w:val="403"/>
          <w:jc w:val="center"/>
        </w:trPr>
        <w:tc>
          <w:tcPr>
            <w:tcW w:w="596" w:type="dxa"/>
            <w:vAlign w:val="center"/>
          </w:tcPr>
          <w:p w:rsidR="00694A22" w:rsidRDefault="00A174D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94A22" w:rsidRDefault="00694A22">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694A22" w:rsidRDefault="00694A22">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694A22" w:rsidRDefault="00A174D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694A22" w:rsidRDefault="00A174D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37.77</w:t>
            </w:r>
          </w:p>
        </w:tc>
        <w:tc>
          <w:tcPr>
            <w:tcW w:w="1276" w:type="dxa"/>
            <w:vAlign w:val="center"/>
          </w:tcPr>
          <w:p w:rsidR="00694A22" w:rsidRDefault="00A174D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37.77</w:t>
            </w:r>
          </w:p>
        </w:tc>
        <w:tc>
          <w:tcPr>
            <w:tcW w:w="1276" w:type="dxa"/>
            <w:vAlign w:val="center"/>
          </w:tcPr>
          <w:p w:rsidR="00694A22" w:rsidRDefault="00694A22">
            <w:pPr>
              <w:widowControl/>
              <w:jc w:val="right"/>
              <w:rPr>
                <w:rFonts w:ascii="仿宋_GB2312" w:eastAsia="仿宋_GB2312" w:hAnsiTheme="minorEastAsia" w:cs="宋体" w:hint="eastAsia"/>
                <w:bCs/>
                <w:color w:val="000000"/>
                <w:kern w:val="0"/>
                <w:sz w:val="18"/>
                <w:szCs w:val="18"/>
              </w:rPr>
            </w:pPr>
          </w:p>
        </w:tc>
      </w:tr>
      <w:tr w:rsidR="00694A22">
        <w:trPr>
          <w:trHeight w:val="403"/>
          <w:jc w:val="center"/>
        </w:trPr>
        <w:tc>
          <w:tcPr>
            <w:tcW w:w="596" w:type="dxa"/>
            <w:vAlign w:val="center"/>
          </w:tcPr>
          <w:p w:rsidR="00694A22" w:rsidRDefault="00A174D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94A22" w:rsidRDefault="00A174D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694A22" w:rsidRDefault="00694A22">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694A22" w:rsidRDefault="00A174D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694A22" w:rsidRDefault="00A174D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37.77</w:t>
            </w:r>
          </w:p>
        </w:tc>
        <w:tc>
          <w:tcPr>
            <w:tcW w:w="1276" w:type="dxa"/>
            <w:vAlign w:val="center"/>
          </w:tcPr>
          <w:p w:rsidR="00694A22" w:rsidRDefault="00A174D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37.77</w:t>
            </w:r>
          </w:p>
        </w:tc>
        <w:tc>
          <w:tcPr>
            <w:tcW w:w="1276" w:type="dxa"/>
            <w:vAlign w:val="center"/>
          </w:tcPr>
          <w:p w:rsidR="00694A22" w:rsidRDefault="00694A22">
            <w:pPr>
              <w:widowControl/>
              <w:jc w:val="right"/>
              <w:rPr>
                <w:rFonts w:ascii="仿宋_GB2312" w:eastAsia="仿宋_GB2312" w:hAnsiTheme="minorEastAsia" w:cs="宋体" w:hint="eastAsia"/>
                <w:bCs/>
                <w:color w:val="000000"/>
                <w:kern w:val="0"/>
                <w:sz w:val="18"/>
                <w:szCs w:val="18"/>
              </w:rPr>
            </w:pPr>
          </w:p>
        </w:tc>
      </w:tr>
      <w:tr w:rsidR="00694A22">
        <w:trPr>
          <w:trHeight w:val="403"/>
          <w:jc w:val="center"/>
        </w:trPr>
        <w:tc>
          <w:tcPr>
            <w:tcW w:w="596" w:type="dxa"/>
            <w:vAlign w:val="center"/>
          </w:tcPr>
          <w:p w:rsidR="00694A22" w:rsidRDefault="00A174D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94A22" w:rsidRDefault="00A174D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694A22" w:rsidRDefault="00A174D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694A22" w:rsidRDefault="00A174D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694A22" w:rsidRDefault="00A174D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37.77</w:t>
            </w:r>
          </w:p>
        </w:tc>
        <w:tc>
          <w:tcPr>
            <w:tcW w:w="1276" w:type="dxa"/>
            <w:vAlign w:val="center"/>
          </w:tcPr>
          <w:p w:rsidR="00694A22" w:rsidRDefault="00A174D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37.77</w:t>
            </w:r>
          </w:p>
        </w:tc>
        <w:tc>
          <w:tcPr>
            <w:tcW w:w="1276" w:type="dxa"/>
            <w:vAlign w:val="center"/>
          </w:tcPr>
          <w:p w:rsidR="00694A22" w:rsidRDefault="00694A22">
            <w:pPr>
              <w:widowControl/>
              <w:jc w:val="right"/>
              <w:rPr>
                <w:rFonts w:ascii="仿宋_GB2312" w:eastAsia="仿宋_GB2312" w:hAnsiTheme="minorEastAsia" w:cs="宋体" w:hint="eastAsia"/>
                <w:bCs/>
                <w:color w:val="000000"/>
                <w:kern w:val="0"/>
                <w:sz w:val="18"/>
                <w:szCs w:val="18"/>
              </w:rPr>
            </w:pPr>
          </w:p>
        </w:tc>
      </w:tr>
      <w:tr w:rsidR="00694A22">
        <w:trPr>
          <w:trHeight w:val="403"/>
          <w:jc w:val="center"/>
        </w:trPr>
        <w:tc>
          <w:tcPr>
            <w:tcW w:w="596" w:type="dxa"/>
            <w:vAlign w:val="center"/>
          </w:tcPr>
          <w:p w:rsidR="00694A22" w:rsidRDefault="00694A22">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694A22" w:rsidRDefault="00694A22">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694A22" w:rsidRDefault="00694A22">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694A22" w:rsidRDefault="00A174D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900.93</w:t>
            </w:r>
          </w:p>
        </w:tc>
        <w:tc>
          <w:tcPr>
            <w:tcW w:w="1276" w:type="dxa"/>
            <w:vAlign w:val="center"/>
          </w:tcPr>
          <w:p w:rsidR="00694A22" w:rsidRDefault="00A174D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831.49</w:t>
            </w:r>
          </w:p>
        </w:tc>
        <w:tc>
          <w:tcPr>
            <w:tcW w:w="1276" w:type="dxa"/>
            <w:vAlign w:val="center"/>
          </w:tcPr>
          <w:p w:rsidR="00694A22" w:rsidRDefault="00A174D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69.44</w:t>
            </w:r>
          </w:p>
        </w:tc>
      </w:tr>
    </w:tbl>
    <w:p w:rsidR="00694A22" w:rsidRDefault="00A174D9">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表4</w:t>
      </w:r>
    </w:p>
    <w:p w:rsidR="00694A22" w:rsidRDefault="00A174D9">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694A22">
        <w:trPr>
          <w:trHeight w:val="170"/>
          <w:jc w:val="center"/>
        </w:trPr>
        <w:tc>
          <w:tcPr>
            <w:tcW w:w="8647" w:type="dxa"/>
            <w:noWrap/>
            <w:vAlign w:val="bottom"/>
          </w:tcPr>
          <w:p w:rsidR="00694A22" w:rsidRDefault="00A174D9">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9D3D78">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提孜那甫乡小学</w:t>
            </w:r>
          </w:p>
        </w:tc>
        <w:tc>
          <w:tcPr>
            <w:tcW w:w="1418" w:type="dxa"/>
            <w:vAlign w:val="bottom"/>
          </w:tcPr>
          <w:p w:rsidR="00694A22" w:rsidRDefault="00A174D9">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94A22" w:rsidRDefault="00694A22">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694A22">
        <w:trPr>
          <w:trHeight w:val="434"/>
          <w:tblHeader/>
          <w:jc w:val="center"/>
        </w:trPr>
        <w:tc>
          <w:tcPr>
            <w:tcW w:w="3397" w:type="dxa"/>
            <w:gridSpan w:val="2"/>
            <w:tcBorders>
              <w:top w:val="single" w:sz="4" w:space="0" w:color="auto"/>
            </w:tcBorders>
            <w:noWrap/>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694A22">
        <w:trPr>
          <w:trHeight w:val="757"/>
          <w:tblHeader/>
          <w:jc w:val="center"/>
        </w:trPr>
        <w:tc>
          <w:tcPr>
            <w:tcW w:w="2122" w:type="dxa"/>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694" w:type="dxa"/>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1276" w:type="dxa"/>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694A22">
        <w:trPr>
          <w:trHeight w:hRule="exact" w:val="312"/>
          <w:jc w:val="center"/>
        </w:trPr>
        <w:tc>
          <w:tcPr>
            <w:tcW w:w="2122"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883.91</w:t>
            </w: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A174D9">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883.91</w:t>
            </w: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A174D9">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A174D9">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1275" w:type="dxa"/>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846.14</w:t>
            </w:r>
          </w:p>
        </w:tc>
        <w:tc>
          <w:tcPr>
            <w:tcW w:w="1276" w:type="dxa"/>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846.14</w:t>
            </w: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1275" w:type="dxa"/>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37.77</w:t>
            </w:r>
          </w:p>
        </w:tc>
        <w:tc>
          <w:tcPr>
            <w:tcW w:w="1276" w:type="dxa"/>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37.77</w:t>
            </w: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312"/>
          <w:jc w:val="center"/>
        </w:trPr>
        <w:tc>
          <w:tcPr>
            <w:tcW w:w="2122" w:type="dxa"/>
            <w:noWrap/>
            <w:vAlign w:val="center"/>
          </w:tcPr>
          <w:p w:rsidR="00694A22" w:rsidRDefault="00694A22">
            <w:pPr>
              <w:widowControl/>
              <w:jc w:val="left"/>
              <w:rPr>
                <w:rFonts w:ascii="仿宋_GB2312" w:eastAsia="仿宋_GB2312" w:hAnsiTheme="minorEastAsia" w:cs="宋体" w:hint="eastAsia"/>
                <w:kern w:val="0"/>
                <w:sz w:val="18"/>
                <w:szCs w:val="18"/>
              </w:rPr>
            </w:pPr>
          </w:p>
        </w:tc>
        <w:tc>
          <w:tcPr>
            <w:tcW w:w="1275"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94A22" w:rsidRDefault="00A174D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 抗疫特别国债安排的支出</w:t>
            </w:r>
          </w:p>
        </w:tc>
        <w:tc>
          <w:tcPr>
            <w:tcW w:w="1275"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c>
          <w:tcPr>
            <w:tcW w:w="1276" w:type="dxa"/>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hRule="exact" w:val="645"/>
          <w:jc w:val="center"/>
        </w:trPr>
        <w:tc>
          <w:tcPr>
            <w:tcW w:w="2122" w:type="dxa"/>
            <w:noWrap/>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收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入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总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694A22" w:rsidRDefault="00A174D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883.91</w:t>
            </w:r>
          </w:p>
        </w:tc>
        <w:tc>
          <w:tcPr>
            <w:tcW w:w="2694" w:type="dxa"/>
            <w:noWrap/>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支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出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计</w:t>
            </w:r>
          </w:p>
        </w:tc>
        <w:tc>
          <w:tcPr>
            <w:tcW w:w="1275" w:type="dxa"/>
            <w:vAlign w:val="center"/>
          </w:tcPr>
          <w:p w:rsidR="00694A22" w:rsidRDefault="00A174D9">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883.91</w:t>
            </w:r>
          </w:p>
        </w:tc>
        <w:tc>
          <w:tcPr>
            <w:tcW w:w="1276" w:type="dxa"/>
            <w:vAlign w:val="center"/>
          </w:tcPr>
          <w:p w:rsidR="00694A22" w:rsidRDefault="00A174D9">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883.91</w:t>
            </w:r>
          </w:p>
        </w:tc>
        <w:tc>
          <w:tcPr>
            <w:tcW w:w="1276" w:type="dxa"/>
            <w:vAlign w:val="center"/>
          </w:tcPr>
          <w:p w:rsidR="00694A22" w:rsidRDefault="00694A22">
            <w:pPr>
              <w:widowControl/>
              <w:jc w:val="right"/>
              <w:rPr>
                <w:rFonts w:ascii="仿宋_GB2312" w:eastAsia="仿宋_GB2312" w:hAnsiTheme="minorEastAsia" w:cs="宋体" w:hint="eastAsia"/>
                <w:b/>
                <w:bCs/>
                <w:kern w:val="0"/>
                <w:sz w:val="20"/>
                <w:szCs w:val="20"/>
              </w:rPr>
            </w:pPr>
          </w:p>
        </w:tc>
        <w:tc>
          <w:tcPr>
            <w:tcW w:w="1276" w:type="dxa"/>
            <w:vAlign w:val="center"/>
          </w:tcPr>
          <w:p w:rsidR="00694A22" w:rsidRDefault="00694A22">
            <w:pPr>
              <w:widowControl/>
              <w:jc w:val="right"/>
              <w:rPr>
                <w:rFonts w:ascii="仿宋_GB2312" w:eastAsia="仿宋_GB2312" w:hAnsiTheme="minorEastAsia" w:cs="宋体" w:hint="eastAsia"/>
                <w:b/>
                <w:bCs/>
                <w:kern w:val="0"/>
                <w:sz w:val="20"/>
                <w:szCs w:val="20"/>
              </w:rPr>
            </w:pPr>
          </w:p>
        </w:tc>
      </w:tr>
    </w:tbl>
    <w:p w:rsidR="00694A22" w:rsidRDefault="00A174D9">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694A22" w:rsidRDefault="00A174D9">
      <w:pPr>
        <w:widowControl/>
        <w:jc w:val="left"/>
        <w:rPr>
          <w:rFonts w:ascii="宋体" w:hAnsi="宋体" w:hint="eastAsia"/>
          <w:bCs/>
          <w:kern w:val="0"/>
          <w:sz w:val="20"/>
          <w:szCs w:val="20"/>
        </w:rPr>
      </w:pPr>
      <w:r>
        <w:rPr>
          <w:rFonts w:ascii="宋体" w:hAnsi="宋体" w:hint="eastAsia"/>
          <w:bCs/>
          <w:kern w:val="0"/>
          <w:sz w:val="20"/>
          <w:szCs w:val="20"/>
        </w:rPr>
        <w:t>表5</w:t>
      </w:r>
    </w:p>
    <w:p w:rsidR="00694A22" w:rsidRDefault="00A174D9">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694A22">
        <w:trPr>
          <w:trHeight w:val="170"/>
          <w:jc w:val="center"/>
        </w:trPr>
        <w:tc>
          <w:tcPr>
            <w:tcW w:w="8505" w:type="dxa"/>
            <w:noWrap/>
            <w:vAlign w:val="bottom"/>
          </w:tcPr>
          <w:p w:rsidR="00694A22" w:rsidRDefault="00A174D9">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9D3D78">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提孜那甫乡小学</w:t>
            </w:r>
          </w:p>
        </w:tc>
        <w:tc>
          <w:tcPr>
            <w:tcW w:w="1418" w:type="dxa"/>
            <w:vAlign w:val="bottom"/>
          </w:tcPr>
          <w:p w:rsidR="00694A22" w:rsidRDefault="00A174D9">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94A22" w:rsidRDefault="00694A22">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94A22">
        <w:trPr>
          <w:trHeight w:val="483"/>
          <w:tblHeader/>
          <w:jc w:val="center"/>
        </w:trPr>
        <w:tc>
          <w:tcPr>
            <w:tcW w:w="5382" w:type="dxa"/>
            <w:gridSpan w:val="4"/>
            <w:tcBorders>
              <w:top w:val="single" w:sz="4" w:space="0" w:color="auto"/>
            </w:tcBorders>
            <w:vAlign w:val="center"/>
          </w:tcPr>
          <w:p w:rsidR="00694A22" w:rsidRDefault="00A174D9">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694A22" w:rsidRDefault="00A174D9">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694A22">
        <w:trPr>
          <w:trHeight w:val="510"/>
          <w:tblHeader/>
          <w:jc w:val="center"/>
        </w:trPr>
        <w:tc>
          <w:tcPr>
            <w:tcW w:w="2236" w:type="dxa"/>
            <w:gridSpan w:val="3"/>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276" w:type="dxa"/>
            <w:vMerge w:val="restart"/>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694A22">
        <w:trPr>
          <w:trHeight w:val="416"/>
          <w:tblHeader/>
          <w:jc w:val="center"/>
        </w:trPr>
        <w:tc>
          <w:tcPr>
            <w:tcW w:w="758" w:type="dxa"/>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694A22" w:rsidRDefault="00694A22">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694A22" w:rsidRDefault="00694A22">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694A22" w:rsidRDefault="00694A22">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694A22" w:rsidRDefault="00694A22">
            <w:pPr>
              <w:widowControl/>
              <w:jc w:val="left"/>
              <w:rPr>
                <w:rFonts w:ascii="仿宋_GB2312" w:eastAsia="仿宋_GB2312" w:hAnsiTheme="minorEastAsia" w:cs="宋体" w:hint="eastAsia"/>
                <w:b/>
                <w:bCs/>
                <w:color w:val="000000"/>
                <w:kern w:val="0"/>
                <w:sz w:val="20"/>
                <w:szCs w:val="20"/>
              </w:rPr>
            </w:pPr>
          </w:p>
        </w:tc>
      </w:tr>
      <w:tr w:rsidR="00694A22">
        <w:trPr>
          <w:trHeight w:val="340"/>
          <w:jc w:val="center"/>
        </w:trPr>
        <w:tc>
          <w:tcPr>
            <w:tcW w:w="758" w:type="dxa"/>
            <w:vAlign w:val="center"/>
          </w:tcPr>
          <w:p w:rsidR="00694A22" w:rsidRDefault="00A174D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694A22" w:rsidRDefault="00694A22">
            <w:pPr>
              <w:widowControl/>
              <w:jc w:val="center"/>
              <w:rPr>
                <w:rFonts w:ascii="仿宋_GB2312" w:eastAsia="仿宋_GB2312" w:hAnsiTheme="minorEastAsia" w:cs="宋体" w:hint="eastAsia"/>
                <w:color w:val="000000"/>
                <w:kern w:val="0"/>
                <w:sz w:val="18"/>
                <w:szCs w:val="18"/>
              </w:rPr>
            </w:pPr>
          </w:p>
        </w:tc>
        <w:tc>
          <w:tcPr>
            <w:tcW w:w="769" w:type="dxa"/>
            <w:vAlign w:val="center"/>
          </w:tcPr>
          <w:p w:rsidR="00694A22" w:rsidRDefault="00694A22">
            <w:pPr>
              <w:widowControl/>
              <w:jc w:val="center"/>
              <w:rPr>
                <w:rFonts w:ascii="仿宋_GB2312" w:eastAsia="仿宋_GB2312" w:hAnsiTheme="minorEastAsia" w:cs="宋体" w:hint="eastAsia"/>
                <w:color w:val="000000"/>
                <w:kern w:val="0"/>
                <w:sz w:val="18"/>
                <w:szCs w:val="18"/>
              </w:rPr>
            </w:pPr>
          </w:p>
        </w:tc>
        <w:tc>
          <w:tcPr>
            <w:tcW w:w="3146"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教育支出</w:t>
            </w:r>
          </w:p>
        </w:tc>
        <w:tc>
          <w:tcPr>
            <w:tcW w:w="1559"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846.14</w:t>
            </w:r>
          </w:p>
        </w:tc>
        <w:tc>
          <w:tcPr>
            <w:tcW w:w="1276"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784.18</w:t>
            </w:r>
          </w:p>
        </w:tc>
        <w:tc>
          <w:tcPr>
            <w:tcW w:w="1701"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61.96</w:t>
            </w:r>
          </w:p>
        </w:tc>
      </w:tr>
      <w:tr w:rsidR="00694A22">
        <w:trPr>
          <w:trHeight w:val="340"/>
          <w:jc w:val="center"/>
        </w:trPr>
        <w:tc>
          <w:tcPr>
            <w:tcW w:w="758" w:type="dxa"/>
            <w:vAlign w:val="center"/>
          </w:tcPr>
          <w:p w:rsidR="00694A22" w:rsidRDefault="00A174D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694A22" w:rsidRDefault="00694A22">
            <w:pPr>
              <w:widowControl/>
              <w:jc w:val="center"/>
              <w:rPr>
                <w:rFonts w:ascii="仿宋_GB2312" w:eastAsia="仿宋_GB2312" w:hAnsiTheme="minorEastAsia" w:cs="宋体" w:hint="eastAsia"/>
                <w:color w:val="000000"/>
                <w:kern w:val="0"/>
                <w:sz w:val="18"/>
                <w:szCs w:val="18"/>
              </w:rPr>
            </w:pPr>
          </w:p>
        </w:tc>
        <w:tc>
          <w:tcPr>
            <w:tcW w:w="3146"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普通教育</w:t>
            </w:r>
          </w:p>
        </w:tc>
        <w:tc>
          <w:tcPr>
            <w:tcW w:w="1559"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846.14</w:t>
            </w:r>
          </w:p>
        </w:tc>
        <w:tc>
          <w:tcPr>
            <w:tcW w:w="1276"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784.18</w:t>
            </w:r>
          </w:p>
        </w:tc>
        <w:tc>
          <w:tcPr>
            <w:tcW w:w="1701"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61.96</w:t>
            </w:r>
          </w:p>
        </w:tc>
      </w:tr>
      <w:tr w:rsidR="00694A22">
        <w:trPr>
          <w:trHeight w:val="340"/>
          <w:jc w:val="center"/>
        </w:trPr>
        <w:tc>
          <w:tcPr>
            <w:tcW w:w="758" w:type="dxa"/>
            <w:vAlign w:val="center"/>
          </w:tcPr>
          <w:p w:rsidR="00694A22" w:rsidRDefault="00A174D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学前教育</w:t>
            </w:r>
          </w:p>
        </w:tc>
        <w:tc>
          <w:tcPr>
            <w:tcW w:w="1559"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288.28</w:t>
            </w:r>
          </w:p>
        </w:tc>
        <w:tc>
          <w:tcPr>
            <w:tcW w:w="1276"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252.27</w:t>
            </w:r>
          </w:p>
        </w:tc>
        <w:tc>
          <w:tcPr>
            <w:tcW w:w="1701"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36.01</w:t>
            </w:r>
          </w:p>
        </w:tc>
      </w:tr>
      <w:tr w:rsidR="00694A22">
        <w:trPr>
          <w:trHeight w:val="340"/>
          <w:jc w:val="center"/>
        </w:trPr>
        <w:tc>
          <w:tcPr>
            <w:tcW w:w="758" w:type="dxa"/>
            <w:vAlign w:val="center"/>
          </w:tcPr>
          <w:p w:rsidR="00694A22" w:rsidRDefault="00A174D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小学教育</w:t>
            </w:r>
          </w:p>
        </w:tc>
        <w:tc>
          <w:tcPr>
            <w:tcW w:w="1559"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557.86</w:t>
            </w:r>
          </w:p>
        </w:tc>
        <w:tc>
          <w:tcPr>
            <w:tcW w:w="1276"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531.91</w:t>
            </w:r>
          </w:p>
        </w:tc>
        <w:tc>
          <w:tcPr>
            <w:tcW w:w="1701"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25.95</w:t>
            </w:r>
          </w:p>
        </w:tc>
      </w:tr>
      <w:tr w:rsidR="00694A22">
        <w:trPr>
          <w:trHeight w:val="340"/>
          <w:jc w:val="center"/>
        </w:trPr>
        <w:tc>
          <w:tcPr>
            <w:tcW w:w="758" w:type="dxa"/>
            <w:vAlign w:val="center"/>
          </w:tcPr>
          <w:p w:rsidR="00694A22" w:rsidRDefault="00A174D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94A22" w:rsidRDefault="00694A22">
            <w:pPr>
              <w:widowControl/>
              <w:jc w:val="center"/>
              <w:rPr>
                <w:rFonts w:ascii="仿宋_GB2312" w:eastAsia="仿宋_GB2312" w:hAnsiTheme="minorEastAsia" w:cs="宋体" w:hint="eastAsia"/>
                <w:color w:val="000000"/>
                <w:kern w:val="0"/>
                <w:sz w:val="18"/>
                <w:szCs w:val="18"/>
              </w:rPr>
            </w:pPr>
          </w:p>
        </w:tc>
        <w:tc>
          <w:tcPr>
            <w:tcW w:w="769" w:type="dxa"/>
            <w:vAlign w:val="center"/>
          </w:tcPr>
          <w:p w:rsidR="00694A22" w:rsidRDefault="00694A22">
            <w:pPr>
              <w:widowControl/>
              <w:jc w:val="center"/>
              <w:rPr>
                <w:rFonts w:ascii="仿宋_GB2312" w:eastAsia="仿宋_GB2312" w:hAnsiTheme="minorEastAsia" w:cs="宋体" w:hint="eastAsia"/>
                <w:color w:val="000000"/>
                <w:kern w:val="0"/>
                <w:sz w:val="18"/>
                <w:szCs w:val="18"/>
              </w:rPr>
            </w:pPr>
          </w:p>
        </w:tc>
        <w:tc>
          <w:tcPr>
            <w:tcW w:w="3146"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37.77</w:t>
            </w:r>
          </w:p>
        </w:tc>
        <w:tc>
          <w:tcPr>
            <w:tcW w:w="1276"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37.77</w:t>
            </w:r>
          </w:p>
        </w:tc>
        <w:tc>
          <w:tcPr>
            <w:tcW w:w="1701"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val="340"/>
          <w:jc w:val="center"/>
        </w:trPr>
        <w:tc>
          <w:tcPr>
            <w:tcW w:w="758" w:type="dxa"/>
            <w:vAlign w:val="center"/>
          </w:tcPr>
          <w:p w:rsidR="00694A22" w:rsidRDefault="00A174D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694A22" w:rsidRDefault="00694A22">
            <w:pPr>
              <w:widowControl/>
              <w:jc w:val="center"/>
              <w:rPr>
                <w:rFonts w:ascii="仿宋_GB2312" w:eastAsia="仿宋_GB2312" w:hAnsiTheme="minorEastAsia" w:cs="宋体" w:hint="eastAsia"/>
                <w:color w:val="000000"/>
                <w:kern w:val="0"/>
                <w:sz w:val="18"/>
                <w:szCs w:val="18"/>
              </w:rPr>
            </w:pPr>
          </w:p>
        </w:tc>
        <w:tc>
          <w:tcPr>
            <w:tcW w:w="3146"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37.77</w:t>
            </w:r>
          </w:p>
        </w:tc>
        <w:tc>
          <w:tcPr>
            <w:tcW w:w="1276"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37.77</w:t>
            </w:r>
          </w:p>
        </w:tc>
        <w:tc>
          <w:tcPr>
            <w:tcW w:w="1701"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val="340"/>
          <w:jc w:val="center"/>
        </w:trPr>
        <w:tc>
          <w:tcPr>
            <w:tcW w:w="758" w:type="dxa"/>
            <w:vAlign w:val="center"/>
          </w:tcPr>
          <w:p w:rsidR="00694A22" w:rsidRDefault="00A174D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37.77</w:t>
            </w:r>
          </w:p>
        </w:tc>
        <w:tc>
          <w:tcPr>
            <w:tcW w:w="1276"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37.77</w:t>
            </w:r>
          </w:p>
        </w:tc>
        <w:tc>
          <w:tcPr>
            <w:tcW w:w="1701"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val="340"/>
          <w:jc w:val="center"/>
        </w:trPr>
        <w:tc>
          <w:tcPr>
            <w:tcW w:w="758" w:type="dxa"/>
            <w:vAlign w:val="center"/>
          </w:tcPr>
          <w:p w:rsidR="00694A22" w:rsidRDefault="00694A22">
            <w:pPr>
              <w:widowControl/>
              <w:jc w:val="center"/>
              <w:rPr>
                <w:rFonts w:ascii="仿宋_GB2312" w:eastAsia="仿宋_GB2312" w:hAnsiTheme="minorEastAsia" w:cs="宋体" w:hint="eastAsia"/>
                <w:kern w:val="0"/>
                <w:sz w:val="20"/>
                <w:szCs w:val="20"/>
              </w:rPr>
            </w:pPr>
          </w:p>
        </w:tc>
        <w:tc>
          <w:tcPr>
            <w:tcW w:w="709" w:type="dxa"/>
            <w:vAlign w:val="center"/>
          </w:tcPr>
          <w:p w:rsidR="00694A22" w:rsidRDefault="00694A22">
            <w:pPr>
              <w:widowControl/>
              <w:jc w:val="center"/>
              <w:rPr>
                <w:rFonts w:ascii="仿宋_GB2312" w:eastAsia="仿宋_GB2312" w:hAnsiTheme="minorEastAsia" w:cs="宋体" w:hint="eastAsia"/>
                <w:color w:val="000000"/>
                <w:kern w:val="0"/>
                <w:sz w:val="20"/>
                <w:szCs w:val="20"/>
              </w:rPr>
            </w:pPr>
          </w:p>
        </w:tc>
        <w:tc>
          <w:tcPr>
            <w:tcW w:w="769" w:type="dxa"/>
            <w:vAlign w:val="center"/>
          </w:tcPr>
          <w:p w:rsidR="00694A22" w:rsidRDefault="00694A22">
            <w:pPr>
              <w:widowControl/>
              <w:jc w:val="center"/>
              <w:rPr>
                <w:rFonts w:ascii="仿宋_GB2312" w:eastAsia="仿宋_GB2312" w:hAnsiTheme="minorEastAsia" w:cs="宋体" w:hint="eastAsia"/>
                <w:color w:val="000000"/>
                <w:kern w:val="0"/>
                <w:sz w:val="20"/>
                <w:szCs w:val="20"/>
              </w:rPr>
            </w:pPr>
          </w:p>
        </w:tc>
        <w:tc>
          <w:tcPr>
            <w:tcW w:w="3146" w:type="dxa"/>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694A22" w:rsidRDefault="00A174D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883.91</w:t>
            </w:r>
          </w:p>
        </w:tc>
        <w:tc>
          <w:tcPr>
            <w:tcW w:w="1276" w:type="dxa"/>
            <w:vAlign w:val="center"/>
          </w:tcPr>
          <w:p w:rsidR="00694A22" w:rsidRDefault="00A174D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821.95</w:t>
            </w:r>
          </w:p>
        </w:tc>
        <w:tc>
          <w:tcPr>
            <w:tcW w:w="1701" w:type="dxa"/>
            <w:vAlign w:val="center"/>
          </w:tcPr>
          <w:p w:rsidR="00694A22" w:rsidRDefault="00A174D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61.96</w:t>
            </w:r>
          </w:p>
        </w:tc>
      </w:tr>
    </w:tbl>
    <w:p w:rsidR="00694A22" w:rsidRDefault="00A174D9">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694A22" w:rsidRDefault="00A174D9">
      <w:pPr>
        <w:widowControl/>
        <w:jc w:val="left"/>
        <w:rPr>
          <w:rFonts w:ascii="宋体" w:hAnsi="宋体" w:hint="eastAsia"/>
          <w:bCs/>
          <w:kern w:val="0"/>
          <w:sz w:val="20"/>
          <w:szCs w:val="20"/>
        </w:rPr>
      </w:pPr>
      <w:r>
        <w:rPr>
          <w:rFonts w:ascii="宋体" w:hAnsi="宋体" w:hint="eastAsia"/>
          <w:bCs/>
          <w:kern w:val="0"/>
          <w:sz w:val="20"/>
          <w:szCs w:val="20"/>
        </w:rPr>
        <w:t>表6</w:t>
      </w:r>
    </w:p>
    <w:p w:rsidR="00694A22" w:rsidRDefault="00A174D9">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694A22">
        <w:trPr>
          <w:trHeight w:val="170"/>
          <w:jc w:val="center"/>
        </w:trPr>
        <w:tc>
          <w:tcPr>
            <w:tcW w:w="8505" w:type="dxa"/>
            <w:noWrap/>
            <w:vAlign w:val="bottom"/>
          </w:tcPr>
          <w:p w:rsidR="00694A22" w:rsidRDefault="00A174D9">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9D3D78">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提孜那甫乡小学</w:t>
            </w:r>
          </w:p>
        </w:tc>
        <w:tc>
          <w:tcPr>
            <w:tcW w:w="1418" w:type="dxa"/>
            <w:vAlign w:val="bottom"/>
          </w:tcPr>
          <w:p w:rsidR="00694A22" w:rsidRDefault="00A174D9">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94A22" w:rsidRDefault="00694A22">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694A22">
        <w:trPr>
          <w:trHeight w:val="390"/>
          <w:tblHeader/>
          <w:jc w:val="center"/>
        </w:trPr>
        <w:tc>
          <w:tcPr>
            <w:tcW w:w="5098" w:type="dxa"/>
            <w:gridSpan w:val="3"/>
            <w:tcBorders>
              <w:top w:val="single" w:sz="4" w:space="0" w:color="auto"/>
            </w:tcBorders>
            <w:vAlign w:val="center"/>
          </w:tcPr>
          <w:p w:rsidR="00694A22" w:rsidRDefault="00A174D9">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694A22" w:rsidRDefault="00A174D9">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694A22">
        <w:trPr>
          <w:trHeight w:val="339"/>
          <w:tblHeader/>
          <w:jc w:val="center"/>
        </w:trPr>
        <w:tc>
          <w:tcPr>
            <w:tcW w:w="1980" w:type="dxa"/>
            <w:gridSpan w:val="2"/>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417" w:type="dxa"/>
            <w:vMerge w:val="restart"/>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694A22">
        <w:trPr>
          <w:trHeight w:val="270"/>
          <w:tblHeader/>
          <w:jc w:val="center"/>
        </w:trPr>
        <w:tc>
          <w:tcPr>
            <w:tcW w:w="988" w:type="dxa"/>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694A22" w:rsidRDefault="00694A22">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694A22" w:rsidRDefault="00694A22">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694A22" w:rsidRDefault="00694A22">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694A22" w:rsidRDefault="00694A22">
            <w:pPr>
              <w:widowControl/>
              <w:jc w:val="left"/>
              <w:rPr>
                <w:rFonts w:ascii="仿宋_GB2312" w:eastAsia="仿宋_GB2312" w:hAnsiTheme="minorEastAsia" w:cs="宋体" w:hint="eastAsia"/>
                <w:b/>
                <w:bCs/>
                <w:color w:val="000000"/>
                <w:kern w:val="0"/>
                <w:sz w:val="20"/>
                <w:szCs w:val="20"/>
              </w:rPr>
            </w:pPr>
          </w:p>
        </w:tc>
      </w:tr>
      <w:tr w:rsidR="00694A22">
        <w:trPr>
          <w:trHeight w:val="340"/>
          <w:jc w:val="center"/>
        </w:trPr>
        <w:tc>
          <w:tcPr>
            <w:tcW w:w="98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94A22" w:rsidRDefault="00694A22">
            <w:pPr>
              <w:widowControl/>
              <w:jc w:val="center"/>
              <w:rPr>
                <w:rFonts w:ascii="仿宋_GB2312" w:eastAsia="仿宋_GB2312" w:hAnsiTheme="minorEastAsia" w:cs="宋体" w:hint="eastAsia"/>
                <w:color w:val="000000"/>
                <w:kern w:val="0"/>
                <w:sz w:val="18"/>
                <w:szCs w:val="18"/>
              </w:rPr>
            </w:pPr>
          </w:p>
        </w:tc>
        <w:tc>
          <w:tcPr>
            <w:tcW w:w="311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776.47</w:t>
            </w:r>
          </w:p>
        </w:tc>
        <w:tc>
          <w:tcPr>
            <w:tcW w:w="1417" w:type="dxa"/>
            <w:vAlign w:val="center"/>
          </w:tcPr>
          <w:p w:rsidR="00694A22" w:rsidRDefault="00A174D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776.47</w:t>
            </w:r>
          </w:p>
        </w:tc>
        <w:tc>
          <w:tcPr>
            <w:tcW w:w="1418"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val="340"/>
          <w:jc w:val="center"/>
        </w:trPr>
        <w:tc>
          <w:tcPr>
            <w:tcW w:w="98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140.08</w:t>
            </w:r>
          </w:p>
        </w:tc>
        <w:tc>
          <w:tcPr>
            <w:tcW w:w="1417" w:type="dxa"/>
            <w:vAlign w:val="center"/>
          </w:tcPr>
          <w:p w:rsidR="00694A22" w:rsidRDefault="00A174D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140.08</w:t>
            </w:r>
          </w:p>
        </w:tc>
        <w:tc>
          <w:tcPr>
            <w:tcW w:w="1418"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val="340"/>
          <w:jc w:val="center"/>
        </w:trPr>
        <w:tc>
          <w:tcPr>
            <w:tcW w:w="98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232.50</w:t>
            </w:r>
          </w:p>
        </w:tc>
        <w:tc>
          <w:tcPr>
            <w:tcW w:w="1417" w:type="dxa"/>
            <w:vAlign w:val="center"/>
          </w:tcPr>
          <w:p w:rsidR="00694A22" w:rsidRDefault="00A174D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232.50</w:t>
            </w:r>
          </w:p>
        </w:tc>
        <w:tc>
          <w:tcPr>
            <w:tcW w:w="1418"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val="340"/>
          <w:jc w:val="center"/>
        </w:trPr>
        <w:tc>
          <w:tcPr>
            <w:tcW w:w="98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98.28</w:t>
            </w:r>
          </w:p>
        </w:tc>
        <w:tc>
          <w:tcPr>
            <w:tcW w:w="1417" w:type="dxa"/>
            <w:vAlign w:val="center"/>
          </w:tcPr>
          <w:p w:rsidR="00694A22" w:rsidRDefault="00A174D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98.28</w:t>
            </w:r>
          </w:p>
        </w:tc>
        <w:tc>
          <w:tcPr>
            <w:tcW w:w="1418"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val="340"/>
          <w:jc w:val="center"/>
        </w:trPr>
        <w:tc>
          <w:tcPr>
            <w:tcW w:w="98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90.23</w:t>
            </w:r>
          </w:p>
        </w:tc>
        <w:tc>
          <w:tcPr>
            <w:tcW w:w="1417" w:type="dxa"/>
            <w:vAlign w:val="center"/>
          </w:tcPr>
          <w:p w:rsidR="00694A22" w:rsidRDefault="00A174D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90.23</w:t>
            </w:r>
          </w:p>
        </w:tc>
        <w:tc>
          <w:tcPr>
            <w:tcW w:w="1418"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val="340"/>
          <w:jc w:val="center"/>
        </w:trPr>
        <w:tc>
          <w:tcPr>
            <w:tcW w:w="98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75.54</w:t>
            </w:r>
          </w:p>
        </w:tc>
        <w:tc>
          <w:tcPr>
            <w:tcW w:w="1417" w:type="dxa"/>
            <w:vAlign w:val="center"/>
          </w:tcPr>
          <w:p w:rsidR="00694A22" w:rsidRDefault="00A174D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75.54</w:t>
            </w:r>
          </w:p>
        </w:tc>
        <w:tc>
          <w:tcPr>
            <w:tcW w:w="1418"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val="340"/>
          <w:jc w:val="center"/>
        </w:trPr>
        <w:tc>
          <w:tcPr>
            <w:tcW w:w="98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37.77</w:t>
            </w:r>
          </w:p>
        </w:tc>
        <w:tc>
          <w:tcPr>
            <w:tcW w:w="1417" w:type="dxa"/>
            <w:vAlign w:val="center"/>
          </w:tcPr>
          <w:p w:rsidR="00694A22" w:rsidRDefault="00A174D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37.77</w:t>
            </w:r>
          </w:p>
        </w:tc>
        <w:tc>
          <w:tcPr>
            <w:tcW w:w="1418"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val="340"/>
          <w:jc w:val="center"/>
        </w:trPr>
        <w:tc>
          <w:tcPr>
            <w:tcW w:w="98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32.49</w:t>
            </w:r>
          </w:p>
        </w:tc>
        <w:tc>
          <w:tcPr>
            <w:tcW w:w="1417" w:type="dxa"/>
            <w:vAlign w:val="center"/>
          </w:tcPr>
          <w:p w:rsidR="00694A22" w:rsidRDefault="00A174D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32.49</w:t>
            </w:r>
          </w:p>
        </w:tc>
        <w:tc>
          <w:tcPr>
            <w:tcW w:w="1418"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val="340"/>
          <w:jc w:val="center"/>
        </w:trPr>
        <w:tc>
          <w:tcPr>
            <w:tcW w:w="98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3.87</w:t>
            </w:r>
          </w:p>
        </w:tc>
        <w:tc>
          <w:tcPr>
            <w:tcW w:w="1417" w:type="dxa"/>
            <w:vAlign w:val="center"/>
          </w:tcPr>
          <w:p w:rsidR="00694A22" w:rsidRDefault="00A174D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3.87</w:t>
            </w:r>
          </w:p>
        </w:tc>
        <w:tc>
          <w:tcPr>
            <w:tcW w:w="1418"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val="340"/>
          <w:jc w:val="center"/>
        </w:trPr>
        <w:tc>
          <w:tcPr>
            <w:tcW w:w="98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65.71</w:t>
            </w:r>
          </w:p>
        </w:tc>
        <w:tc>
          <w:tcPr>
            <w:tcW w:w="1417" w:type="dxa"/>
            <w:vAlign w:val="center"/>
          </w:tcPr>
          <w:p w:rsidR="00694A22" w:rsidRDefault="00A174D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65.71</w:t>
            </w:r>
          </w:p>
        </w:tc>
        <w:tc>
          <w:tcPr>
            <w:tcW w:w="1418"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val="340"/>
          <w:jc w:val="center"/>
        </w:trPr>
        <w:tc>
          <w:tcPr>
            <w:tcW w:w="98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694A22" w:rsidRDefault="00694A22">
            <w:pPr>
              <w:widowControl/>
              <w:jc w:val="center"/>
              <w:rPr>
                <w:rFonts w:ascii="仿宋_GB2312" w:eastAsia="仿宋_GB2312" w:hAnsiTheme="minorEastAsia" w:cs="宋体" w:hint="eastAsia"/>
                <w:color w:val="000000"/>
                <w:kern w:val="0"/>
                <w:sz w:val="18"/>
                <w:szCs w:val="18"/>
              </w:rPr>
            </w:pPr>
          </w:p>
        </w:tc>
        <w:tc>
          <w:tcPr>
            <w:tcW w:w="311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9.60</w:t>
            </w:r>
          </w:p>
        </w:tc>
        <w:tc>
          <w:tcPr>
            <w:tcW w:w="1417" w:type="dxa"/>
            <w:vAlign w:val="center"/>
          </w:tcPr>
          <w:p w:rsidR="00694A22" w:rsidRDefault="00694A22">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9.60</w:t>
            </w:r>
          </w:p>
        </w:tc>
      </w:tr>
      <w:tr w:rsidR="00694A22">
        <w:trPr>
          <w:trHeight w:val="340"/>
          <w:jc w:val="center"/>
        </w:trPr>
        <w:tc>
          <w:tcPr>
            <w:tcW w:w="98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9.60</w:t>
            </w:r>
          </w:p>
        </w:tc>
        <w:tc>
          <w:tcPr>
            <w:tcW w:w="1417" w:type="dxa"/>
            <w:vAlign w:val="center"/>
          </w:tcPr>
          <w:p w:rsidR="00694A22" w:rsidRDefault="00694A22">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9.60</w:t>
            </w:r>
          </w:p>
        </w:tc>
      </w:tr>
      <w:tr w:rsidR="00694A22">
        <w:trPr>
          <w:trHeight w:val="340"/>
          <w:jc w:val="center"/>
        </w:trPr>
        <w:tc>
          <w:tcPr>
            <w:tcW w:w="98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694A22" w:rsidRDefault="00694A22">
            <w:pPr>
              <w:widowControl/>
              <w:jc w:val="center"/>
              <w:rPr>
                <w:rFonts w:ascii="仿宋_GB2312" w:eastAsia="仿宋_GB2312" w:hAnsiTheme="minorEastAsia" w:cs="宋体" w:hint="eastAsia"/>
                <w:color w:val="000000"/>
                <w:kern w:val="0"/>
                <w:sz w:val="18"/>
                <w:szCs w:val="18"/>
              </w:rPr>
            </w:pPr>
          </w:p>
        </w:tc>
        <w:tc>
          <w:tcPr>
            <w:tcW w:w="311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35.88</w:t>
            </w:r>
          </w:p>
        </w:tc>
        <w:tc>
          <w:tcPr>
            <w:tcW w:w="1417" w:type="dxa"/>
            <w:vAlign w:val="center"/>
          </w:tcPr>
          <w:p w:rsidR="00694A22" w:rsidRDefault="00A174D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35.88</w:t>
            </w:r>
          </w:p>
        </w:tc>
        <w:tc>
          <w:tcPr>
            <w:tcW w:w="1418"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val="340"/>
          <w:jc w:val="center"/>
        </w:trPr>
        <w:tc>
          <w:tcPr>
            <w:tcW w:w="98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32.59</w:t>
            </w:r>
          </w:p>
        </w:tc>
        <w:tc>
          <w:tcPr>
            <w:tcW w:w="1417" w:type="dxa"/>
            <w:vAlign w:val="center"/>
          </w:tcPr>
          <w:p w:rsidR="00694A22" w:rsidRDefault="00A174D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32.59</w:t>
            </w:r>
          </w:p>
        </w:tc>
        <w:tc>
          <w:tcPr>
            <w:tcW w:w="1418"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val="340"/>
          <w:jc w:val="center"/>
        </w:trPr>
        <w:tc>
          <w:tcPr>
            <w:tcW w:w="98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3.10</w:t>
            </w:r>
          </w:p>
        </w:tc>
        <w:tc>
          <w:tcPr>
            <w:tcW w:w="1417" w:type="dxa"/>
            <w:vAlign w:val="center"/>
          </w:tcPr>
          <w:p w:rsidR="00694A22" w:rsidRDefault="00A174D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3.10</w:t>
            </w:r>
          </w:p>
        </w:tc>
        <w:tc>
          <w:tcPr>
            <w:tcW w:w="1418"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val="340"/>
          <w:jc w:val="center"/>
        </w:trPr>
        <w:tc>
          <w:tcPr>
            <w:tcW w:w="98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694A22" w:rsidRDefault="00A174D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694A22" w:rsidRDefault="00A174D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0.19</w:t>
            </w:r>
          </w:p>
        </w:tc>
        <w:tc>
          <w:tcPr>
            <w:tcW w:w="1417" w:type="dxa"/>
            <w:vAlign w:val="center"/>
          </w:tcPr>
          <w:p w:rsidR="00694A22" w:rsidRDefault="00A174D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0.19</w:t>
            </w:r>
          </w:p>
        </w:tc>
        <w:tc>
          <w:tcPr>
            <w:tcW w:w="1418" w:type="dxa"/>
            <w:vAlign w:val="center"/>
          </w:tcPr>
          <w:p w:rsidR="00694A22" w:rsidRDefault="00694A22">
            <w:pPr>
              <w:widowControl/>
              <w:jc w:val="right"/>
              <w:rPr>
                <w:rFonts w:ascii="仿宋_GB2312" w:eastAsia="仿宋_GB2312" w:hAnsiTheme="minorEastAsia" w:cs="宋体" w:hint="eastAsia"/>
                <w:color w:val="000000"/>
                <w:kern w:val="0"/>
                <w:sz w:val="18"/>
                <w:szCs w:val="18"/>
              </w:rPr>
            </w:pPr>
          </w:p>
        </w:tc>
      </w:tr>
      <w:tr w:rsidR="00694A22">
        <w:trPr>
          <w:trHeight w:val="340"/>
          <w:jc w:val="center"/>
        </w:trPr>
        <w:tc>
          <w:tcPr>
            <w:tcW w:w="988" w:type="dxa"/>
            <w:vAlign w:val="center"/>
          </w:tcPr>
          <w:p w:rsidR="00694A22" w:rsidRDefault="00694A22">
            <w:pPr>
              <w:widowControl/>
              <w:jc w:val="center"/>
              <w:rPr>
                <w:rFonts w:ascii="仿宋_GB2312" w:eastAsia="仿宋_GB2312" w:hAnsiTheme="minorEastAsia" w:cs="宋体" w:hint="eastAsia"/>
                <w:color w:val="000000"/>
                <w:kern w:val="0"/>
                <w:sz w:val="20"/>
                <w:szCs w:val="20"/>
              </w:rPr>
            </w:pPr>
          </w:p>
        </w:tc>
        <w:tc>
          <w:tcPr>
            <w:tcW w:w="992" w:type="dxa"/>
            <w:vAlign w:val="center"/>
          </w:tcPr>
          <w:p w:rsidR="00694A22" w:rsidRDefault="00694A22">
            <w:pPr>
              <w:widowControl/>
              <w:jc w:val="center"/>
              <w:rPr>
                <w:rFonts w:ascii="仿宋_GB2312" w:eastAsia="仿宋_GB2312" w:hAnsiTheme="minorEastAsia" w:cs="宋体" w:hint="eastAsia"/>
                <w:color w:val="000000"/>
                <w:kern w:val="0"/>
                <w:sz w:val="20"/>
                <w:szCs w:val="20"/>
              </w:rPr>
            </w:pPr>
          </w:p>
        </w:tc>
        <w:tc>
          <w:tcPr>
            <w:tcW w:w="3118" w:type="dxa"/>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  计</w:t>
            </w:r>
          </w:p>
        </w:tc>
        <w:tc>
          <w:tcPr>
            <w:tcW w:w="1985" w:type="dxa"/>
            <w:vAlign w:val="center"/>
          </w:tcPr>
          <w:p w:rsidR="00694A22" w:rsidRDefault="00A174D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821.95</w:t>
            </w:r>
          </w:p>
        </w:tc>
        <w:tc>
          <w:tcPr>
            <w:tcW w:w="1417" w:type="dxa"/>
            <w:vAlign w:val="center"/>
          </w:tcPr>
          <w:p w:rsidR="00694A22" w:rsidRDefault="00A174D9">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812.35</w:t>
            </w:r>
          </w:p>
        </w:tc>
        <w:tc>
          <w:tcPr>
            <w:tcW w:w="1418" w:type="dxa"/>
            <w:vAlign w:val="center"/>
          </w:tcPr>
          <w:p w:rsidR="00694A22" w:rsidRDefault="00A174D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9.60</w:t>
            </w:r>
          </w:p>
        </w:tc>
      </w:tr>
    </w:tbl>
    <w:p w:rsidR="00694A22" w:rsidRDefault="00694A22">
      <w:pPr>
        <w:widowControl/>
        <w:spacing w:line="20" w:lineRule="exact"/>
        <w:jc w:val="left"/>
        <w:rPr>
          <w:rFonts w:asciiTheme="minorEastAsia" w:eastAsiaTheme="minorEastAsia" w:hAnsiTheme="minorEastAsia" w:cs="宋体" w:hint="eastAsia"/>
          <w:kern w:val="0"/>
          <w:sz w:val="18"/>
          <w:szCs w:val="18"/>
        </w:rPr>
      </w:pPr>
    </w:p>
    <w:p w:rsidR="00694A22" w:rsidRDefault="00694A22">
      <w:pPr>
        <w:widowControl/>
        <w:spacing w:line="20" w:lineRule="exact"/>
        <w:jc w:val="left"/>
        <w:rPr>
          <w:rFonts w:ascii="宋体" w:hAnsi="宋体" w:hint="eastAsia"/>
          <w:bCs/>
          <w:kern w:val="0"/>
          <w:sz w:val="20"/>
          <w:szCs w:val="20"/>
        </w:rPr>
        <w:sectPr w:rsidR="00694A22">
          <w:pgSz w:w="11906" w:h="16838"/>
          <w:pgMar w:top="1134" w:right="1134" w:bottom="1134" w:left="1134" w:header="851" w:footer="992" w:gutter="0"/>
          <w:cols w:space="425"/>
          <w:docGrid w:type="lines" w:linePitch="312"/>
        </w:sectPr>
      </w:pPr>
    </w:p>
    <w:p w:rsidR="00694A22" w:rsidRDefault="00A174D9">
      <w:pPr>
        <w:widowControl/>
        <w:jc w:val="left"/>
        <w:rPr>
          <w:rFonts w:ascii="宋体" w:hAnsi="宋体" w:hint="eastAsia"/>
          <w:bCs/>
          <w:kern w:val="0"/>
          <w:sz w:val="20"/>
          <w:szCs w:val="20"/>
        </w:rPr>
      </w:pPr>
      <w:r>
        <w:rPr>
          <w:rFonts w:ascii="宋体" w:hAnsi="宋体" w:hint="eastAsia"/>
          <w:bCs/>
          <w:kern w:val="0"/>
          <w:sz w:val="20"/>
          <w:szCs w:val="20"/>
        </w:rPr>
        <w:t>表7</w:t>
      </w:r>
    </w:p>
    <w:p w:rsidR="00694A22" w:rsidRDefault="00A174D9">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694A22">
        <w:trPr>
          <w:trHeight w:val="405"/>
          <w:jc w:val="center"/>
        </w:trPr>
        <w:tc>
          <w:tcPr>
            <w:tcW w:w="13467" w:type="dxa"/>
            <w:tcBorders>
              <w:top w:val="nil"/>
              <w:left w:val="nil"/>
              <w:bottom w:val="nil"/>
              <w:right w:val="nil"/>
            </w:tcBorders>
            <w:noWrap/>
            <w:vAlign w:val="bottom"/>
          </w:tcPr>
          <w:p w:rsidR="00694A22" w:rsidRDefault="00A174D9">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编制单位：新疆维吾尔自治区喀什地区塔</w:t>
            </w:r>
            <w:r w:rsidR="009D3D78">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提孜那甫乡小学</w:t>
            </w:r>
          </w:p>
        </w:tc>
        <w:tc>
          <w:tcPr>
            <w:tcW w:w="1417" w:type="dxa"/>
            <w:tcBorders>
              <w:top w:val="nil"/>
              <w:left w:val="nil"/>
              <w:bottom w:val="nil"/>
              <w:right w:val="nil"/>
            </w:tcBorders>
            <w:vAlign w:val="bottom"/>
          </w:tcPr>
          <w:p w:rsidR="00694A22" w:rsidRDefault="00A174D9">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694A22" w:rsidRDefault="00694A22">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694A22">
        <w:trPr>
          <w:trHeight w:val="630"/>
          <w:tblHeader/>
          <w:jc w:val="center"/>
        </w:trPr>
        <w:tc>
          <w:tcPr>
            <w:tcW w:w="2122" w:type="dxa"/>
            <w:gridSpan w:val="3"/>
            <w:tcBorders>
              <w:top w:val="single" w:sz="4" w:space="0" w:color="auto"/>
            </w:tcBorders>
            <w:noWrap/>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 目 代 码</w:t>
            </w:r>
          </w:p>
        </w:tc>
        <w:tc>
          <w:tcPr>
            <w:tcW w:w="1842" w:type="dxa"/>
            <w:vMerge w:val="restart"/>
            <w:tcBorders>
              <w:top w:val="single" w:sz="4" w:space="0" w:color="auto"/>
            </w:tcBorders>
            <w:noWrap/>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694A22" w:rsidRDefault="00A174D9">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694A22">
        <w:trPr>
          <w:trHeight w:val="1367"/>
          <w:tblHeader/>
          <w:jc w:val="center"/>
        </w:trPr>
        <w:tc>
          <w:tcPr>
            <w:tcW w:w="704" w:type="dxa"/>
            <w:noWrap/>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694A22" w:rsidRDefault="00A174D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694A22" w:rsidRDefault="00694A22">
            <w:pPr>
              <w:widowControl/>
              <w:jc w:val="left"/>
              <w:rPr>
                <w:rFonts w:ascii="仿宋_GB2312" w:eastAsia="仿宋_GB2312" w:hAnsiTheme="minorEastAsia" w:cs="宋体" w:hint="eastAsia"/>
                <w:b/>
                <w:bCs/>
                <w:color w:val="000000"/>
                <w:kern w:val="0"/>
                <w:sz w:val="20"/>
                <w:szCs w:val="20"/>
              </w:rPr>
            </w:pPr>
          </w:p>
        </w:tc>
        <w:tc>
          <w:tcPr>
            <w:tcW w:w="2127" w:type="dxa"/>
            <w:vMerge/>
          </w:tcPr>
          <w:p w:rsidR="00694A22" w:rsidRDefault="00694A22">
            <w:pPr>
              <w:widowControl/>
              <w:jc w:val="left"/>
              <w:rPr>
                <w:rFonts w:ascii="仿宋_GB2312" w:eastAsia="仿宋_GB2312" w:hAnsiTheme="minorEastAsia" w:cs="宋体" w:hint="eastAsia"/>
                <w:b/>
                <w:bCs/>
                <w:color w:val="000000"/>
                <w:kern w:val="0"/>
                <w:sz w:val="20"/>
                <w:szCs w:val="20"/>
              </w:rPr>
            </w:pPr>
          </w:p>
        </w:tc>
        <w:tc>
          <w:tcPr>
            <w:tcW w:w="1417" w:type="dxa"/>
            <w:vMerge/>
          </w:tcPr>
          <w:p w:rsidR="00694A22" w:rsidRDefault="00694A22">
            <w:pPr>
              <w:widowControl/>
              <w:jc w:val="left"/>
              <w:rPr>
                <w:rFonts w:ascii="仿宋_GB2312" w:eastAsia="仿宋_GB2312" w:hAnsiTheme="minorEastAsia" w:cs="宋体" w:hint="eastAsia"/>
                <w:b/>
                <w:bCs/>
                <w:color w:val="000000"/>
                <w:kern w:val="0"/>
                <w:sz w:val="20"/>
                <w:szCs w:val="20"/>
              </w:rPr>
            </w:pPr>
          </w:p>
        </w:tc>
        <w:tc>
          <w:tcPr>
            <w:tcW w:w="709" w:type="dxa"/>
            <w:vMerge/>
          </w:tcPr>
          <w:p w:rsidR="00694A22" w:rsidRDefault="00694A22">
            <w:pPr>
              <w:widowControl/>
              <w:jc w:val="left"/>
              <w:rPr>
                <w:rFonts w:ascii="仿宋_GB2312" w:eastAsia="仿宋_GB2312" w:hAnsiTheme="minorEastAsia" w:cs="宋体" w:hint="eastAsia"/>
                <w:b/>
                <w:bCs/>
                <w:color w:val="000000"/>
                <w:kern w:val="0"/>
                <w:sz w:val="20"/>
                <w:szCs w:val="20"/>
              </w:rPr>
            </w:pPr>
          </w:p>
        </w:tc>
        <w:tc>
          <w:tcPr>
            <w:tcW w:w="709" w:type="dxa"/>
            <w:vMerge/>
          </w:tcPr>
          <w:p w:rsidR="00694A22" w:rsidRDefault="00694A22">
            <w:pPr>
              <w:widowControl/>
              <w:jc w:val="left"/>
              <w:rPr>
                <w:rFonts w:ascii="仿宋_GB2312" w:eastAsia="仿宋_GB2312" w:hAnsiTheme="minorEastAsia" w:cs="宋体" w:hint="eastAsia"/>
                <w:b/>
                <w:bCs/>
                <w:color w:val="000000"/>
                <w:kern w:val="0"/>
                <w:sz w:val="20"/>
                <w:szCs w:val="20"/>
              </w:rPr>
            </w:pPr>
          </w:p>
        </w:tc>
        <w:tc>
          <w:tcPr>
            <w:tcW w:w="708" w:type="dxa"/>
            <w:vMerge/>
          </w:tcPr>
          <w:p w:rsidR="00694A22" w:rsidRDefault="00694A22">
            <w:pPr>
              <w:widowControl/>
              <w:jc w:val="left"/>
              <w:rPr>
                <w:rFonts w:ascii="仿宋_GB2312" w:eastAsia="仿宋_GB2312" w:hAnsiTheme="minorEastAsia" w:cs="宋体" w:hint="eastAsia"/>
                <w:b/>
                <w:bCs/>
                <w:color w:val="000000"/>
                <w:kern w:val="0"/>
                <w:sz w:val="20"/>
                <w:szCs w:val="20"/>
              </w:rPr>
            </w:pPr>
          </w:p>
        </w:tc>
        <w:tc>
          <w:tcPr>
            <w:tcW w:w="709" w:type="dxa"/>
            <w:vMerge/>
          </w:tcPr>
          <w:p w:rsidR="00694A22" w:rsidRDefault="00694A22">
            <w:pPr>
              <w:widowControl/>
              <w:jc w:val="left"/>
              <w:rPr>
                <w:rFonts w:ascii="仿宋_GB2312" w:eastAsia="仿宋_GB2312" w:hAnsiTheme="minorEastAsia" w:cs="宋体" w:hint="eastAsia"/>
                <w:b/>
                <w:bCs/>
                <w:color w:val="000000"/>
                <w:kern w:val="0"/>
                <w:sz w:val="20"/>
                <w:szCs w:val="20"/>
              </w:rPr>
            </w:pPr>
          </w:p>
        </w:tc>
        <w:tc>
          <w:tcPr>
            <w:tcW w:w="851" w:type="dxa"/>
            <w:vMerge/>
          </w:tcPr>
          <w:p w:rsidR="00694A22" w:rsidRDefault="00694A22">
            <w:pPr>
              <w:widowControl/>
              <w:jc w:val="left"/>
              <w:rPr>
                <w:rFonts w:ascii="仿宋_GB2312" w:eastAsia="仿宋_GB2312" w:hAnsiTheme="minorEastAsia" w:cs="宋体" w:hint="eastAsia"/>
                <w:b/>
                <w:bCs/>
                <w:color w:val="000000"/>
                <w:kern w:val="0"/>
                <w:sz w:val="20"/>
                <w:szCs w:val="20"/>
              </w:rPr>
            </w:pPr>
          </w:p>
        </w:tc>
        <w:tc>
          <w:tcPr>
            <w:tcW w:w="708" w:type="dxa"/>
            <w:vMerge/>
          </w:tcPr>
          <w:p w:rsidR="00694A22" w:rsidRDefault="00694A22">
            <w:pPr>
              <w:widowControl/>
              <w:jc w:val="left"/>
              <w:rPr>
                <w:rFonts w:ascii="仿宋_GB2312" w:eastAsia="仿宋_GB2312" w:hAnsiTheme="minorEastAsia" w:cs="宋体" w:hint="eastAsia"/>
                <w:b/>
                <w:bCs/>
                <w:color w:val="000000"/>
                <w:kern w:val="0"/>
                <w:sz w:val="20"/>
                <w:szCs w:val="20"/>
              </w:rPr>
            </w:pPr>
          </w:p>
        </w:tc>
        <w:tc>
          <w:tcPr>
            <w:tcW w:w="851" w:type="dxa"/>
            <w:vMerge/>
          </w:tcPr>
          <w:p w:rsidR="00694A22" w:rsidRDefault="00694A22">
            <w:pPr>
              <w:widowControl/>
              <w:jc w:val="left"/>
              <w:rPr>
                <w:rFonts w:ascii="仿宋_GB2312" w:eastAsia="仿宋_GB2312" w:hAnsiTheme="minorEastAsia" w:cs="宋体" w:hint="eastAsia"/>
                <w:b/>
                <w:bCs/>
                <w:color w:val="000000"/>
                <w:kern w:val="0"/>
                <w:sz w:val="20"/>
                <w:szCs w:val="20"/>
              </w:rPr>
            </w:pPr>
          </w:p>
        </w:tc>
        <w:tc>
          <w:tcPr>
            <w:tcW w:w="709" w:type="dxa"/>
            <w:vMerge/>
          </w:tcPr>
          <w:p w:rsidR="00694A22" w:rsidRDefault="00694A22">
            <w:pPr>
              <w:widowControl/>
              <w:jc w:val="left"/>
              <w:rPr>
                <w:rFonts w:ascii="仿宋_GB2312" w:eastAsia="仿宋_GB2312" w:hAnsiTheme="minorEastAsia" w:cs="宋体" w:hint="eastAsia"/>
                <w:b/>
                <w:bCs/>
                <w:color w:val="000000"/>
                <w:kern w:val="0"/>
                <w:sz w:val="20"/>
                <w:szCs w:val="20"/>
              </w:rPr>
            </w:pPr>
          </w:p>
        </w:tc>
        <w:tc>
          <w:tcPr>
            <w:tcW w:w="708" w:type="dxa"/>
            <w:vMerge/>
          </w:tcPr>
          <w:p w:rsidR="00694A22" w:rsidRDefault="00694A22">
            <w:pPr>
              <w:widowControl/>
              <w:jc w:val="left"/>
              <w:rPr>
                <w:rFonts w:ascii="仿宋_GB2312" w:eastAsia="仿宋_GB2312" w:hAnsiTheme="minorEastAsia" w:cs="宋体" w:hint="eastAsia"/>
                <w:b/>
                <w:bCs/>
                <w:color w:val="000000"/>
                <w:kern w:val="0"/>
                <w:sz w:val="20"/>
                <w:szCs w:val="20"/>
              </w:rPr>
            </w:pPr>
          </w:p>
        </w:tc>
        <w:tc>
          <w:tcPr>
            <w:tcW w:w="709" w:type="dxa"/>
            <w:vMerge/>
          </w:tcPr>
          <w:p w:rsidR="00694A22" w:rsidRDefault="00694A22">
            <w:pPr>
              <w:widowControl/>
              <w:jc w:val="left"/>
              <w:rPr>
                <w:rFonts w:ascii="仿宋_GB2312" w:eastAsia="仿宋_GB2312" w:hAnsiTheme="minorEastAsia" w:cs="宋体" w:hint="eastAsia"/>
                <w:b/>
                <w:bCs/>
                <w:color w:val="000000"/>
                <w:kern w:val="0"/>
                <w:sz w:val="20"/>
                <w:szCs w:val="20"/>
              </w:rPr>
            </w:pPr>
          </w:p>
        </w:tc>
      </w:tr>
      <w:tr w:rsidR="00694A22">
        <w:trPr>
          <w:trHeight w:val="482"/>
          <w:jc w:val="center"/>
        </w:trPr>
        <w:tc>
          <w:tcPr>
            <w:tcW w:w="704"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94A22" w:rsidRDefault="00694A22">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694A22" w:rsidRDefault="00694A22">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教育支出</w:t>
            </w:r>
          </w:p>
        </w:tc>
        <w:tc>
          <w:tcPr>
            <w:tcW w:w="2127" w:type="dxa"/>
            <w:vAlign w:val="center"/>
          </w:tcPr>
          <w:p w:rsidR="00694A22" w:rsidRDefault="00694A22">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61.96</w:t>
            </w: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A174D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39.95</w:t>
            </w:r>
          </w:p>
        </w:tc>
        <w:tc>
          <w:tcPr>
            <w:tcW w:w="708" w:type="dxa"/>
            <w:vAlign w:val="center"/>
          </w:tcPr>
          <w:p w:rsidR="00694A22" w:rsidRDefault="00A174D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22.01</w:t>
            </w: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r>
      <w:tr w:rsidR="00694A22">
        <w:trPr>
          <w:trHeight w:val="482"/>
          <w:jc w:val="center"/>
        </w:trPr>
        <w:tc>
          <w:tcPr>
            <w:tcW w:w="704"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94A22" w:rsidRDefault="00694A22">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普通教育</w:t>
            </w:r>
          </w:p>
        </w:tc>
        <w:tc>
          <w:tcPr>
            <w:tcW w:w="2127" w:type="dxa"/>
            <w:vAlign w:val="center"/>
          </w:tcPr>
          <w:p w:rsidR="00694A22" w:rsidRDefault="00694A22">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61.96</w:t>
            </w: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A174D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39.95</w:t>
            </w:r>
          </w:p>
        </w:tc>
        <w:tc>
          <w:tcPr>
            <w:tcW w:w="708" w:type="dxa"/>
            <w:vAlign w:val="center"/>
          </w:tcPr>
          <w:p w:rsidR="00694A22" w:rsidRDefault="00A174D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22.01</w:t>
            </w: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r>
      <w:tr w:rsidR="00694A22">
        <w:trPr>
          <w:trHeight w:val="482"/>
          <w:jc w:val="center"/>
        </w:trPr>
        <w:tc>
          <w:tcPr>
            <w:tcW w:w="704"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2026年学前三年保障机制经费（中央第一批）公用经费</w:t>
            </w:r>
          </w:p>
        </w:tc>
        <w:tc>
          <w:tcPr>
            <w:tcW w:w="1417"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17.88</w:t>
            </w: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A174D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17.88</w:t>
            </w: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r>
      <w:tr w:rsidR="00694A22">
        <w:trPr>
          <w:trHeight w:val="482"/>
          <w:jc w:val="center"/>
        </w:trPr>
        <w:tc>
          <w:tcPr>
            <w:tcW w:w="704"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2026年学前三年保障机制经费（中央第一批）伙食补助</w:t>
            </w:r>
          </w:p>
        </w:tc>
        <w:tc>
          <w:tcPr>
            <w:tcW w:w="1417"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18.13</w:t>
            </w: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A174D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18.13</w:t>
            </w: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r>
      <w:tr w:rsidR="00694A22">
        <w:trPr>
          <w:trHeight w:val="482"/>
          <w:jc w:val="center"/>
        </w:trPr>
        <w:tc>
          <w:tcPr>
            <w:tcW w:w="704"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2026年学前三年保障机制经费（中央第一批）取暖费</w:t>
            </w:r>
          </w:p>
        </w:tc>
        <w:tc>
          <w:tcPr>
            <w:tcW w:w="1417"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1.50</w:t>
            </w: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A174D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1.50</w:t>
            </w: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r>
      <w:tr w:rsidR="00694A22">
        <w:trPr>
          <w:trHeight w:val="482"/>
          <w:jc w:val="center"/>
        </w:trPr>
        <w:tc>
          <w:tcPr>
            <w:tcW w:w="704"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2026年城乡义务教育家庭经济困难学生生活补助（中央资金）</w:t>
            </w:r>
          </w:p>
        </w:tc>
        <w:tc>
          <w:tcPr>
            <w:tcW w:w="1417"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1.81</w:t>
            </w: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A174D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1.81</w:t>
            </w: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r>
      <w:tr w:rsidR="00694A22">
        <w:trPr>
          <w:trHeight w:val="482"/>
          <w:jc w:val="center"/>
        </w:trPr>
        <w:tc>
          <w:tcPr>
            <w:tcW w:w="704"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2026年城乡义务教育家庭经济困难学生综合奖补（中央资金）</w:t>
            </w:r>
          </w:p>
        </w:tc>
        <w:tc>
          <w:tcPr>
            <w:tcW w:w="1417"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0.38</w:t>
            </w: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A174D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0.38</w:t>
            </w: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r>
      <w:tr w:rsidR="00694A22">
        <w:trPr>
          <w:trHeight w:val="482"/>
          <w:jc w:val="center"/>
        </w:trPr>
        <w:tc>
          <w:tcPr>
            <w:tcW w:w="704"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2026农村义务教育学生营养改善计划中央资金</w:t>
            </w:r>
          </w:p>
        </w:tc>
        <w:tc>
          <w:tcPr>
            <w:tcW w:w="1417"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4.66</w:t>
            </w: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A174D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4.66</w:t>
            </w: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r>
      <w:tr w:rsidR="00694A22">
        <w:trPr>
          <w:trHeight w:val="482"/>
          <w:jc w:val="center"/>
        </w:trPr>
        <w:tc>
          <w:tcPr>
            <w:tcW w:w="704"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2026年城乡义务教育保障机制公用经费（自治区第一批资金）</w:t>
            </w:r>
          </w:p>
        </w:tc>
        <w:tc>
          <w:tcPr>
            <w:tcW w:w="1417"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1.73</w:t>
            </w: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A174D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1.73</w:t>
            </w: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r>
      <w:tr w:rsidR="00694A22">
        <w:trPr>
          <w:trHeight w:val="482"/>
          <w:jc w:val="center"/>
        </w:trPr>
        <w:tc>
          <w:tcPr>
            <w:tcW w:w="704"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2026年城乡义务教育家庭经济困难学生生活补助（自治区资金）</w:t>
            </w:r>
          </w:p>
        </w:tc>
        <w:tc>
          <w:tcPr>
            <w:tcW w:w="1417"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1.69</w:t>
            </w: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A174D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1.69</w:t>
            </w: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r>
      <w:tr w:rsidR="00694A22">
        <w:trPr>
          <w:trHeight w:val="482"/>
          <w:jc w:val="center"/>
        </w:trPr>
        <w:tc>
          <w:tcPr>
            <w:tcW w:w="704"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2026年教育系统取暖费差额</w:t>
            </w:r>
          </w:p>
        </w:tc>
        <w:tc>
          <w:tcPr>
            <w:tcW w:w="1417"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0.07</w:t>
            </w: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A174D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0.07</w:t>
            </w: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r>
      <w:tr w:rsidR="00694A22">
        <w:trPr>
          <w:trHeight w:val="482"/>
          <w:jc w:val="center"/>
        </w:trPr>
        <w:tc>
          <w:tcPr>
            <w:tcW w:w="704"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2026农村义务教育学生营养改善计划自治区资金</w:t>
            </w:r>
          </w:p>
        </w:tc>
        <w:tc>
          <w:tcPr>
            <w:tcW w:w="1417"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4.80</w:t>
            </w: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A174D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4.80</w:t>
            </w: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r>
      <w:tr w:rsidR="00694A22">
        <w:trPr>
          <w:trHeight w:val="482"/>
          <w:jc w:val="center"/>
        </w:trPr>
        <w:tc>
          <w:tcPr>
            <w:tcW w:w="704"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2026年城乡义务教育保障机制公用经费（中央第一批资金）</w:t>
            </w:r>
          </w:p>
        </w:tc>
        <w:tc>
          <w:tcPr>
            <w:tcW w:w="1417" w:type="dxa"/>
            <w:vAlign w:val="center"/>
          </w:tcPr>
          <w:p w:rsidR="00694A22" w:rsidRDefault="00A174D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9.31</w:t>
            </w: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A174D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9.31</w:t>
            </w: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bCs/>
                <w:color w:val="000000" w:themeColor="text1"/>
                <w:sz w:val="18"/>
                <w:szCs w:val="18"/>
              </w:rPr>
            </w:pPr>
          </w:p>
        </w:tc>
      </w:tr>
      <w:tr w:rsidR="00694A22">
        <w:trPr>
          <w:trHeight w:val="482"/>
          <w:jc w:val="center"/>
        </w:trPr>
        <w:tc>
          <w:tcPr>
            <w:tcW w:w="704" w:type="dxa"/>
            <w:vAlign w:val="center"/>
          </w:tcPr>
          <w:p w:rsidR="00694A22" w:rsidRDefault="00694A22">
            <w:pPr>
              <w:widowControl/>
              <w:jc w:val="center"/>
              <w:outlineLvl w:val="1"/>
              <w:rPr>
                <w:rFonts w:ascii="仿宋_GB2312" w:eastAsia="仿宋_GB2312" w:hAnsiTheme="minorEastAsia" w:hint="eastAsia"/>
                <w:kern w:val="0"/>
                <w:sz w:val="20"/>
                <w:szCs w:val="20"/>
              </w:rPr>
            </w:pPr>
          </w:p>
        </w:tc>
        <w:tc>
          <w:tcPr>
            <w:tcW w:w="709" w:type="dxa"/>
            <w:vAlign w:val="center"/>
          </w:tcPr>
          <w:p w:rsidR="00694A22" w:rsidRDefault="00694A22">
            <w:pPr>
              <w:widowControl/>
              <w:jc w:val="center"/>
              <w:outlineLvl w:val="1"/>
              <w:rPr>
                <w:rFonts w:ascii="仿宋_GB2312" w:eastAsia="仿宋_GB2312" w:hAnsiTheme="minorEastAsia" w:hint="eastAsia"/>
                <w:kern w:val="0"/>
                <w:sz w:val="20"/>
                <w:szCs w:val="20"/>
              </w:rPr>
            </w:pPr>
          </w:p>
        </w:tc>
        <w:tc>
          <w:tcPr>
            <w:tcW w:w="709" w:type="dxa"/>
            <w:vAlign w:val="center"/>
          </w:tcPr>
          <w:p w:rsidR="00694A22" w:rsidRDefault="00694A22">
            <w:pPr>
              <w:widowControl/>
              <w:jc w:val="center"/>
              <w:outlineLvl w:val="1"/>
              <w:rPr>
                <w:rFonts w:ascii="仿宋_GB2312" w:eastAsia="仿宋_GB2312" w:hAnsiTheme="minorEastAsia" w:hint="eastAsia"/>
                <w:kern w:val="0"/>
                <w:sz w:val="20"/>
                <w:szCs w:val="20"/>
              </w:rPr>
            </w:pPr>
          </w:p>
        </w:tc>
        <w:tc>
          <w:tcPr>
            <w:tcW w:w="1842" w:type="dxa"/>
            <w:vAlign w:val="center"/>
          </w:tcPr>
          <w:p w:rsidR="00694A22" w:rsidRDefault="00694A22">
            <w:pPr>
              <w:widowControl/>
              <w:jc w:val="center"/>
              <w:outlineLvl w:val="1"/>
              <w:rPr>
                <w:rFonts w:ascii="仿宋_GB2312" w:eastAsia="仿宋_GB2312" w:hAnsiTheme="minorEastAsia" w:hint="eastAsia"/>
                <w:kern w:val="0"/>
                <w:sz w:val="20"/>
                <w:szCs w:val="20"/>
              </w:rPr>
            </w:pPr>
          </w:p>
        </w:tc>
        <w:tc>
          <w:tcPr>
            <w:tcW w:w="2127" w:type="dxa"/>
            <w:vAlign w:val="center"/>
          </w:tcPr>
          <w:p w:rsidR="00694A22" w:rsidRDefault="00A174D9">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  计</w:t>
            </w:r>
          </w:p>
        </w:tc>
        <w:tc>
          <w:tcPr>
            <w:tcW w:w="1417" w:type="dxa"/>
            <w:vAlign w:val="center"/>
          </w:tcPr>
          <w:p w:rsidR="00694A22" w:rsidRDefault="00A174D9">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61.96</w:t>
            </w:r>
          </w:p>
        </w:tc>
        <w:tc>
          <w:tcPr>
            <w:tcW w:w="709" w:type="dxa"/>
            <w:vAlign w:val="center"/>
          </w:tcPr>
          <w:p w:rsidR="00694A22" w:rsidRDefault="00694A22">
            <w:pPr>
              <w:widowControl/>
              <w:jc w:val="center"/>
              <w:outlineLvl w:val="1"/>
              <w:rPr>
                <w:rFonts w:ascii="仿宋_GB2312" w:eastAsia="仿宋_GB2312" w:hAnsiTheme="minorEastAsia" w:hint="eastAsia"/>
                <w:b/>
                <w:bCs/>
                <w:kern w:val="0"/>
                <w:sz w:val="20"/>
                <w:szCs w:val="20"/>
              </w:rPr>
            </w:pPr>
          </w:p>
        </w:tc>
        <w:tc>
          <w:tcPr>
            <w:tcW w:w="709" w:type="dxa"/>
            <w:vAlign w:val="center"/>
          </w:tcPr>
          <w:p w:rsidR="00694A22" w:rsidRDefault="00A174D9">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39.95</w:t>
            </w:r>
          </w:p>
        </w:tc>
        <w:tc>
          <w:tcPr>
            <w:tcW w:w="708" w:type="dxa"/>
            <w:vAlign w:val="center"/>
          </w:tcPr>
          <w:p w:rsidR="00694A22" w:rsidRDefault="00A174D9">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22.01</w:t>
            </w:r>
          </w:p>
        </w:tc>
        <w:tc>
          <w:tcPr>
            <w:tcW w:w="709" w:type="dxa"/>
            <w:vAlign w:val="center"/>
          </w:tcPr>
          <w:p w:rsidR="00694A22" w:rsidRDefault="00694A22">
            <w:pPr>
              <w:widowControl/>
              <w:jc w:val="center"/>
              <w:outlineLvl w:val="1"/>
              <w:rPr>
                <w:rFonts w:ascii="仿宋_GB2312" w:eastAsia="仿宋_GB2312" w:hAnsiTheme="minorEastAsia" w:hint="eastAsia"/>
                <w:b/>
                <w:bCs/>
                <w:kern w:val="0"/>
                <w:sz w:val="20"/>
                <w:szCs w:val="20"/>
              </w:rPr>
            </w:pPr>
          </w:p>
        </w:tc>
        <w:tc>
          <w:tcPr>
            <w:tcW w:w="851" w:type="dxa"/>
            <w:vAlign w:val="center"/>
          </w:tcPr>
          <w:p w:rsidR="00694A22" w:rsidRDefault="00694A22">
            <w:pPr>
              <w:widowControl/>
              <w:jc w:val="center"/>
              <w:outlineLvl w:val="1"/>
              <w:rPr>
                <w:rFonts w:ascii="仿宋_GB2312" w:eastAsia="仿宋_GB2312" w:hAnsiTheme="minorEastAsia" w:hint="eastAsia"/>
                <w:b/>
                <w:bCs/>
                <w:kern w:val="0"/>
                <w:sz w:val="20"/>
                <w:szCs w:val="20"/>
              </w:rPr>
            </w:pPr>
          </w:p>
        </w:tc>
        <w:tc>
          <w:tcPr>
            <w:tcW w:w="708" w:type="dxa"/>
            <w:vAlign w:val="center"/>
          </w:tcPr>
          <w:p w:rsidR="00694A22" w:rsidRDefault="00694A22">
            <w:pPr>
              <w:widowControl/>
              <w:jc w:val="center"/>
              <w:outlineLvl w:val="1"/>
              <w:rPr>
                <w:rFonts w:ascii="仿宋_GB2312" w:eastAsia="仿宋_GB2312" w:hAnsiTheme="minorEastAsia" w:hint="eastAsia"/>
                <w:b/>
                <w:bCs/>
                <w:kern w:val="0"/>
                <w:sz w:val="20"/>
                <w:szCs w:val="20"/>
              </w:rPr>
            </w:pPr>
          </w:p>
        </w:tc>
        <w:tc>
          <w:tcPr>
            <w:tcW w:w="851" w:type="dxa"/>
            <w:vAlign w:val="center"/>
          </w:tcPr>
          <w:p w:rsidR="00694A22" w:rsidRDefault="00694A22">
            <w:pPr>
              <w:widowControl/>
              <w:jc w:val="center"/>
              <w:outlineLvl w:val="1"/>
              <w:rPr>
                <w:rFonts w:ascii="仿宋_GB2312" w:eastAsia="仿宋_GB2312" w:hAnsiTheme="minorEastAsia" w:hint="eastAsia"/>
                <w:b/>
                <w:bCs/>
                <w:kern w:val="0"/>
                <w:sz w:val="20"/>
                <w:szCs w:val="20"/>
              </w:rPr>
            </w:pPr>
          </w:p>
        </w:tc>
        <w:tc>
          <w:tcPr>
            <w:tcW w:w="709" w:type="dxa"/>
            <w:vAlign w:val="center"/>
          </w:tcPr>
          <w:p w:rsidR="00694A22" w:rsidRDefault="00694A22">
            <w:pPr>
              <w:widowControl/>
              <w:jc w:val="center"/>
              <w:outlineLvl w:val="1"/>
              <w:rPr>
                <w:rFonts w:ascii="仿宋_GB2312" w:eastAsia="仿宋_GB2312" w:hAnsiTheme="minorEastAsia" w:hint="eastAsia"/>
                <w:b/>
                <w:bCs/>
                <w:kern w:val="0"/>
                <w:sz w:val="20"/>
                <w:szCs w:val="20"/>
              </w:rPr>
            </w:pPr>
          </w:p>
        </w:tc>
        <w:tc>
          <w:tcPr>
            <w:tcW w:w="708" w:type="dxa"/>
            <w:vAlign w:val="center"/>
          </w:tcPr>
          <w:p w:rsidR="00694A22" w:rsidRDefault="00694A22">
            <w:pPr>
              <w:widowControl/>
              <w:jc w:val="center"/>
              <w:outlineLvl w:val="1"/>
              <w:rPr>
                <w:rFonts w:ascii="仿宋_GB2312" w:eastAsia="仿宋_GB2312" w:hAnsiTheme="minorEastAsia" w:hint="eastAsia"/>
                <w:b/>
                <w:bCs/>
                <w:kern w:val="0"/>
                <w:sz w:val="20"/>
                <w:szCs w:val="20"/>
              </w:rPr>
            </w:pPr>
          </w:p>
        </w:tc>
        <w:tc>
          <w:tcPr>
            <w:tcW w:w="709" w:type="dxa"/>
            <w:vAlign w:val="center"/>
          </w:tcPr>
          <w:p w:rsidR="00694A22" w:rsidRDefault="00694A22">
            <w:pPr>
              <w:pStyle w:val="HTML"/>
              <w:shd w:val="clear" w:color="auto" w:fill="FFFFFF"/>
              <w:jc w:val="center"/>
              <w:rPr>
                <w:rFonts w:ascii="仿宋_GB2312" w:eastAsia="仿宋_GB2312" w:hAnsi="Courier New" w:cs="Courier New" w:hint="default"/>
                <w:color w:val="080808"/>
                <w:sz w:val="20"/>
                <w:szCs w:val="20"/>
              </w:rPr>
            </w:pPr>
          </w:p>
        </w:tc>
      </w:tr>
    </w:tbl>
    <w:p w:rsidR="00694A22" w:rsidRDefault="00694A22">
      <w:pPr>
        <w:widowControl/>
        <w:spacing w:line="20" w:lineRule="exact"/>
        <w:jc w:val="left"/>
        <w:rPr>
          <w:rFonts w:asciiTheme="minorEastAsia" w:eastAsiaTheme="minorEastAsia" w:hAnsiTheme="minorEastAsia" w:cs="宋体" w:hint="eastAsia"/>
          <w:kern w:val="0"/>
          <w:sz w:val="18"/>
          <w:szCs w:val="18"/>
        </w:rPr>
      </w:pPr>
    </w:p>
    <w:p w:rsidR="00694A22" w:rsidRDefault="00694A22">
      <w:pPr>
        <w:widowControl/>
        <w:spacing w:line="20" w:lineRule="exact"/>
        <w:jc w:val="left"/>
        <w:rPr>
          <w:rFonts w:ascii="仿宋_GB2312" w:eastAsia="仿宋_GB2312" w:hAnsi="宋体" w:cs="宋体" w:hint="eastAsia"/>
          <w:b/>
          <w:bCs/>
          <w:color w:val="000000"/>
          <w:kern w:val="0"/>
          <w:sz w:val="18"/>
          <w:szCs w:val="18"/>
        </w:rPr>
        <w:sectPr w:rsidR="00694A22">
          <w:pgSz w:w="16838" w:h="11906" w:orient="landscape"/>
          <w:pgMar w:top="1134" w:right="1134" w:bottom="1134" w:left="1134" w:header="851" w:footer="992" w:gutter="0"/>
          <w:cols w:space="425"/>
          <w:docGrid w:type="lines" w:linePitch="312"/>
        </w:sectPr>
      </w:pPr>
    </w:p>
    <w:p w:rsidR="00694A22" w:rsidRDefault="00A174D9">
      <w:pPr>
        <w:widowControl/>
        <w:jc w:val="left"/>
        <w:rPr>
          <w:rFonts w:ascii="宋体" w:hAnsi="宋体" w:hint="eastAsia"/>
          <w:bCs/>
          <w:kern w:val="0"/>
          <w:sz w:val="20"/>
          <w:szCs w:val="20"/>
        </w:rPr>
      </w:pPr>
      <w:r>
        <w:rPr>
          <w:rFonts w:ascii="宋体" w:hAnsi="宋体" w:hint="eastAsia"/>
          <w:bCs/>
          <w:kern w:val="0"/>
          <w:sz w:val="20"/>
          <w:szCs w:val="20"/>
        </w:rPr>
        <w:t>表8</w:t>
      </w:r>
    </w:p>
    <w:p w:rsidR="00694A22" w:rsidRDefault="00A174D9">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694A22">
        <w:trPr>
          <w:trHeight w:val="357"/>
          <w:jc w:val="center"/>
        </w:trPr>
        <w:tc>
          <w:tcPr>
            <w:tcW w:w="8647" w:type="dxa"/>
            <w:vAlign w:val="bottom"/>
          </w:tcPr>
          <w:p w:rsidR="00694A22" w:rsidRDefault="00A174D9">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9D3D78">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提孜那甫乡小学</w:t>
            </w:r>
          </w:p>
        </w:tc>
        <w:tc>
          <w:tcPr>
            <w:tcW w:w="1418" w:type="dxa"/>
            <w:vAlign w:val="bottom"/>
          </w:tcPr>
          <w:p w:rsidR="00694A22" w:rsidRDefault="00A174D9">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94A22" w:rsidRDefault="00694A22">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694A22">
        <w:trPr>
          <w:trHeight w:val="465"/>
          <w:tblHeader/>
          <w:jc w:val="center"/>
        </w:trPr>
        <w:tc>
          <w:tcPr>
            <w:tcW w:w="5524" w:type="dxa"/>
            <w:gridSpan w:val="4"/>
            <w:tcBorders>
              <w:top w:val="single" w:sz="4" w:space="0" w:color="auto"/>
            </w:tcBorders>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694A22">
        <w:trPr>
          <w:trHeight w:val="794"/>
          <w:tblHeader/>
          <w:jc w:val="center"/>
        </w:trPr>
        <w:tc>
          <w:tcPr>
            <w:tcW w:w="2122" w:type="dxa"/>
            <w:gridSpan w:val="3"/>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268" w:type="dxa"/>
            <w:gridSpan w:val="2"/>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694A22">
        <w:trPr>
          <w:trHeight w:hRule="exact" w:val="794"/>
          <w:tblHeader/>
          <w:jc w:val="center"/>
        </w:trPr>
        <w:tc>
          <w:tcPr>
            <w:tcW w:w="704" w:type="dxa"/>
            <w:noWrap/>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694A22" w:rsidRDefault="00694A22">
            <w:pPr>
              <w:widowControl/>
              <w:jc w:val="left"/>
              <w:rPr>
                <w:rFonts w:ascii="仿宋_GB2312" w:eastAsia="仿宋_GB2312" w:hAnsiTheme="minorEastAsia" w:cs="宋体" w:hint="eastAsia"/>
                <w:b/>
                <w:bCs/>
                <w:kern w:val="0"/>
                <w:sz w:val="20"/>
                <w:szCs w:val="20"/>
              </w:rPr>
            </w:pPr>
          </w:p>
        </w:tc>
        <w:tc>
          <w:tcPr>
            <w:tcW w:w="1134" w:type="dxa"/>
            <w:vMerge/>
            <w:vAlign w:val="center"/>
          </w:tcPr>
          <w:p w:rsidR="00694A22" w:rsidRDefault="00694A22">
            <w:pPr>
              <w:widowControl/>
              <w:jc w:val="left"/>
              <w:rPr>
                <w:rFonts w:ascii="仿宋_GB2312" w:eastAsia="仿宋_GB2312" w:hAnsiTheme="minorEastAsia" w:cs="宋体" w:hint="eastAsia"/>
                <w:b/>
                <w:bCs/>
                <w:kern w:val="0"/>
                <w:sz w:val="20"/>
                <w:szCs w:val="20"/>
              </w:rPr>
            </w:pPr>
          </w:p>
        </w:tc>
        <w:tc>
          <w:tcPr>
            <w:tcW w:w="1134" w:type="dxa"/>
            <w:vAlign w:val="center"/>
          </w:tcPr>
          <w:p w:rsidR="00694A22" w:rsidRDefault="00A174D9">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694A22" w:rsidRDefault="00A174D9">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694A22" w:rsidRDefault="00694A22">
            <w:pPr>
              <w:widowControl/>
              <w:jc w:val="left"/>
              <w:rPr>
                <w:rFonts w:ascii="仿宋_GB2312" w:eastAsia="仿宋_GB2312" w:hAnsiTheme="minorEastAsia" w:cs="宋体" w:hint="eastAsia"/>
                <w:b/>
                <w:bCs/>
                <w:kern w:val="0"/>
                <w:sz w:val="20"/>
                <w:szCs w:val="20"/>
              </w:rPr>
            </w:pPr>
          </w:p>
        </w:tc>
      </w:tr>
      <w:tr w:rsidR="00694A22">
        <w:trPr>
          <w:trHeight w:val="278"/>
          <w:jc w:val="center"/>
        </w:trPr>
        <w:tc>
          <w:tcPr>
            <w:tcW w:w="704" w:type="dxa"/>
            <w:noWrap/>
            <w:vAlign w:val="center"/>
          </w:tcPr>
          <w:p w:rsidR="00694A22" w:rsidRDefault="00694A22">
            <w:pPr>
              <w:widowControl/>
              <w:jc w:val="center"/>
              <w:rPr>
                <w:rFonts w:ascii="仿宋_GB2312" w:eastAsia="仿宋_GB2312" w:hAnsiTheme="minorEastAsia" w:cs="宋体" w:hint="eastAsia"/>
                <w:b/>
                <w:bCs/>
                <w:kern w:val="0"/>
                <w:sz w:val="20"/>
                <w:szCs w:val="20"/>
              </w:rPr>
            </w:pPr>
          </w:p>
        </w:tc>
        <w:tc>
          <w:tcPr>
            <w:tcW w:w="709" w:type="dxa"/>
            <w:noWrap/>
            <w:vAlign w:val="center"/>
          </w:tcPr>
          <w:p w:rsidR="00694A22" w:rsidRDefault="00694A22">
            <w:pPr>
              <w:widowControl/>
              <w:jc w:val="center"/>
              <w:rPr>
                <w:rFonts w:ascii="仿宋_GB2312" w:eastAsia="仿宋_GB2312" w:hAnsiTheme="minorEastAsia" w:cs="宋体" w:hint="eastAsia"/>
                <w:b/>
                <w:bCs/>
                <w:kern w:val="0"/>
                <w:sz w:val="20"/>
                <w:szCs w:val="20"/>
              </w:rPr>
            </w:pPr>
          </w:p>
        </w:tc>
        <w:tc>
          <w:tcPr>
            <w:tcW w:w="709" w:type="dxa"/>
            <w:vAlign w:val="center"/>
          </w:tcPr>
          <w:p w:rsidR="00694A22" w:rsidRDefault="00694A22">
            <w:pPr>
              <w:widowControl/>
              <w:jc w:val="center"/>
              <w:rPr>
                <w:rFonts w:ascii="仿宋_GB2312" w:eastAsia="仿宋_GB2312" w:hAnsiTheme="minorEastAsia" w:cs="宋体" w:hint="eastAsia"/>
                <w:b/>
                <w:bCs/>
                <w:kern w:val="0"/>
                <w:sz w:val="20"/>
                <w:szCs w:val="20"/>
              </w:rPr>
            </w:pPr>
          </w:p>
        </w:tc>
        <w:tc>
          <w:tcPr>
            <w:tcW w:w="3402" w:type="dxa"/>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134" w:type="dxa"/>
            <w:vAlign w:val="center"/>
          </w:tcPr>
          <w:p w:rsidR="00694A22" w:rsidRDefault="00694A22">
            <w:pPr>
              <w:widowControl/>
              <w:jc w:val="center"/>
              <w:rPr>
                <w:rFonts w:ascii="仿宋_GB2312" w:eastAsia="仿宋_GB2312" w:hAnsiTheme="minorEastAsia" w:cs="宋体" w:hint="eastAsia"/>
                <w:b/>
                <w:bCs/>
                <w:kern w:val="0"/>
                <w:sz w:val="20"/>
                <w:szCs w:val="20"/>
              </w:rPr>
            </w:pPr>
          </w:p>
        </w:tc>
        <w:tc>
          <w:tcPr>
            <w:tcW w:w="1134" w:type="dxa"/>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694A22" w:rsidRDefault="00694A22">
            <w:pPr>
              <w:widowControl/>
              <w:jc w:val="center"/>
              <w:rPr>
                <w:rFonts w:ascii="仿宋_GB2312" w:eastAsia="仿宋_GB2312" w:hAnsiTheme="minorEastAsia" w:cs="宋体" w:hint="eastAsia"/>
                <w:b/>
                <w:bCs/>
                <w:kern w:val="0"/>
                <w:sz w:val="20"/>
                <w:szCs w:val="20"/>
              </w:rPr>
            </w:pPr>
          </w:p>
        </w:tc>
      </w:tr>
    </w:tbl>
    <w:p w:rsidR="00694A22" w:rsidRDefault="00A174D9">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9D3D78">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提孜那甫乡小学2026年没有使用政府性基金预算拨款安排的支出，政府性基金预算支出情况表为空表。</w:t>
      </w:r>
    </w:p>
    <w:p w:rsidR="00694A22" w:rsidRDefault="00A174D9">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694A22" w:rsidRDefault="00A174D9">
      <w:pPr>
        <w:widowControl/>
        <w:jc w:val="left"/>
        <w:rPr>
          <w:rFonts w:ascii="宋体" w:hAnsi="宋体" w:hint="eastAsia"/>
          <w:bCs/>
          <w:kern w:val="0"/>
          <w:sz w:val="20"/>
          <w:szCs w:val="20"/>
        </w:rPr>
      </w:pPr>
      <w:r>
        <w:rPr>
          <w:rFonts w:ascii="宋体" w:hAnsi="宋体" w:hint="eastAsia"/>
          <w:bCs/>
          <w:kern w:val="0"/>
          <w:sz w:val="20"/>
          <w:szCs w:val="20"/>
        </w:rPr>
        <w:t>表9</w:t>
      </w:r>
    </w:p>
    <w:p w:rsidR="00694A22" w:rsidRDefault="00A174D9">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694A22">
        <w:trPr>
          <w:trHeight w:val="357"/>
          <w:jc w:val="center"/>
        </w:trPr>
        <w:tc>
          <w:tcPr>
            <w:tcW w:w="8647" w:type="dxa"/>
            <w:vAlign w:val="bottom"/>
          </w:tcPr>
          <w:p w:rsidR="00694A22" w:rsidRDefault="00A174D9">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9D3D78">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提孜那甫乡小学</w:t>
            </w:r>
          </w:p>
        </w:tc>
        <w:tc>
          <w:tcPr>
            <w:tcW w:w="1418" w:type="dxa"/>
            <w:vAlign w:val="bottom"/>
          </w:tcPr>
          <w:p w:rsidR="00694A22" w:rsidRDefault="00A174D9">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94A22" w:rsidRDefault="00694A22">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694A22">
        <w:trPr>
          <w:trHeight w:val="465"/>
          <w:tblHeader/>
          <w:jc w:val="center"/>
        </w:trPr>
        <w:tc>
          <w:tcPr>
            <w:tcW w:w="5070" w:type="dxa"/>
            <w:gridSpan w:val="4"/>
            <w:tcBorders>
              <w:top w:val="single" w:sz="4" w:space="0" w:color="auto"/>
            </w:tcBorders>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694A22">
        <w:trPr>
          <w:trHeight w:val="794"/>
          <w:tblHeader/>
          <w:jc w:val="center"/>
        </w:trPr>
        <w:tc>
          <w:tcPr>
            <w:tcW w:w="2122" w:type="dxa"/>
            <w:gridSpan w:val="3"/>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694A22">
        <w:trPr>
          <w:trHeight w:val="794"/>
          <w:tblHeader/>
          <w:jc w:val="center"/>
        </w:trPr>
        <w:tc>
          <w:tcPr>
            <w:tcW w:w="704" w:type="dxa"/>
            <w:noWrap/>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694A22" w:rsidRDefault="00694A22">
            <w:pPr>
              <w:widowControl/>
              <w:jc w:val="left"/>
              <w:rPr>
                <w:rFonts w:ascii="仿宋_GB2312" w:eastAsia="仿宋_GB2312" w:hAnsiTheme="minorEastAsia" w:cs="宋体" w:hint="eastAsia"/>
                <w:b/>
                <w:bCs/>
                <w:kern w:val="0"/>
                <w:sz w:val="20"/>
                <w:szCs w:val="20"/>
              </w:rPr>
            </w:pPr>
          </w:p>
        </w:tc>
        <w:tc>
          <w:tcPr>
            <w:tcW w:w="1446" w:type="dxa"/>
            <w:vMerge/>
            <w:vAlign w:val="center"/>
          </w:tcPr>
          <w:p w:rsidR="00694A22" w:rsidRDefault="00694A22">
            <w:pPr>
              <w:widowControl/>
              <w:jc w:val="left"/>
              <w:rPr>
                <w:rFonts w:ascii="仿宋_GB2312" w:eastAsia="仿宋_GB2312" w:hAnsiTheme="minorEastAsia" w:cs="宋体" w:hint="eastAsia"/>
                <w:b/>
                <w:bCs/>
                <w:kern w:val="0"/>
                <w:sz w:val="20"/>
                <w:szCs w:val="20"/>
              </w:rPr>
            </w:pPr>
          </w:p>
        </w:tc>
        <w:tc>
          <w:tcPr>
            <w:tcW w:w="1134" w:type="dxa"/>
            <w:vAlign w:val="center"/>
          </w:tcPr>
          <w:p w:rsidR="00694A22" w:rsidRDefault="00A174D9">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694A22" w:rsidRDefault="00A174D9">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694A22" w:rsidRDefault="00694A22">
            <w:pPr>
              <w:widowControl/>
              <w:jc w:val="left"/>
              <w:rPr>
                <w:rFonts w:ascii="仿宋_GB2312" w:eastAsia="仿宋_GB2312" w:hAnsiTheme="minorEastAsia" w:cs="宋体" w:hint="eastAsia"/>
                <w:b/>
                <w:bCs/>
                <w:kern w:val="0"/>
                <w:sz w:val="20"/>
                <w:szCs w:val="20"/>
              </w:rPr>
            </w:pPr>
          </w:p>
        </w:tc>
      </w:tr>
      <w:tr w:rsidR="00694A22">
        <w:trPr>
          <w:jc w:val="center"/>
        </w:trPr>
        <w:tc>
          <w:tcPr>
            <w:tcW w:w="704" w:type="dxa"/>
            <w:noWrap/>
            <w:vAlign w:val="center"/>
          </w:tcPr>
          <w:p w:rsidR="00694A22" w:rsidRDefault="00694A22">
            <w:pPr>
              <w:widowControl/>
              <w:jc w:val="center"/>
              <w:rPr>
                <w:rFonts w:ascii="仿宋_GB2312" w:eastAsia="仿宋_GB2312" w:hAnsiTheme="minorEastAsia" w:cs="宋体" w:hint="eastAsia"/>
                <w:b/>
                <w:bCs/>
                <w:kern w:val="0"/>
                <w:sz w:val="20"/>
                <w:szCs w:val="20"/>
              </w:rPr>
            </w:pPr>
          </w:p>
        </w:tc>
        <w:tc>
          <w:tcPr>
            <w:tcW w:w="709" w:type="dxa"/>
            <w:noWrap/>
            <w:vAlign w:val="center"/>
          </w:tcPr>
          <w:p w:rsidR="00694A22" w:rsidRDefault="00694A22">
            <w:pPr>
              <w:widowControl/>
              <w:jc w:val="center"/>
              <w:rPr>
                <w:rFonts w:ascii="仿宋_GB2312" w:eastAsia="仿宋_GB2312" w:hAnsiTheme="minorEastAsia" w:cs="宋体" w:hint="eastAsia"/>
                <w:b/>
                <w:bCs/>
                <w:kern w:val="0"/>
                <w:sz w:val="20"/>
                <w:szCs w:val="20"/>
              </w:rPr>
            </w:pPr>
          </w:p>
        </w:tc>
        <w:tc>
          <w:tcPr>
            <w:tcW w:w="709" w:type="dxa"/>
            <w:vAlign w:val="center"/>
          </w:tcPr>
          <w:p w:rsidR="00694A22" w:rsidRDefault="00694A22">
            <w:pPr>
              <w:widowControl/>
              <w:jc w:val="center"/>
              <w:rPr>
                <w:rFonts w:ascii="仿宋_GB2312" w:eastAsia="仿宋_GB2312" w:hAnsiTheme="minorEastAsia" w:cs="宋体" w:hint="eastAsia"/>
                <w:b/>
                <w:bCs/>
                <w:kern w:val="0"/>
                <w:sz w:val="20"/>
                <w:szCs w:val="20"/>
              </w:rPr>
            </w:pPr>
          </w:p>
        </w:tc>
        <w:tc>
          <w:tcPr>
            <w:tcW w:w="2948" w:type="dxa"/>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446" w:type="dxa"/>
            <w:vAlign w:val="center"/>
          </w:tcPr>
          <w:p w:rsidR="00694A22" w:rsidRDefault="00694A22">
            <w:pPr>
              <w:widowControl/>
              <w:jc w:val="center"/>
              <w:rPr>
                <w:rFonts w:ascii="仿宋_GB2312" w:eastAsia="仿宋_GB2312" w:hAnsiTheme="minorEastAsia" w:cs="宋体" w:hint="eastAsia"/>
                <w:b/>
                <w:bCs/>
                <w:kern w:val="0"/>
                <w:sz w:val="20"/>
                <w:szCs w:val="20"/>
              </w:rPr>
            </w:pPr>
          </w:p>
        </w:tc>
        <w:tc>
          <w:tcPr>
            <w:tcW w:w="1134" w:type="dxa"/>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694A22" w:rsidRDefault="00694A22">
            <w:pPr>
              <w:widowControl/>
              <w:jc w:val="center"/>
              <w:rPr>
                <w:rFonts w:ascii="仿宋_GB2312" w:eastAsia="仿宋_GB2312" w:hAnsiTheme="minorEastAsia" w:cs="宋体" w:hint="eastAsia"/>
                <w:b/>
                <w:bCs/>
                <w:kern w:val="0"/>
                <w:sz w:val="20"/>
                <w:szCs w:val="20"/>
              </w:rPr>
            </w:pPr>
          </w:p>
        </w:tc>
      </w:tr>
    </w:tbl>
    <w:p w:rsidR="00694A22" w:rsidRDefault="00A174D9">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9D3D78">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提孜那甫乡小学2026年没有使用国有资本经营预算拨款安排的支出，国有资本经营预算支出情况表为空表。</w:t>
      </w:r>
    </w:p>
    <w:p w:rsidR="00694A22" w:rsidRDefault="00A174D9">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694A22" w:rsidRDefault="00A174D9">
      <w:pPr>
        <w:widowControl/>
        <w:jc w:val="left"/>
        <w:rPr>
          <w:rFonts w:ascii="宋体" w:hAnsi="宋体" w:hint="eastAsia"/>
          <w:bCs/>
          <w:kern w:val="0"/>
          <w:sz w:val="20"/>
          <w:szCs w:val="20"/>
        </w:rPr>
      </w:pPr>
      <w:r>
        <w:rPr>
          <w:rFonts w:ascii="宋体" w:hAnsi="宋体" w:hint="eastAsia"/>
          <w:bCs/>
          <w:kern w:val="0"/>
          <w:sz w:val="20"/>
          <w:szCs w:val="20"/>
        </w:rPr>
        <w:t>表1</w:t>
      </w:r>
      <w:r>
        <w:rPr>
          <w:rFonts w:ascii="宋体" w:hAnsi="宋体"/>
          <w:bCs/>
          <w:kern w:val="0"/>
          <w:sz w:val="20"/>
          <w:szCs w:val="20"/>
        </w:rPr>
        <w:t>0</w:t>
      </w:r>
    </w:p>
    <w:p w:rsidR="00694A22" w:rsidRDefault="00A174D9">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694A22">
        <w:trPr>
          <w:trHeight w:val="446"/>
          <w:jc w:val="center"/>
        </w:trPr>
        <w:tc>
          <w:tcPr>
            <w:tcW w:w="8505" w:type="dxa"/>
          </w:tcPr>
          <w:p w:rsidR="00694A22" w:rsidRDefault="00A174D9">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9D3D78">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提孜那甫乡小学</w:t>
            </w:r>
          </w:p>
        </w:tc>
        <w:tc>
          <w:tcPr>
            <w:tcW w:w="1418" w:type="dxa"/>
          </w:tcPr>
          <w:p w:rsidR="00694A22" w:rsidRDefault="00A174D9">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94A22" w:rsidRDefault="00694A22">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694A22">
        <w:trPr>
          <w:trHeight w:val="609"/>
          <w:tblHeader/>
          <w:jc w:val="center"/>
        </w:trPr>
        <w:tc>
          <w:tcPr>
            <w:tcW w:w="3256" w:type="dxa"/>
            <w:vMerge w:val="restart"/>
            <w:tcBorders>
              <w:top w:val="single" w:sz="4" w:space="0" w:color="auto"/>
            </w:tcBorders>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694A22">
        <w:trPr>
          <w:trHeight w:val="338"/>
          <w:tblHeader/>
          <w:jc w:val="center"/>
        </w:trPr>
        <w:tc>
          <w:tcPr>
            <w:tcW w:w="3256" w:type="dxa"/>
            <w:vMerge/>
            <w:vAlign w:val="center"/>
          </w:tcPr>
          <w:p w:rsidR="00694A22" w:rsidRDefault="00694A22">
            <w:pPr>
              <w:widowControl/>
              <w:jc w:val="center"/>
              <w:rPr>
                <w:rFonts w:ascii="仿宋_GB2312" w:eastAsia="仿宋_GB2312" w:hAnsiTheme="minorEastAsia" w:cs="宋体" w:hint="eastAsia"/>
                <w:b/>
                <w:bCs/>
                <w:kern w:val="0"/>
                <w:sz w:val="24"/>
              </w:rPr>
            </w:pPr>
          </w:p>
        </w:tc>
        <w:tc>
          <w:tcPr>
            <w:tcW w:w="1984" w:type="dxa"/>
            <w:vMerge/>
            <w:vAlign w:val="center"/>
          </w:tcPr>
          <w:p w:rsidR="00694A22" w:rsidRDefault="00694A22">
            <w:pPr>
              <w:widowControl/>
              <w:jc w:val="center"/>
              <w:rPr>
                <w:rFonts w:ascii="仿宋_GB2312" w:eastAsia="仿宋_GB2312" w:hAnsiTheme="minorEastAsia" w:cs="宋体" w:hint="eastAsia"/>
                <w:b/>
                <w:bCs/>
                <w:kern w:val="0"/>
                <w:sz w:val="24"/>
              </w:rPr>
            </w:pPr>
          </w:p>
        </w:tc>
        <w:tc>
          <w:tcPr>
            <w:tcW w:w="1985" w:type="dxa"/>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694A22">
        <w:trPr>
          <w:trHeight w:val="620"/>
          <w:jc w:val="center"/>
        </w:trPr>
        <w:tc>
          <w:tcPr>
            <w:tcW w:w="3256" w:type="dxa"/>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694A22" w:rsidRDefault="00694A22">
            <w:pPr>
              <w:widowControl/>
              <w:jc w:val="center"/>
              <w:rPr>
                <w:rFonts w:ascii="仿宋_GB2312" w:eastAsia="仿宋_GB2312" w:hAnsiTheme="minorEastAsia" w:cs="宋体" w:hint="eastAsia"/>
                <w:kern w:val="0"/>
                <w:sz w:val="20"/>
                <w:szCs w:val="20"/>
              </w:rPr>
            </w:pPr>
          </w:p>
        </w:tc>
        <w:tc>
          <w:tcPr>
            <w:tcW w:w="1985" w:type="dxa"/>
            <w:vAlign w:val="center"/>
          </w:tcPr>
          <w:p w:rsidR="00694A22" w:rsidRDefault="00694A22">
            <w:pPr>
              <w:widowControl/>
              <w:jc w:val="center"/>
              <w:rPr>
                <w:rFonts w:ascii="仿宋_GB2312" w:eastAsia="仿宋_GB2312" w:hAnsiTheme="minorEastAsia" w:cs="宋体" w:hint="eastAsia"/>
                <w:kern w:val="0"/>
                <w:sz w:val="18"/>
                <w:szCs w:val="18"/>
              </w:rPr>
            </w:pPr>
          </w:p>
        </w:tc>
        <w:tc>
          <w:tcPr>
            <w:tcW w:w="1134" w:type="dxa"/>
            <w:vAlign w:val="center"/>
          </w:tcPr>
          <w:p w:rsidR="00694A22" w:rsidRDefault="00694A22">
            <w:pPr>
              <w:widowControl/>
              <w:jc w:val="center"/>
              <w:rPr>
                <w:rFonts w:ascii="仿宋_GB2312" w:eastAsia="仿宋_GB2312" w:hAnsiTheme="minorEastAsia" w:cs="宋体" w:hint="eastAsia"/>
                <w:kern w:val="0"/>
                <w:sz w:val="18"/>
                <w:szCs w:val="18"/>
              </w:rPr>
            </w:pPr>
          </w:p>
        </w:tc>
        <w:tc>
          <w:tcPr>
            <w:tcW w:w="1559" w:type="dxa"/>
            <w:vAlign w:val="center"/>
          </w:tcPr>
          <w:p w:rsidR="00694A22" w:rsidRDefault="00694A22">
            <w:pPr>
              <w:widowControl/>
              <w:jc w:val="center"/>
              <w:rPr>
                <w:rFonts w:ascii="仿宋_GB2312" w:eastAsia="仿宋_GB2312" w:hAnsiTheme="minorEastAsia" w:cs="宋体" w:hint="eastAsia"/>
                <w:kern w:val="0"/>
                <w:sz w:val="18"/>
                <w:szCs w:val="18"/>
              </w:rPr>
            </w:pPr>
          </w:p>
        </w:tc>
      </w:tr>
      <w:tr w:rsidR="00694A22">
        <w:trPr>
          <w:trHeight w:val="620"/>
          <w:jc w:val="center"/>
        </w:trPr>
        <w:tc>
          <w:tcPr>
            <w:tcW w:w="3256" w:type="dxa"/>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694A22" w:rsidRDefault="00694A22">
            <w:pPr>
              <w:widowControl/>
              <w:jc w:val="center"/>
              <w:rPr>
                <w:rFonts w:ascii="仿宋_GB2312" w:eastAsia="仿宋_GB2312" w:hAnsiTheme="minorEastAsia" w:cs="宋体" w:hint="eastAsia"/>
                <w:kern w:val="0"/>
                <w:sz w:val="20"/>
                <w:szCs w:val="20"/>
              </w:rPr>
            </w:pPr>
          </w:p>
        </w:tc>
        <w:tc>
          <w:tcPr>
            <w:tcW w:w="1985" w:type="dxa"/>
            <w:vAlign w:val="center"/>
          </w:tcPr>
          <w:p w:rsidR="00694A22" w:rsidRDefault="00694A22">
            <w:pPr>
              <w:widowControl/>
              <w:jc w:val="center"/>
              <w:rPr>
                <w:rFonts w:ascii="仿宋_GB2312" w:eastAsia="仿宋_GB2312" w:hAnsiTheme="minorEastAsia" w:cs="宋体" w:hint="eastAsia"/>
                <w:kern w:val="0"/>
                <w:sz w:val="18"/>
                <w:szCs w:val="18"/>
              </w:rPr>
            </w:pPr>
          </w:p>
        </w:tc>
        <w:tc>
          <w:tcPr>
            <w:tcW w:w="1134" w:type="dxa"/>
            <w:vAlign w:val="center"/>
          </w:tcPr>
          <w:p w:rsidR="00694A22" w:rsidRDefault="00694A22">
            <w:pPr>
              <w:widowControl/>
              <w:jc w:val="center"/>
              <w:rPr>
                <w:rFonts w:ascii="仿宋_GB2312" w:eastAsia="仿宋_GB2312" w:hAnsiTheme="minorEastAsia" w:cs="宋体" w:hint="eastAsia"/>
                <w:kern w:val="0"/>
                <w:sz w:val="18"/>
                <w:szCs w:val="18"/>
              </w:rPr>
            </w:pPr>
          </w:p>
        </w:tc>
        <w:tc>
          <w:tcPr>
            <w:tcW w:w="1559" w:type="dxa"/>
            <w:vAlign w:val="center"/>
          </w:tcPr>
          <w:p w:rsidR="00694A22" w:rsidRDefault="00694A22">
            <w:pPr>
              <w:widowControl/>
              <w:jc w:val="center"/>
              <w:rPr>
                <w:rFonts w:ascii="仿宋_GB2312" w:eastAsia="仿宋_GB2312" w:hAnsiTheme="minorEastAsia" w:cs="宋体" w:hint="eastAsia"/>
                <w:kern w:val="0"/>
                <w:sz w:val="18"/>
                <w:szCs w:val="18"/>
              </w:rPr>
            </w:pPr>
          </w:p>
        </w:tc>
      </w:tr>
      <w:tr w:rsidR="00694A22">
        <w:trPr>
          <w:trHeight w:val="620"/>
          <w:jc w:val="center"/>
        </w:trPr>
        <w:tc>
          <w:tcPr>
            <w:tcW w:w="3256" w:type="dxa"/>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694A22" w:rsidRDefault="00694A22">
            <w:pPr>
              <w:widowControl/>
              <w:jc w:val="center"/>
              <w:rPr>
                <w:rFonts w:ascii="仿宋_GB2312" w:eastAsia="仿宋_GB2312" w:hAnsiTheme="minorEastAsia" w:cs="宋体" w:hint="eastAsia"/>
                <w:kern w:val="0"/>
                <w:sz w:val="20"/>
                <w:szCs w:val="20"/>
              </w:rPr>
            </w:pPr>
          </w:p>
        </w:tc>
        <w:tc>
          <w:tcPr>
            <w:tcW w:w="1985" w:type="dxa"/>
            <w:vAlign w:val="center"/>
          </w:tcPr>
          <w:p w:rsidR="00694A22" w:rsidRDefault="00694A22">
            <w:pPr>
              <w:widowControl/>
              <w:jc w:val="center"/>
              <w:rPr>
                <w:rFonts w:ascii="仿宋_GB2312" w:eastAsia="仿宋_GB2312" w:hAnsiTheme="minorEastAsia" w:cs="宋体" w:hint="eastAsia"/>
                <w:kern w:val="0"/>
                <w:sz w:val="18"/>
                <w:szCs w:val="18"/>
              </w:rPr>
            </w:pPr>
          </w:p>
        </w:tc>
        <w:tc>
          <w:tcPr>
            <w:tcW w:w="1134" w:type="dxa"/>
            <w:vAlign w:val="center"/>
          </w:tcPr>
          <w:p w:rsidR="00694A22" w:rsidRDefault="00694A22">
            <w:pPr>
              <w:widowControl/>
              <w:jc w:val="center"/>
              <w:rPr>
                <w:rFonts w:ascii="仿宋_GB2312" w:eastAsia="仿宋_GB2312" w:hAnsiTheme="minorEastAsia" w:cs="宋体" w:hint="eastAsia"/>
                <w:kern w:val="0"/>
                <w:sz w:val="18"/>
                <w:szCs w:val="18"/>
              </w:rPr>
            </w:pPr>
          </w:p>
        </w:tc>
        <w:tc>
          <w:tcPr>
            <w:tcW w:w="1559" w:type="dxa"/>
            <w:vAlign w:val="center"/>
          </w:tcPr>
          <w:p w:rsidR="00694A22" w:rsidRDefault="00694A22">
            <w:pPr>
              <w:widowControl/>
              <w:jc w:val="center"/>
              <w:rPr>
                <w:rFonts w:ascii="仿宋_GB2312" w:eastAsia="仿宋_GB2312" w:hAnsiTheme="minorEastAsia" w:cs="宋体" w:hint="eastAsia"/>
                <w:kern w:val="0"/>
                <w:sz w:val="18"/>
                <w:szCs w:val="18"/>
              </w:rPr>
            </w:pPr>
          </w:p>
        </w:tc>
      </w:tr>
      <w:tr w:rsidR="00694A22">
        <w:trPr>
          <w:trHeight w:val="620"/>
          <w:jc w:val="center"/>
        </w:trPr>
        <w:tc>
          <w:tcPr>
            <w:tcW w:w="3256" w:type="dxa"/>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694A22" w:rsidRDefault="00694A22">
            <w:pPr>
              <w:widowControl/>
              <w:jc w:val="center"/>
              <w:rPr>
                <w:rFonts w:ascii="仿宋_GB2312" w:eastAsia="仿宋_GB2312" w:hAnsiTheme="minorEastAsia" w:cs="宋体" w:hint="eastAsia"/>
                <w:kern w:val="0"/>
                <w:sz w:val="20"/>
                <w:szCs w:val="20"/>
              </w:rPr>
            </w:pPr>
          </w:p>
        </w:tc>
        <w:tc>
          <w:tcPr>
            <w:tcW w:w="1985" w:type="dxa"/>
            <w:vAlign w:val="center"/>
          </w:tcPr>
          <w:p w:rsidR="00694A22" w:rsidRDefault="00694A22">
            <w:pPr>
              <w:widowControl/>
              <w:jc w:val="center"/>
              <w:rPr>
                <w:rFonts w:ascii="仿宋_GB2312" w:eastAsia="仿宋_GB2312" w:hAnsiTheme="minorEastAsia" w:cs="宋体" w:hint="eastAsia"/>
                <w:kern w:val="0"/>
                <w:sz w:val="18"/>
                <w:szCs w:val="18"/>
              </w:rPr>
            </w:pPr>
          </w:p>
        </w:tc>
        <w:tc>
          <w:tcPr>
            <w:tcW w:w="1134" w:type="dxa"/>
            <w:vAlign w:val="center"/>
          </w:tcPr>
          <w:p w:rsidR="00694A22" w:rsidRDefault="00694A22">
            <w:pPr>
              <w:widowControl/>
              <w:jc w:val="center"/>
              <w:rPr>
                <w:rFonts w:ascii="仿宋_GB2312" w:eastAsia="仿宋_GB2312" w:hAnsiTheme="minorEastAsia" w:cs="宋体" w:hint="eastAsia"/>
                <w:kern w:val="0"/>
                <w:sz w:val="18"/>
                <w:szCs w:val="18"/>
              </w:rPr>
            </w:pPr>
          </w:p>
        </w:tc>
        <w:tc>
          <w:tcPr>
            <w:tcW w:w="1559" w:type="dxa"/>
            <w:vAlign w:val="center"/>
          </w:tcPr>
          <w:p w:rsidR="00694A22" w:rsidRDefault="00694A22">
            <w:pPr>
              <w:widowControl/>
              <w:jc w:val="center"/>
              <w:rPr>
                <w:rFonts w:ascii="仿宋_GB2312" w:eastAsia="仿宋_GB2312" w:hAnsiTheme="minorEastAsia" w:cs="宋体" w:hint="eastAsia"/>
                <w:kern w:val="0"/>
                <w:sz w:val="18"/>
                <w:szCs w:val="18"/>
              </w:rPr>
            </w:pPr>
          </w:p>
        </w:tc>
      </w:tr>
      <w:tr w:rsidR="00694A22">
        <w:trPr>
          <w:trHeight w:val="620"/>
          <w:jc w:val="center"/>
        </w:trPr>
        <w:tc>
          <w:tcPr>
            <w:tcW w:w="3256" w:type="dxa"/>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694A22" w:rsidRDefault="00694A22">
            <w:pPr>
              <w:widowControl/>
              <w:jc w:val="center"/>
              <w:rPr>
                <w:rFonts w:ascii="仿宋_GB2312" w:eastAsia="仿宋_GB2312" w:hAnsiTheme="minorEastAsia" w:cs="宋体" w:hint="eastAsia"/>
                <w:kern w:val="0"/>
                <w:sz w:val="20"/>
                <w:szCs w:val="20"/>
              </w:rPr>
            </w:pPr>
          </w:p>
        </w:tc>
        <w:tc>
          <w:tcPr>
            <w:tcW w:w="1985" w:type="dxa"/>
            <w:vAlign w:val="center"/>
          </w:tcPr>
          <w:p w:rsidR="00694A22" w:rsidRDefault="00694A22">
            <w:pPr>
              <w:widowControl/>
              <w:jc w:val="center"/>
              <w:rPr>
                <w:rFonts w:ascii="仿宋_GB2312" w:eastAsia="仿宋_GB2312" w:hAnsiTheme="minorEastAsia" w:cs="宋体" w:hint="eastAsia"/>
                <w:kern w:val="0"/>
                <w:sz w:val="18"/>
                <w:szCs w:val="18"/>
              </w:rPr>
            </w:pPr>
          </w:p>
        </w:tc>
        <w:tc>
          <w:tcPr>
            <w:tcW w:w="1134" w:type="dxa"/>
            <w:vAlign w:val="center"/>
          </w:tcPr>
          <w:p w:rsidR="00694A22" w:rsidRDefault="00694A22">
            <w:pPr>
              <w:widowControl/>
              <w:jc w:val="center"/>
              <w:rPr>
                <w:rFonts w:ascii="仿宋_GB2312" w:eastAsia="仿宋_GB2312" w:hAnsiTheme="minorEastAsia" w:cs="宋体" w:hint="eastAsia"/>
                <w:kern w:val="0"/>
                <w:sz w:val="18"/>
                <w:szCs w:val="18"/>
              </w:rPr>
            </w:pPr>
          </w:p>
        </w:tc>
        <w:tc>
          <w:tcPr>
            <w:tcW w:w="1559" w:type="dxa"/>
            <w:vAlign w:val="center"/>
          </w:tcPr>
          <w:p w:rsidR="00694A22" w:rsidRDefault="00694A22">
            <w:pPr>
              <w:widowControl/>
              <w:jc w:val="center"/>
              <w:rPr>
                <w:rFonts w:ascii="仿宋_GB2312" w:eastAsia="仿宋_GB2312" w:hAnsiTheme="minorEastAsia" w:cs="宋体" w:hint="eastAsia"/>
                <w:kern w:val="0"/>
                <w:sz w:val="18"/>
                <w:szCs w:val="18"/>
              </w:rPr>
            </w:pPr>
          </w:p>
        </w:tc>
      </w:tr>
      <w:tr w:rsidR="00694A22">
        <w:trPr>
          <w:trHeight w:val="620"/>
          <w:jc w:val="center"/>
        </w:trPr>
        <w:tc>
          <w:tcPr>
            <w:tcW w:w="3256" w:type="dxa"/>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694A22" w:rsidRDefault="00694A22">
            <w:pPr>
              <w:widowControl/>
              <w:jc w:val="center"/>
              <w:rPr>
                <w:rFonts w:ascii="仿宋_GB2312" w:eastAsia="仿宋_GB2312" w:hAnsiTheme="minorEastAsia" w:cs="宋体" w:hint="eastAsia"/>
                <w:kern w:val="0"/>
                <w:sz w:val="20"/>
                <w:szCs w:val="20"/>
              </w:rPr>
            </w:pPr>
          </w:p>
        </w:tc>
        <w:tc>
          <w:tcPr>
            <w:tcW w:w="1985" w:type="dxa"/>
            <w:vAlign w:val="center"/>
          </w:tcPr>
          <w:p w:rsidR="00694A22" w:rsidRDefault="00694A22">
            <w:pPr>
              <w:widowControl/>
              <w:jc w:val="center"/>
              <w:rPr>
                <w:rFonts w:ascii="仿宋_GB2312" w:eastAsia="仿宋_GB2312" w:hAnsiTheme="minorEastAsia" w:cs="宋体" w:hint="eastAsia"/>
                <w:kern w:val="0"/>
                <w:sz w:val="18"/>
                <w:szCs w:val="18"/>
              </w:rPr>
            </w:pPr>
          </w:p>
        </w:tc>
        <w:tc>
          <w:tcPr>
            <w:tcW w:w="1134" w:type="dxa"/>
            <w:vAlign w:val="center"/>
          </w:tcPr>
          <w:p w:rsidR="00694A22" w:rsidRDefault="00694A22">
            <w:pPr>
              <w:widowControl/>
              <w:jc w:val="center"/>
              <w:rPr>
                <w:rFonts w:ascii="仿宋_GB2312" w:eastAsia="仿宋_GB2312" w:hAnsiTheme="minorEastAsia" w:cs="宋体" w:hint="eastAsia"/>
                <w:kern w:val="0"/>
                <w:sz w:val="18"/>
                <w:szCs w:val="18"/>
              </w:rPr>
            </w:pPr>
          </w:p>
        </w:tc>
        <w:tc>
          <w:tcPr>
            <w:tcW w:w="1559" w:type="dxa"/>
            <w:vAlign w:val="center"/>
          </w:tcPr>
          <w:p w:rsidR="00694A22" w:rsidRDefault="00694A22">
            <w:pPr>
              <w:widowControl/>
              <w:jc w:val="center"/>
              <w:rPr>
                <w:rFonts w:ascii="仿宋_GB2312" w:eastAsia="仿宋_GB2312" w:hAnsiTheme="minorEastAsia" w:cs="宋体" w:hint="eastAsia"/>
                <w:kern w:val="0"/>
                <w:sz w:val="18"/>
                <w:szCs w:val="18"/>
              </w:rPr>
            </w:pPr>
          </w:p>
        </w:tc>
      </w:tr>
    </w:tbl>
    <w:p w:rsidR="00694A22" w:rsidRDefault="00A174D9">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9D3D78">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提孜那甫乡小学2026年没有使用财政拨款“三公”经费安排的支出，财政拨款“三公”经费支出情况表为空表。</w:t>
      </w:r>
    </w:p>
    <w:p w:rsidR="00694A22" w:rsidRDefault="00A174D9">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694A22" w:rsidRDefault="00A174D9">
      <w:pPr>
        <w:widowControl/>
        <w:jc w:val="left"/>
        <w:rPr>
          <w:rFonts w:ascii="宋体" w:hAnsi="宋体" w:hint="eastAsia"/>
          <w:bCs/>
          <w:kern w:val="0"/>
          <w:sz w:val="20"/>
          <w:szCs w:val="20"/>
        </w:rPr>
      </w:pPr>
      <w:r>
        <w:rPr>
          <w:rFonts w:ascii="宋体" w:hAnsi="宋体"/>
          <w:bCs/>
          <w:kern w:val="0"/>
          <w:sz w:val="20"/>
          <w:szCs w:val="20"/>
        </w:rPr>
        <w:t>表11</w:t>
      </w:r>
    </w:p>
    <w:p w:rsidR="00694A22" w:rsidRDefault="00A174D9">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694A22">
        <w:trPr>
          <w:trHeight w:val="446"/>
          <w:jc w:val="center"/>
        </w:trPr>
        <w:tc>
          <w:tcPr>
            <w:tcW w:w="8505" w:type="dxa"/>
          </w:tcPr>
          <w:p w:rsidR="00694A22" w:rsidRDefault="00A174D9">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9D3D78">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提孜那甫乡小学</w:t>
            </w:r>
          </w:p>
        </w:tc>
        <w:tc>
          <w:tcPr>
            <w:tcW w:w="1418" w:type="dxa"/>
          </w:tcPr>
          <w:p w:rsidR="00694A22" w:rsidRDefault="00A174D9">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94A22" w:rsidRDefault="00694A22">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694A22">
        <w:trPr>
          <w:trHeight w:val="312"/>
          <w:tblHeader/>
          <w:jc w:val="center"/>
        </w:trPr>
        <w:tc>
          <w:tcPr>
            <w:tcW w:w="1171" w:type="dxa"/>
            <w:vMerge w:val="restart"/>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694A22">
        <w:trPr>
          <w:trHeight w:val="312"/>
          <w:tblHeader/>
          <w:jc w:val="center"/>
        </w:trPr>
        <w:tc>
          <w:tcPr>
            <w:tcW w:w="1171" w:type="dxa"/>
            <w:vMerge/>
            <w:vAlign w:val="center"/>
          </w:tcPr>
          <w:p w:rsidR="00694A22" w:rsidRDefault="00694A22">
            <w:pPr>
              <w:widowControl/>
              <w:spacing w:line="280" w:lineRule="exact"/>
              <w:jc w:val="center"/>
              <w:rPr>
                <w:rFonts w:eastAsia="仿宋_GB2312"/>
                <w:b/>
                <w:bCs/>
                <w:kern w:val="0"/>
                <w:sz w:val="20"/>
                <w:szCs w:val="20"/>
              </w:rPr>
            </w:pPr>
          </w:p>
        </w:tc>
        <w:tc>
          <w:tcPr>
            <w:tcW w:w="1286" w:type="dxa"/>
            <w:vMerge/>
            <w:vAlign w:val="center"/>
          </w:tcPr>
          <w:p w:rsidR="00694A22" w:rsidRDefault="00694A22">
            <w:pPr>
              <w:spacing w:line="600" w:lineRule="exact"/>
              <w:jc w:val="center"/>
              <w:rPr>
                <w:rFonts w:eastAsia="仿宋"/>
                <w:bCs/>
                <w:kern w:val="0"/>
                <w:sz w:val="28"/>
                <w:szCs w:val="28"/>
              </w:rPr>
            </w:pPr>
          </w:p>
        </w:tc>
        <w:tc>
          <w:tcPr>
            <w:tcW w:w="1933" w:type="dxa"/>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694A22" w:rsidRDefault="00A174D9">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694A22">
        <w:trPr>
          <w:trHeight w:val="650"/>
          <w:jc w:val="center"/>
        </w:trPr>
        <w:tc>
          <w:tcPr>
            <w:tcW w:w="1171" w:type="dxa"/>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694A22" w:rsidRDefault="00694A22">
            <w:pPr>
              <w:jc w:val="center"/>
              <w:rPr>
                <w:rFonts w:eastAsia="仿宋"/>
                <w:bCs/>
                <w:kern w:val="0"/>
                <w:sz w:val="20"/>
                <w:szCs w:val="20"/>
              </w:rPr>
            </w:pPr>
          </w:p>
        </w:tc>
        <w:tc>
          <w:tcPr>
            <w:tcW w:w="1933" w:type="dxa"/>
            <w:vAlign w:val="center"/>
          </w:tcPr>
          <w:p w:rsidR="00694A22" w:rsidRDefault="00694A22">
            <w:pPr>
              <w:jc w:val="center"/>
              <w:rPr>
                <w:rFonts w:eastAsia="仿宋"/>
                <w:bCs/>
                <w:kern w:val="0"/>
                <w:sz w:val="20"/>
                <w:szCs w:val="20"/>
              </w:rPr>
            </w:pPr>
          </w:p>
        </w:tc>
        <w:tc>
          <w:tcPr>
            <w:tcW w:w="1984" w:type="dxa"/>
            <w:vAlign w:val="center"/>
          </w:tcPr>
          <w:p w:rsidR="00694A22" w:rsidRDefault="00694A22">
            <w:pPr>
              <w:jc w:val="center"/>
              <w:rPr>
                <w:rFonts w:eastAsia="仿宋"/>
                <w:bCs/>
                <w:kern w:val="0"/>
                <w:sz w:val="20"/>
                <w:szCs w:val="20"/>
              </w:rPr>
            </w:pPr>
          </w:p>
        </w:tc>
        <w:tc>
          <w:tcPr>
            <w:tcW w:w="3254" w:type="dxa"/>
            <w:vAlign w:val="center"/>
          </w:tcPr>
          <w:p w:rsidR="00694A22" w:rsidRDefault="00694A22">
            <w:pPr>
              <w:jc w:val="center"/>
              <w:rPr>
                <w:rFonts w:eastAsia="仿宋"/>
                <w:bCs/>
                <w:kern w:val="0"/>
                <w:sz w:val="20"/>
                <w:szCs w:val="20"/>
              </w:rPr>
            </w:pPr>
          </w:p>
        </w:tc>
      </w:tr>
    </w:tbl>
    <w:p w:rsidR="00694A22" w:rsidRDefault="00A174D9">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9D3D78">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提孜那甫乡小学2026年没有委托业务费预算的支出，财政拨款委托业务费支出情况表为空表。</w:t>
      </w:r>
    </w:p>
    <w:p w:rsidR="00694A22" w:rsidRDefault="00A174D9">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694A22" w:rsidRDefault="00A174D9">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694A22" w:rsidRDefault="00A174D9">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694A22">
        <w:trPr>
          <w:trHeight w:val="357"/>
          <w:jc w:val="center"/>
        </w:trPr>
        <w:tc>
          <w:tcPr>
            <w:tcW w:w="8222" w:type="dxa"/>
            <w:vAlign w:val="bottom"/>
          </w:tcPr>
          <w:p w:rsidR="00694A22" w:rsidRDefault="00A174D9">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编制单位：新疆维吾尔自治区喀什地区塔</w:t>
            </w:r>
            <w:r w:rsidR="009D3D78">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提孜那甫乡小学</w:t>
            </w:r>
          </w:p>
        </w:tc>
        <w:tc>
          <w:tcPr>
            <w:tcW w:w="1843" w:type="dxa"/>
            <w:vAlign w:val="bottom"/>
          </w:tcPr>
          <w:p w:rsidR="00694A22" w:rsidRDefault="00A174D9">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694A22">
        <w:trPr>
          <w:trHeight w:val="416"/>
          <w:tblHeader/>
        </w:trPr>
        <w:tc>
          <w:tcPr>
            <w:tcW w:w="1951" w:type="dxa"/>
            <w:vMerge w:val="restart"/>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694A22">
        <w:trPr>
          <w:trHeight w:val="422"/>
          <w:tblHeader/>
        </w:trPr>
        <w:tc>
          <w:tcPr>
            <w:tcW w:w="1951" w:type="dxa"/>
            <w:vMerge/>
            <w:vAlign w:val="center"/>
          </w:tcPr>
          <w:p w:rsidR="00694A22" w:rsidRDefault="00694A22">
            <w:pPr>
              <w:widowControl/>
              <w:jc w:val="center"/>
              <w:rPr>
                <w:rFonts w:ascii="仿宋_GB2312" w:eastAsia="仿宋_GB2312" w:hAnsiTheme="minorEastAsia" w:cs="宋体" w:hint="eastAsia"/>
                <w:b/>
                <w:bCs/>
                <w:kern w:val="0"/>
                <w:sz w:val="20"/>
                <w:szCs w:val="20"/>
              </w:rPr>
            </w:pPr>
          </w:p>
        </w:tc>
        <w:tc>
          <w:tcPr>
            <w:tcW w:w="1163" w:type="dxa"/>
            <w:vMerge/>
            <w:vAlign w:val="center"/>
          </w:tcPr>
          <w:p w:rsidR="00694A22" w:rsidRDefault="00694A22">
            <w:pPr>
              <w:rPr>
                <w:rFonts w:ascii="仿宋_GB2312" w:eastAsia="仿宋_GB2312" w:hAnsiTheme="minorEastAsia" w:cs="宋体" w:hint="eastAsia"/>
                <w:b/>
                <w:bCs/>
                <w:kern w:val="0"/>
                <w:sz w:val="20"/>
                <w:szCs w:val="20"/>
              </w:rPr>
            </w:pPr>
          </w:p>
        </w:tc>
        <w:tc>
          <w:tcPr>
            <w:tcW w:w="992" w:type="dxa"/>
            <w:vMerge w:val="restart"/>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694A22" w:rsidRDefault="00A174D9">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694A22" w:rsidRDefault="00A174D9">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694A22">
        <w:trPr>
          <w:trHeight w:val="765"/>
          <w:tblHeader/>
        </w:trPr>
        <w:tc>
          <w:tcPr>
            <w:tcW w:w="1951" w:type="dxa"/>
            <w:vMerge/>
            <w:vAlign w:val="center"/>
          </w:tcPr>
          <w:p w:rsidR="00694A22" w:rsidRDefault="00694A22">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694A22" w:rsidRDefault="00694A22">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694A22" w:rsidRDefault="00694A22">
            <w:pPr>
              <w:widowControl/>
              <w:jc w:val="center"/>
              <w:rPr>
                <w:rFonts w:asciiTheme="minorEastAsia" w:eastAsiaTheme="minorEastAsia" w:hAnsiTheme="minorEastAsia" w:cs="宋体" w:hint="eastAsia"/>
                <w:b/>
                <w:bCs/>
                <w:kern w:val="0"/>
                <w:sz w:val="20"/>
                <w:szCs w:val="20"/>
              </w:rPr>
            </w:pPr>
          </w:p>
        </w:tc>
        <w:tc>
          <w:tcPr>
            <w:tcW w:w="709" w:type="dxa"/>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694A22" w:rsidRDefault="00694A22">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694A22" w:rsidRDefault="00694A22">
            <w:pPr>
              <w:widowControl/>
              <w:jc w:val="center"/>
              <w:rPr>
                <w:rFonts w:asciiTheme="minorEastAsia" w:eastAsiaTheme="minorEastAsia" w:hAnsiTheme="minorEastAsia" w:cs="宋体" w:hint="eastAsia"/>
                <w:b/>
                <w:bCs/>
                <w:kern w:val="0"/>
                <w:sz w:val="20"/>
                <w:szCs w:val="20"/>
              </w:rPr>
            </w:pPr>
          </w:p>
        </w:tc>
        <w:tc>
          <w:tcPr>
            <w:tcW w:w="709" w:type="dxa"/>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694A22" w:rsidRDefault="00A174D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694A22" w:rsidRDefault="00694A22">
            <w:pPr>
              <w:widowControl/>
              <w:spacing w:line="280" w:lineRule="exact"/>
              <w:jc w:val="center"/>
              <w:rPr>
                <w:rFonts w:ascii="仿宋_GB2312" w:eastAsia="仿宋_GB2312" w:hAnsi="宋体" w:cs="宋体" w:hint="eastAsia"/>
                <w:b/>
                <w:bCs/>
                <w:kern w:val="0"/>
                <w:sz w:val="20"/>
                <w:szCs w:val="20"/>
              </w:rPr>
            </w:pPr>
          </w:p>
        </w:tc>
      </w:tr>
      <w:tr w:rsidR="00694A22">
        <w:trPr>
          <w:trHeight w:val="618"/>
        </w:trPr>
        <w:tc>
          <w:tcPr>
            <w:tcW w:w="1951" w:type="dxa"/>
            <w:vAlign w:val="center"/>
          </w:tcPr>
          <w:p w:rsidR="00694A22" w:rsidRDefault="00A174D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结转项目1</w:t>
            </w:r>
          </w:p>
        </w:tc>
        <w:tc>
          <w:tcPr>
            <w:tcW w:w="1163" w:type="dxa"/>
            <w:vAlign w:val="center"/>
          </w:tcPr>
          <w:p w:rsidR="00694A22" w:rsidRDefault="00A174D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9.54</w:t>
            </w:r>
          </w:p>
        </w:tc>
        <w:tc>
          <w:tcPr>
            <w:tcW w:w="992" w:type="dxa"/>
            <w:vAlign w:val="center"/>
          </w:tcPr>
          <w:p w:rsidR="00694A22" w:rsidRDefault="00A174D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9.54</w:t>
            </w:r>
          </w:p>
        </w:tc>
        <w:tc>
          <w:tcPr>
            <w:tcW w:w="709" w:type="dxa"/>
            <w:vAlign w:val="center"/>
          </w:tcPr>
          <w:p w:rsidR="00694A22" w:rsidRDefault="00A174D9">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9.54</w:t>
            </w:r>
          </w:p>
        </w:tc>
        <w:tc>
          <w:tcPr>
            <w:tcW w:w="709" w:type="dxa"/>
            <w:vAlign w:val="center"/>
          </w:tcPr>
          <w:p w:rsidR="00694A22" w:rsidRDefault="00694A22">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c>
          <w:tcPr>
            <w:tcW w:w="1134"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c>
          <w:tcPr>
            <w:tcW w:w="709"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c>
          <w:tcPr>
            <w:tcW w:w="708"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c>
          <w:tcPr>
            <w:tcW w:w="993"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r>
      <w:tr w:rsidR="00694A22">
        <w:trPr>
          <w:trHeight w:val="618"/>
        </w:trPr>
        <w:tc>
          <w:tcPr>
            <w:tcW w:w="1951" w:type="dxa"/>
            <w:vAlign w:val="center"/>
          </w:tcPr>
          <w:p w:rsidR="00694A22" w:rsidRDefault="00A174D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2025年学前三年保障机制经费伙食费（中央第一批）</w:t>
            </w:r>
          </w:p>
        </w:tc>
        <w:tc>
          <w:tcPr>
            <w:tcW w:w="1163" w:type="dxa"/>
            <w:vAlign w:val="center"/>
          </w:tcPr>
          <w:p w:rsidR="00694A22" w:rsidRDefault="00A174D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4.83</w:t>
            </w:r>
          </w:p>
        </w:tc>
        <w:tc>
          <w:tcPr>
            <w:tcW w:w="992" w:type="dxa"/>
            <w:vAlign w:val="center"/>
          </w:tcPr>
          <w:p w:rsidR="00694A22" w:rsidRDefault="00A174D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4.83</w:t>
            </w:r>
          </w:p>
        </w:tc>
        <w:tc>
          <w:tcPr>
            <w:tcW w:w="709" w:type="dxa"/>
            <w:vAlign w:val="center"/>
          </w:tcPr>
          <w:p w:rsidR="00694A22" w:rsidRDefault="00694A22">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694A22" w:rsidRDefault="00694A22">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694A22" w:rsidRDefault="00A174D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4.83</w:t>
            </w:r>
          </w:p>
        </w:tc>
        <w:tc>
          <w:tcPr>
            <w:tcW w:w="1134"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c>
          <w:tcPr>
            <w:tcW w:w="709"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c>
          <w:tcPr>
            <w:tcW w:w="708"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c>
          <w:tcPr>
            <w:tcW w:w="993"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r>
      <w:tr w:rsidR="00694A22">
        <w:trPr>
          <w:trHeight w:val="618"/>
        </w:trPr>
        <w:tc>
          <w:tcPr>
            <w:tcW w:w="1951" w:type="dxa"/>
            <w:vAlign w:val="center"/>
          </w:tcPr>
          <w:p w:rsidR="00694A22" w:rsidRDefault="00A174D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2025年农村学生营养膳食补助资金（中央第一批）</w:t>
            </w:r>
          </w:p>
        </w:tc>
        <w:tc>
          <w:tcPr>
            <w:tcW w:w="1163" w:type="dxa"/>
            <w:vAlign w:val="center"/>
          </w:tcPr>
          <w:p w:rsidR="00694A22" w:rsidRDefault="00A174D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1.53</w:t>
            </w:r>
          </w:p>
        </w:tc>
        <w:tc>
          <w:tcPr>
            <w:tcW w:w="992" w:type="dxa"/>
            <w:vAlign w:val="center"/>
          </w:tcPr>
          <w:p w:rsidR="00694A22" w:rsidRDefault="00A174D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1.53</w:t>
            </w:r>
          </w:p>
        </w:tc>
        <w:tc>
          <w:tcPr>
            <w:tcW w:w="709" w:type="dxa"/>
            <w:vAlign w:val="center"/>
          </w:tcPr>
          <w:p w:rsidR="00694A22" w:rsidRDefault="00694A22">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694A22" w:rsidRDefault="00694A22">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694A22" w:rsidRDefault="00A174D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1.53</w:t>
            </w:r>
          </w:p>
        </w:tc>
        <w:tc>
          <w:tcPr>
            <w:tcW w:w="1134"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c>
          <w:tcPr>
            <w:tcW w:w="709"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c>
          <w:tcPr>
            <w:tcW w:w="708"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c>
          <w:tcPr>
            <w:tcW w:w="993"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r>
      <w:tr w:rsidR="00694A22">
        <w:trPr>
          <w:trHeight w:val="618"/>
        </w:trPr>
        <w:tc>
          <w:tcPr>
            <w:tcW w:w="1951" w:type="dxa"/>
            <w:vAlign w:val="center"/>
          </w:tcPr>
          <w:p w:rsidR="00694A22" w:rsidRDefault="00A174D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2025年农村营养膳食补助资金（自治区资金）</w:t>
            </w:r>
          </w:p>
        </w:tc>
        <w:tc>
          <w:tcPr>
            <w:tcW w:w="1163" w:type="dxa"/>
            <w:vAlign w:val="center"/>
          </w:tcPr>
          <w:p w:rsidR="00694A22" w:rsidRDefault="00A174D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0.87</w:t>
            </w:r>
          </w:p>
        </w:tc>
        <w:tc>
          <w:tcPr>
            <w:tcW w:w="992" w:type="dxa"/>
            <w:vAlign w:val="center"/>
          </w:tcPr>
          <w:p w:rsidR="00694A22" w:rsidRDefault="00A174D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0.87</w:t>
            </w:r>
          </w:p>
        </w:tc>
        <w:tc>
          <w:tcPr>
            <w:tcW w:w="709" w:type="dxa"/>
            <w:vAlign w:val="center"/>
          </w:tcPr>
          <w:p w:rsidR="00694A22" w:rsidRDefault="00694A22">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694A22" w:rsidRDefault="00694A22">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694A22" w:rsidRDefault="00A174D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0.87</w:t>
            </w:r>
          </w:p>
        </w:tc>
        <w:tc>
          <w:tcPr>
            <w:tcW w:w="1134"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c>
          <w:tcPr>
            <w:tcW w:w="709"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c>
          <w:tcPr>
            <w:tcW w:w="708"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c>
          <w:tcPr>
            <w:tcW w:w="993"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r>
      <w:tr w:rsidR="00694A22">
        <w:trPr>
          <w:trHeight w:val="618"/>
        </w:trPr>
        <w:tc>
          <w:tcPr>
            <w:tcW w:w="1951" w:type="dxa"/>
            <w:vAlign w:val="center"/>
          </w:tcPr>
          <w:p w:rsidR="00694A22" w:rsidRDefault="00A174D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2025年营养改善计划补助资金（中央调整）</w:t>
            </w:r>
          </w:p>
        </w:tc>
        <w:tc>
          <w:tcPr>
            <w:tcW w:w="1163" w:type="dxa"/>
            <w:vAlign w:val="center"/>
          </w:tcPr>
          <w:p w:rsidR="00694A22" w:rsidRDefault="00A174D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0.24</w:t>
            </w:r>
          </w:p>
        </w:tc>
        <w:tc>
          <w:tcPr>
            <w:tcW w:w="992" w:type="dxa"/>
            <w:vAlign w:val="center"/>
          </w:tcPr>
          <w:p w:rsidR="00694A22" w:rsidRDefault="00A174D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0.24</w:t>
            </w:r>
          </w:p>
        </w:tc>
        <w:tc>
          <w:tcPr>
            <w:tcW w:w="709" w:type="dxa"/>
            <w:vAlign w:val="center"/>
          </w:tcPr>
          <w:p w:rsidR="00694A22" w:rsidRDefault="00694A22">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694A22" w:rsidRDefault="00694A22">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694A22" w:rsidRDefault="00A174D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0.24</w:t>
            </w:r>
          </w:p>
        </w:tc>
        <w:tc>
          <w:tcPr>
            <w:tcW w:w="1134"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c>
          <w:tcPr>
            <w:tcW w:w="709"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c>
          <w:tcPr>
            <w:tcW w:w="708"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c>
          <w:tcPr>
            <w:tcW w:w="993"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r>
      <w:tr w:rsidR="00694A22">
        <w:trPr>
          <w:trHeight w:val="618"/>
        </w:trPr>
        <w:tc>
          <w:tcPr>
            <w:tcW w:w="1951" w:type="dxa"/>
            <w:vAlign w:val="center"/>
          </w:tcPr>
          <w:p w:rsidR="00694A22" w:rsidRDefault="00A174D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2025年城乡义务教育家庭经济困难学生生活补助</w:t>
            </w:r>
          </w:p>
        </w:tc>
        <w:tc>
          <w:tcPr>
            <w:tcW w:w="1163" w:type="dxa"/>
            <w:vAlign w:val="center"/>
          </w:tcPr>
          <w:p w:rsidR="00694A22" w:rsidRDefault="00A174D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0.01</w:t>
            </w:r>
          </w:p>
        </w:tc>
        <w:tc>
          <w:tcPr>
            <w:tcW w:w="992" w:type="dxa"/>
            <w:vAlign w:val="center"/>
          </w:tcPr>
          <w:p w:rsidR="00694A22" w:rsidRDefault="00A174D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0.01</w:t>
            </w:r>
          </w:p>
        </w:tc>
        <w:tc>
          <w:tcPr>
            <w:tcW w:w="709" w:type="dxa"/>
            <w:vAlign w:val="center"/>
          </w:tcPr>
          <w:p w:rsidR="00694A22" w:rsidRDefault="00694A22">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694A22" w:rsidRDefault="00694A22">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694A22" w:rsidRDefault="00A174D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0.01</w:t>
            </w:r>
          </w:p>
        </w:tc>
        <w:tc>
          <w:tcPr>
            <w:tcW w:w="1134"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c>
          <w:tcPr>
            <w:tcW w:w="709"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c>
          <w:tcPr>
            <w:tcW w:w="708"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c>
          <w:tcPr>
            <w:tcW w:w="993" w:type="dxa"/>
            <w:vAlign w:val="center"/>
          </w:tcPr>
          <w:p w:rsidR="00694A22" w:rsidRDefault="00694A22">
            <w:pPr>
              <w:spacing w:line="600" w:lineRule="exact"/>
              <w:jc w:val="center"/>
              <w:rPr>
                <w:rFonts w:ascii="仿宋_GB2312" w:eastAsia="仿宋_GB2312" w:hAnsi="仿宋" w:cs="仿宋_GB2312" w:hint="eastAsia"/>
                <w:kern w:val="0"/>
                <w:sz w:val="18"/>
                <w:szCs w:val="18"/>
              </w:rPr>
            </w:pPr>
          </w:p>
        </w:tc>
      </w:tr>
      <w:tr w:rsidR="00694A22">
        <w:trPr>
          <w:trHeight w:val="618"/>
        </w:trPr>
        <w:tc>
          <w:tcPr>
            <w:tcW w:w="1951" w:type="dxa"/>
            <w:vAlign w:val="center"/>
          </w:tcPr>
          <w:p w:rsidR="00694A22" w:rsidRDefault="00A174D9">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694A22" w:rsidRDefault="00A174D9">
            <w:pPr>
              <w:jc w:val="center"/>
              <w:rPr>
                <w:rFonts w:ascii="仿宋_GB2312" w:eastAsia="仿宋_GB2312"/>
                <w:b/>
                <w:bCs/>
                <w:sz w:val="18"/>
                <w:szCs w:val="18"/>
              </w:rPr>
            </w:pPr>
            <w:r>
              <w:rPr>
                <w:rFonts w:ascii="仿宋_GB2312" w:eastAsia="仿宋_GB2312" w:hint="eastAsia"/>
                <w:b/>
                <w:bCs/>
                <w:sz w:val="18"/>
                <w:szCs w:val="18"/>
              </w:rPr>
              <w:t>17.02</w:t>
            </w:r>
          </w:p>
        </w:tc>
        <w:tc>
          <w:tcPr>
            <w:tcW w:w="992" w:type="dxa"/>
            <w:vAlign w:val="center"/>
          </w:tcPr>
          <w:p w:rsidR="00694A22" w:rsidRDefault="00A174D9">
            <w:pPr>
              <w:jc w:val="center"/>
              <w:rPr>
                <w:rFonts w:ascii="仿宋_GB2312" w:eastAsia="仿宋_GB2312"/>
                <w:b/>
                <w:bCs/>
                <w:sz w:val="18"/>
                <w:szCs w:val="18"/>
              </w:rPr>
            </w:pPr>
            <w:r>
              <w:rPr>
                <w:rFonts w:ascii="仿宋_GB2312" w:eastAsia="仿宋_GB2312" w:hint="eastAsia"/>
                <w:b/>
                <w:bCs/>
                <w:sz w:val="18"/>
                <w:szCs w:val="18"/>
              </w:rPr>
              <w:t>17.02</w:t>
            </w:r>
          </w:p>
        </w:tc>
        <w:tc>
          <w:tcPr>
            <w:tcW w:w="709" w:type="dxa"/>
            <w:vAlign w:val="center"/>
          </w:tcPr>
          <w:p w:rsidR="00694A22" w:rsidRDefault="00A174D9">
            <w:pPr>
              <w:widowControl/>
              <w:jc w:val="center"/>
              <w:rPr>
                <w:rFonts w:ascii="仿宋_GB2312" w:eastAsia="仿宋_GB2312"/>
                <w:b/>
                <w:bCs/>
                <w:sz w:val="18"/>
                <w:szCs w:val="18"/>
              </w:rPr>
            </w:pPr>
            <w:r>
              <w:rPr>
                <w:rFonts w:ascii="仿宋_GB2312" w:eastAsia="仿宋_GB2312" w:hint="eastAsia"/>
                <w:b/>
                <w:bCs/>
                <w:sz w:val="18"/>
                <w:szCs w:val="18"/>
              </w:rPr>
              <w:t>9.54</w:t>
            </w:r>
          </w:p>
        </w:tc>
        <w:tc>
          <w:tcPr>
            <w:tcW w:w="709" w:type="dxa"/>
            <w:vAlign w:val="center"/>
          </w:tcPr>
          <w:p w:rsidR="00694A22" w:rsidRDefault="00694A22">
            <w:pPr>
              <w:widowControl/>
              <w:jc w:val="center"/>
              <w:rPr>
                <w:rFonts w:ascii="仿宋_GB2312" w:eastAsia="仿宋_GB2312"/>
                <w:b/>
                <w:bCs/>
                <w:sz w:val="18"/>
                <w:szCs w:val="18"/>
              </w:rPr>
            </w:pPr>
          </w:p>
        </w:tc>
        <w:tc>
          <w:tcPr>
            <w:tcW w:w="992" w:type="dxa"/>
            <w:vAlign w:val="center"/>
          </w:tcPr>
          <w:p w:rsidR="00694A22" w:rsidRDefault="00A174D9">
            <w:pPr>
              <w:jc w:val="center"/>
              <w:rPr>
                <w:rFonts w:ascii="仿宋_GB2312" w:eastAsia="仿宋_GB2312"/>
                <w:b/>
                <w:bCs/>
                <w:sz w:val="18"/>
                <w:szCs w:val="18"/>
              </w:rPr>
            </w:pPr>
            <w:r>
              <w:rPr>
                <w:rFonts w:ascii="仿宋_GB2312" w:eastAsia="仿宋_GB2312" w:hint="eastAsia"/>
                <w:b/>
                <w:bCs/>
                <w:sz w:val="18"/>
                <w:szCs w:val="18"/>
              </w:rPr>
              <w:t>7.48</w:t>
            </w:r>
          </w:p>
        </w:tc>
        <w:tc>
          <w:tcPr>
            <w:tcW w:w="1134" w:type="dxa"/>
            <w:vAlign w:val="center"/>
          </w:tcPr>
          <w:p w:rsidR="00694A22" w:rsidRDefault="00694A22">
            <w:pPr>
              <w:jc w:val="center"/>
              <w:rPr>
                <w:rFonts w:ascii="仿宋_GB2312" w:eastAsia="仿宋_GB2312"/>
                <w:b/>
                <w:bCs/>
                <w:sz w:val="18"/>
                <w:szCs w:val="18"/>
              </w:rPr>
            </w:pPr>
          </w:p>
        </w:tc>
        <w:tc>
          <w:tcPr>
            <w:tcW w:w="709" w:type="dxa"/>
            <w:vAlign w:val="center"/>
          </w:tcPr>
          <w:p w:rsidR="00694A22" w:rsidRDefault="00694A22">
            <w:pPr>
              <w:jc w:val="center"/>
              <w:rPr>
                <w:rFonts w:ascii="仿宋_GB2312" w:eastAsia="仿宋_GB2312"/>
                <w:b/>
                <w:bCs/>
                <w:sz w:val="18"/>
                <w:szCs w:val="18"/>
              </w:rPr>
            </w:pPr>
          </w:p>
        </w:tc>
        <w:tc>
          <w:tcPr>
            <w:tcW w:w="708" w:type="dxa"/>
            <w:vAlign w:val="center"/>
          </w:tcPr>
          <w:p w:rsidR="00694A22" w:rsidRDefault="00694A22">
            <w:pPr>
              <w:jc w:val="center"/>
              <w:rPr>
                <w:rFonts w:ascii="仿宋_GB2312" w:eastAsia="仿宋_GB2312"/>
                <w:b/>
                <w:bCs/>
                <w:sz w:val="18"/>
                <w:szCs w:val="18"/>
              </w:rPr>
            </w:pPr>
          </w:p>
        </w:tc>
        <w:tc>
          <w:tcPr>
            <w:tcW w:w="993" w:type="dxa"/>
            <w:vAlign w:val="center"/>
          </w:tcPr>
          <w:p w:rsidR="00694A22" w:rsidRDefault="00694A22">
            <w:pPr>
              <w:jc w:val="center"/>
              <w:rPr>
                <w:rFonts w:ascii="仿宋_GB2312" w:eastAsia="仿宋_GB2312"/>
                <w:b/>
                <w:bCs/>
                <w:sz w:val="18"/>
                <w:szCs w:val="18"/>
              </w:rPr>
            </w:pPr>
          </w:p>
        </w:tc>
      </w:tr>
    </w:tbl>
    <w:p w:rsidR="00694A22" w:rsidRDefault="00A174D9">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694A22" w:rsidRDefault="00A174D9">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 2026年</w:t>
      </w:r>
      <w:r>
        <w:rPr>
          <w:rFonts w:ascii="黑体" w:eastAsia="黑体" w:hAnsi="黑体"/>
          <w:kern w:val="0"/>
          <w:sz w:val="32"/>
          <w:szCs w:val="32"/>
          <w:cs/>
        </w:rPr>
        <w:t>‎</w:t>
      </w:r>
      <w:r>
        <w:rPr>
          <w:rFonts w:ascii="黑体" w:eastAsia="黑体" w:hAnsi="黑体" w:hint="eastAsia"/>
          <w:kern w:val="0"/>
          <w:sz w:val="32"/>
          <w:szCs w:val="32"/>
        </w:rPr>
        <w:t>单位预算情况说明</w:t>
      </w:r>
    </w:p>
    <w:p w:rsidR="00694A22" w:rsidRDefault="00694A22">
      <w:pPr>
        <w:spacing w:line="560" w:lineRule="exact"/>
        <w:jc w:val="center"/>
        <w:rPr>
          <w:rFonts w:ascii="黑体" w:eastAsia="黑体" w:hAnsi="黑体" w:hint="eastAsia"/>
          <w:kern w:val="0"/>
          <w:sz w:val="32"/>
          <w:szCs w:val="32"/>
        </w:rPr>
      </w:pPr>
    </w:p>
    <w:p w:rsidR="00694A22" w:rsidRDefault="00A174D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w:t>
      </w:r>
      <w:r w:rsidR="009D3D78">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提孜那甫乡小学2026年收支预算情况的总体说明</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w:t>
      </w:r>
      <w:r w:rsidR="009D3D78">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提孜那甫乡小学2026年所有收入和支出均纳入单位预算管理。收支总预算900.93万元。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支出预算包括：教育支出、社会保障和就业支出。</w:t>
      </w:r>
    </w:p>
    <w:p w:rsidR="00694A22" w:rsidRDefault="00A174D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w:t>
      </w:r>
      <w:r w:rsidR="009D3D78">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提孜那甫乡小学2026年收入预算情况说明</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D3D78">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提孜那甫乡小学收入预算900.93万元，其中：</w:t>
      </w:r>
    </w:p>
    <w:p w:rsidR="00694A22" w:rsidRDefault="00A174D9">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822.02万元，占91.24%,比上年预算增加47.45万元，增长6.13%，主要原因是：本年度预算在职人员职务职级晋升、绩效改革、工资调整等相关政策发生变化致使人员经费增加、对个人和家庭的补助经费增加，预算数相应增加。</w:t>
      </w:r>
    </w:p>
    <w:p w:rsidR="00694A22" w:rsidRDefault="00A174D9">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61.89万元，占6.87%,比上年预算增加61.89万元，增长100%，主要原因是：本年度新增上级安排的2026年城乡义务教育保障机制公用经费（中央第一批资金）、2026年学前三年保障机制经费（中央第一批）公用经费、2026年学前三年保障机制经费（中央第一批）伙食补助、2026农村义务教育学生营养改善计划中央资金等项目，预算数相应增加。</w:t>
      </w:r>
    </w:p>
    <w:p w:rsidR="00694A22" w:rsidRDefault="00A174D9">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694A22" w:rsidRDefault="00A174D9">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694A22" w:rsidRDefault="00A174D9">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694A22" w:rsidRDefault="00A174D9">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694A22" w:rsidRDefault="00A174D9">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17.02万元，占1.89%,比上年预算增加7.49万元，增长78.59%，主要原因是：上年度学前三年保障机制经费伙食费（中央第一批）、人员类改革性补贴、农村学生营养膳食补助资金（中央第一批）等项目未支付完成，资金结转至本年度继续使用，预算数相应增加。</w:t>
      </w:r>
    </w:p>
    <w:p w:rsidR="00694A22" w:rsidRDefault="00A174D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w:t>
      </w:r>
      <w:r w:rsidR="009D3D78">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提孜那甫乡小学2026年支出预算情况说明</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D3D78">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提孜那甫乡小学2026年支出预算</w:t>
      </w:r>
      <w:r>
        <w:rPr>
          <w:rFonts w:ascii="仿宋_GB2312" w:eastAsia="仿宋_GB2312" w:hAnsi="宋体" w:cs="宋体"/>
          <w:kern w:val="0"/>
          <w:sz w:val="32"/>
          <w:szCs w:val="32"/>
        </w:rPr>
        <w:t>900.93</w:t>
      </w:r>
      <w:r>
        <w:rPr>
          <w:rFonts w:ascii="仿宋_GB2312" w:eastAsia="仿宋_GB2312" w:hAnsi="宋体" w:cs="宋体" w:hint="eastAsia"/>
          <w:kern w:val="0"/>
          <w:sz w:val="32"/>
          <w:szCs w:val="32"/>
        </w:rPr>
        <w:t>万元，其中：</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831.49</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92.29</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56.92</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7.35</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69.44</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7.71</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59.91</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628.65</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新增2026年城乡义务教育保障机制公用经费（中央第一批资金）、2026年学前三年保障机制经费（中央第一批）公用经费、2026年学前三年保障机制经费（中央第一批）伙食补助、2026农村义务教育学生营养改善计划中央资金等项目，预算数相应增加。</w:t>
      </w:r>
    </w:p>
    <w:p w:rsidR="00694A22" w:rsidRDefault="00A174D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w:t>
      </w:r>
      <w:r w:rsidR="009D3D78">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提孜那甫乡小学2026年财政拨款收支预算情况的总体说明</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2026年财政拨款收支总预算883.91万元。</w:t>
      </w:r>
    </w:p>
    <w:p w:rsidR="00694A22" w:rsidRDefault="00A174D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694A22" w:rsidRDefault="00A174D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收入预算包括：一般公共预算拨款883.91万元。</w:t>
      </w:r>
    </w:p>
    <w:p w:rsidR="00694A22" w:rsidRDefault="00A174D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教育支出846.14万元，主要用于：基本工资、津贴补贴、奖金、绩效工资、机关事业单位基本养老保险缴费、职工基本医疗保险缴费、其他社会保障缴费、住房公积金、取暖费、退休费、生活补助、奖励金、2026年学前三年保障机制经费（中央第一批）公用经费、2026年学前三年保障机制经费（中央第一批）伙食补助、2026年教育系统取暖费差额、2026年城乡义务教育保障机制公用经费（中央第一批资金）、2026年学前三年保障机制经费（中央第一批）取暖费、2026年城乡义务教育家庭经济困难学生生活补助（中央资金）、2026年城乡义务教育家庭经济困难学生综合奖补（中央资金）、2026农村义务教育学生营养改善计划中央资金、2026年城乡义务教育保障机制公用经费（自治区第一批资金）、2026年城乡义务教育家庭经济困难学生生活补助（自治区资金）、2026农村义务教育学生营养改善计划自治区资金支出；社会保障和就业支出37.77万元，主要用于：职业年金缴费支出。</w:t>
      </w:r>
    </w:p>
    <w:p w:rsidR="00694A22" w:rsidRDefault="00A174D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w:t>
      </w:r>
      <w:r w:rsidR="009D3D78">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提孜那甫乡小学2026年一般公共预算当年拨款情况说明</w:t>
      </w:r>
    </w:p>
    <w:p w:rsidR="00694A22" w:rsidRDefault="00A174D9">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694A22" w:rsidRDefault="00A174D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D3D78">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提孜那甫乡小学2026年一般公共预算拨款合计</w:t>
      </w:r>
      <w:r>
        <w:rPr>
          <w:rFonts w:ascii="仿宋_GB2312" w:eastAsia="仿宋_GB2312" w:hAnsi="宋体" w:cs="宋体"/>
          <w:kern w:val="0"/>
          <w:sz w:val="32"/>
          <w:szCs w:val="32"/>
        </w:rPr>
        <w:t>883.91</w:t>
      </w:r>
      <w:r>
        <w:rPr>
          <w:rFonts w:ascii="仿宋_GB2312" w:eastAsia="仿宋_GB2312" w:hAnsi="宋体" w:cs="宋体" w:hint="eastAsia"/>
          <w:kern w:val="0"/>
          <w:sz w:val="32"/>
          <w:szCs w:val="32"/>
        </w:rPr>
        <w:t>万元，其中：</w:t>
      </w:r>
    </w:p>
    <w:p w:rsidR="00694A22" w:rsidRDefault="00A174D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821.95</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47.38</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6.12</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694A22" w:rsidRDefault="00A174D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61.96</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61.96</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100</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新增2026年城乡义务教育保障机制公用经费（中央第一批资金）、2026年学前三年保障机制经费（中央第一批）公用经费、2026年学前三年保障机制经费（中央第一批）伙食补助、2026农村义务教育学生营养改善计划中央资金等项目，预算数相应增加。</w:t>
      </w:r>
    </w:p>
    <w:p w:rsidR="00694A22" w:rsidRDefault="00A174D9">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694A22" w:rsidRDefault="00A174D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.教育支出（类）846.14万元，占95.73%</w:t>
      </w:r>
      <w:r>
        <w:rPr>
          <w:rFonts w:ascii="仿宋_GB2312" w:eastAsia="仿宋_GB2312" w:hAnsi="宋体" w:cs="宋体" w:hint="eastAsia"/>
          <w:kern w:val="0"/>
          <w:sz w:val="32"/>
          <w:szCs w:val="32"/>
        </w:rPr>
        <w:t>。</w:t>
      </w:r>
    </w:p>
    <w:p w:rsidR="00694A22" w:rsidRDefault="00A174D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.社会保障和就业支出（类）37.77万元，占4.27%</w:t>
      </w:r>
      <w:r>
        <w:rPr>
          <w:rFonts w:ascii="仿宋_GB2312" w:eastAsia="仿宋_GB2312" w:hAnsi="宋体" w:cs="宋体" w:hint="eastAsia"/>
          <w:kern w:val="0"/>
          <w:sz w:val="32"/>
          <w:szCs w:val="32"/>
        </w:rPr>
        <w:t>。</w:t>
      </w:r>
    </w:p>
    <w:p w:rsidR="00694A22" w:rsidRDefault="00A174D9">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694A22" w:rsidRDefault="00A174D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教育支出（类）普通教育（款）学前教育（项）：2026年预算数为288.28万元，比上年预算增加48.09万元，增长20.02%，主要原因是：本年度预算在职人员职务职级晋升、绩效改革、工资调整等相关政策发生变化致使人员经费增加，预算数相应增加。</w:t>
      </w:r>
    </w:p>
    <w:p w:rsidR="00694A22" w:rsidRDefault="00A174D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教育支出（类）普通教育（款）小学教育（项）：2026年预算数为557.86万元，比上年预算增加100.55万元，增长21.99%，主要原因是：本年度预算在职人员职务职级晋升、绩效改革、工资调整等相关政策发生变化致使人员经费增加，预算数相应增加。</w:t>
      </w:r>
    </w:p>
    <w:p w:rsidR="00694A22" w:rsidRDefault="00A174D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社会保障和就业支出（类）行政事业单位养老支出（款）机关事业单位职业年金缴费支出（项）：2026年预算数为37.77万元，比上年预算增加37.77万元，增长100.00%，主要原因是：本年预算在职人员职业年金按月做实，预算数增加。</w:t>
      </w:r>
    </w:p>
    <w:p w:rsidR="00694A22" w:rsidRDefault="00A174D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4.社会保障和就业支出（类）行政事业单位养老支出（款）机关事业单位基本养老保险缴费支出（项）：2026年预算数为0.00万元，比上年预算减少77.07万元，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100.00%，主要原因是：我单位本年该科目未安排预算。</w:t>
      </w:r>
    </w:p>
    <w:p w:rsidR="00694A22" w:rsidRDefault="00A174D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w:t>
      </w:r>
      <w:r w:rsidR="009D3D78">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提孜那甫乡小学2026年一般公共预算基本支出情况说明</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D3D78">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提孜那甫乡小学2026年一般公共预算基本支出</w:t>
      </w:r>
      <w:r>
        <w:rPr>
          <w:rFonts w:ascii="仿宋_GB2312" w:eastAsia="仿宋_GB2312" w:hAnsi="宋体" w:cs="宋体"/>
          <w:kern w:val="0"/>
          <w:sz w:val="32"/>
          <w:szCs w:val="32"/>
        </w:rPr>
        <w:t>821.95</w:t>
      </w:r>
      <w:r>
        <w:rPr>
          <w:rFonts w:ascii="仿宋_GB2312" w:eastAsia="仿宋_GB2312" w:hAnsi="宋体" w:cs="宋体" w:hint="eastAsia"/>
          <w:kern w:val="0"/>
          <w:sz w:val="32"/>
          <w:szCs w:val="32"/>
        </w:rPr>
        <w:t>万元，其中：</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人员经费812.35万元，主要包括：基本工资、津贴补贴、奖金、绩效工资、机关事业单位基本养老保险缴费、职业年金缴费、职工基本医疗保险缴费、其他社会保障缴费、住房公积金、退休费、生活补助、奖励金。</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公用经费9.6万元，主要包括：取暖费。</w:t>
      </w:r>
    </w:p>
    <w:p w:rsidR="00694A22" w:rsidRDefault="00A174D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w:t>
      </w:r>
      <w:r w:rsidR="009D3D78">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提孜那甫乡小学2026年一般公共预算项目支出情况说明</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（1）项目名称：2026年学前三年保障机制经费（中央第一批）公用经费</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设立的政策依据：《关于提前下达2026年新疆西藏等地区教育特殊补助资金的通知》（喀地财教[2025]84号）</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预算安排规模：17.88万元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D3D78">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提孜那甫乡小学</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资金分配情况：全部用于三年保障机制公用经费17.88万元。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（2）项目名称：2026年学前三年保障机制经费（中央第一批）伙食补助</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设立的政策依据：《关于提前下达2026年新疆西藏等地区教育特殊补助资金的通知》（喀地财教[2025]84号）</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预算安排规模：18.13万元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D3D78">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提孜那甫乡小学</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资金分配情况：全部用于伙食补助18.13万元。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（3）项目名称：2026年学前三年保障机制经费（中央第一批）取暖费</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设立的政策依据：《关于提前下达2026年新疆西藏等地区教育特殊补助资金的通知》（喀地财教[2025]84号）</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预算安排规模：1.50万元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D3D78">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提孜那甫乡小学</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资金分配情况：全部用于取暖费1.5万元。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（4）项目名称：2026年城乡义务教育家庭经济困难学生生活补助（中央资金）</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预算安排规模：1.81万元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D3D78">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提孜那甫乡小学</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资金分配情况：全部用于生活补助1.81万元。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（5）项目名称：2026年城乡义务教育家庭经济困难学生综合奖补（中央资金）</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预算安排规模：0.38万元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D3D78">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提孜那甫乡小学</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资金分配情况：全部用于生活补助0.38万元。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（6）项目名称：2026农村义务教育学生营养改善计划中央资金</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预算安排规模：4.66万元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D3D78">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提孜那甫乡小学</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资金分配情况：全部用于其他商品和服务支出4.66万元。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（7）项目名称：2026年城乡义务教育保障机制公用经费（自治区第一批资金）</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设立的政策依据：《财政厅关于提前下达2026年自治区城乡义务教育补助经费预算的通知》（喀地财教[2026]10号）</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预算安排规模：1.73万元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D3D78">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提孜那甫乡小学</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资金分配情况：全部用于其他商品和服务支出1.73万元。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（8）项目名称：2026年城乡义务教育家庭经济困难学生生活补助（自治区资金）</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设立的政策依据：《财政厅关于提前下达2026年自治区城乡义务教育补助经费预算的通知》（喀地财教[2026]10号）</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预算安排规模：1.69万元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D3D78">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提孜那甫乡小学</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资金分配情况：全部用于生活补助1.69万元。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（9）项目名称：2026年教育系统取暖费差额</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预算安排规模：0.07万元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D3D78">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提孜那甫乡小学</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资金分配情况：全部用于其他商品和服务支出0.07万元。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（10）项目名称：2026农村义务教育学生营养改善计划自治区资金</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设立的政策依据：《财政厅关于提前下达2026年自治区城乡义务教育补助经费预算的通知》（喀地财教[2026]10号）</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预算安排规模：4.80万元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D3D78">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提孜那甫乡小学</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资金分配情况：全部用于其他商品和服务支出4.8万元。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（11）项目名称：2026年城乡义务教育保障机制公用经费（中央第一批资金）</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预算安排规模：9.31万元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D3D78">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提孜那甫乡小学</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资金分配情况：全部用于其他商品和服务支出9.31万元。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694A22" w:rsidRDefault="00A174D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w:t>
      </w:r>
      <w:r w:rsidR="009D3D78">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提孜那甫乡小学2026年政府性基金预算拨款情况说明</w:t>
      </w:r>
    </w:p>
    <w:p w:rsidR="00694A22" w:rsidRDefault="00A174D9">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w:t>
      </w:r>
      <w:r w:rsidR="009D3D78">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提孜那甫乡小学2026年没有使用政府性基金预算拨款安排的支出，政府性基金预算支出情况表为空表。</w:t>
      </w:r>
    </w:p>
    <w:p w:rsidR="00694A22" w:rsidRDefault="00A174D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w:t>
      </w:r>
      <w:r w:rsidR="009D3D78">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提孜那甫乡小学2026年国有资本经营预算拨款情况说明</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D3D78">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提孜那甫乡小学2026年没有使用国有资本经营预算拨款安排的支出，国有资本经营预算支出情况表为空表。</w:t>
      </w:r>
    </w:p>
    <w:p w:rsidR="00694A22" w:rsidRDefault="00A174D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w:t>
      </w:r>
      <w:r w:rsidR="009D3D78">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提孜那甫乡小学2026年财政拨款“三公”经费预算情况说明</w:t>
      </w:r>
    </w:p>
    <w:p w:rsidR="00694A22" w:rsidRDefault="00A174D9">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w:t>
      </w:r>
      <w:r w:rsidR="009D3D78">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提孜那甫乡小学2026年财政拨款“三公”经费数为0万元，其中：因公出国（境）费用0万元，公务用车购置费0万元，公务用车运行费0万元，公务接待费0万元。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三公”经费比上年预算增加0万元，增长0%，其中：因公出国（境）费用增加0万元，增长0%，主要原因是：我单位本年因公出国（境）费用与上年一致，无变化；公务用车购置费增加0万元，增长0%，主要原因是：我单位上年和本年均未安排公务用车购置；公务用车运行费增加0万元，增长0%，主要原因是：相较于上年度，我单位公务用车运行维护费无增减变动；公务接待费增加0万元，增长0%，主要原因是：我单位本年公务接待费与上年一致，无变化。</w:t>
      </w:r>
    </w:p>
    <w:p w:rsidR="00694A22" w:rsidRDefault="00A174D9">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w:t>
      </w:r>
      <w:r w:rsidR="009D3D78">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提孜那甫乡小学2026年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w:t>
      </w:r>
      <w:r w:rsidR="009D3D78">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提孜那甫乡小学2026年没有委托业务费预算的支出，财政拨款委托业务费支出情况表为空表。</w:t>
      </w:r>
    </w:p>
    <w:p w:rsidR="00694A22" w:rsidRDefault="00A174D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w:t>
      </w:r>
      <w:r w:rsidR="009D3D78">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提孜那甫乡小学2026年上年结转结余预算情况说明</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w:t>
      </w:r>
      <w:r w:rsidR="009D3D78">
        <w:rPr>
          <w:rFonts w:ascii="仿宋_GB2312" w:eastAsia="仿宋_GB2312" w:hAnsi="仿宋_GB2312" w:cs="仿宋_GB2312"/>
          <w:kern w:val="0"/>
          <w:sz w:val="32"/>
          <w:szCs w:val="32"/>
        </w:rPr>
        <w:t>塔什库尔干塔吉克自治县</w:t>
      </w:r>
      <w:r>
        <w:rPr>
          <w:rFonts w:ascii="仿宋_GB2312" w:eastAsia="仿宋_GB2312" w:hAnsi="仿宋_GB2312" w:cs="仿宋_GB2312"/>
          <w:kern w:val="0"/>
          <w:sz w:val="32"/>
          <w:szCs w:val="32"/>
        </w:rPr>
        <w:t>提孜那甫乡小学2026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年上年结转结余17.02万元，包括：财政拨款17.02万元，非财政拨款0万元，其中：</w:t>
      </w:r>
      <w:r>
        <w:rPr>
          <w:rFonts w:ascii="MS Gothic" w:eastAsia="MS Gothic" w:hAnsi="MS Gothic" w:cs="MS Gothic" w:hint="eastAsia"/>
          <w:kern w:val="0"/>
          <w:sz w:val="32"/>
          <w:szCs w:val="32"/>
          <w:cs/>
        </w:rPr>
        <w:t>‎</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1.结转项目1结转9.54万元，主要用于：发放津贴补贴、绩效工资及退休费。 ‎</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2.2025年学前三年保障机制经费伙食费（中央第一批）结转4.83万元，主要用于：其他商品和服务支出。 ‎</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3.2025年农村学生营养膳食补助资金（中央第一批）结转1.53万元，主要用于：其他商品和服务支出。 ‎</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4.2025年农村营养膳食补助资金（自治区资金）结转0.87万元，主要用于：其他商品和服务支出。 ‎</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5.2025年营养改善计划补助资金（中央调整）结转0.24万元，主要用于：其他对个人和家庭的补助。 ‎</w:t>
      </w:r>
    </w:p>
    <w:p w:rsidR="00694A22" w:rsidRDefault="00A174D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6.2025年城乡义务教育家庭经济困难学生生活补助结转0.01万元，主要用于：其他对个人和家庭的补助。 ‎</w:t>
      </w:r>
    </w:p>
    <w:p w:rsidR="00694A22" w:rsidRDefault="00A174D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694A22" w:rsidRDefault="00A174D9">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D3D78">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提孜那甫乡小学2026年的事业单位运行经费财政拨款预算9.6万元，比上年预算增加9.6万元，增长100%。主要原因是：新增取暖费，预算数增加。</w:t>
      </w:r>
    </w:p>
    <w:p w:rsidR="00694A22" w:rsidRDefault="00A174D9">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9D3D78">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提孜那甫乡小学政府采购预算39.94万元，其中：政府采购货物预算39.94万元，政府采购工程预算0.00万元，政府采购服务预算0.00万元。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9D3D78">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提孜那甫乡小学面向中小企业预留政府采购项目预算金额39.94万元，其中：小微企业预留政府采购项目预算金额39.94万元。</w:t>
      </w:r>
    </w:p>
    <w:p w:rsidR="00694A22" w:rsidRDefault="00A174D9">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截至2025年底，新疆维吾尔自治区喀什地区塔</w:t>
      </w:r>
      <w:r w:rsidR="009D3D78">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提孜那甫乡小学占用使用国有资产总体情况为：</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1.房屋2007.59平方米，价值222.15万元。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2.车辆0辆，价值0.00万元；其中：一般公务用车0辆，价值0.00万元；执法执勤用车0辆，价值0.00万元；其他车辆0辆，价值0.00万元。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3.办公家具价值46.89万元。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4.其他资产价值0.00万元。</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单位单价50万元以上大型设备0台，单位价值单价100万元以上大型设备0台。</w:t>
      </w:r>
    </w:p>
    <w:p w:rsidR="00694A22" w:rsidRDefault="00A174D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2026年单位预算未安排购置车辆经费，安排购置单价50万元以上大型设备0台，单位单价100万元以上大型设备0台。</w:t>
      </w:r>
    </w:p>
    <w:p w:rsidR="00694A22" w:rsidRDefault="00A174D9">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694A22" w:rsidRDefault="00A174D9">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2026年，本单位预算绩效管理整体预算绩效目标1个，涉及预算金额900.93万元；当年预算安排项目共4个，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61.96万元；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694A22" w:rsidRDefault="00A174D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694A22" w:rsidRDefault="00A174D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694A22">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D3D78">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提孜那甫乡小学</w:t>
            </w:r>
            <w:r>
              <w:rPr>
                <w:rFonts w:asciiTheme="majorEastAsia" w:eastAsiaTheme="majorEastAsia" w:hAnsiTheme="majorEastAsia"/>
                <w:sz w:val="18"/>
                <w:szCs w:val="18"/>
                <w:cs/>
              </w:rPr>
              <w:t>‎</w:t>
            </w:r>
          </w:p>
        </w:tc>
      </w:tr>
      <w:tr w:rsidR="00694A22">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2026年度城乡义务教育家庭经济困难学生生活补助项目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孜白达</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694A22">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3.95</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3.95</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694A22">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94A22" w:rsidRDefault="00A174D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该项目使用资金</w:t>
            </w:r>
            <w:r>
              <w:rPr>
                <w:rFonts w:asciiTheme="majorEastAsia" w:eastAsiaTheme="majorEastAsia" w:hAnsiTheme="majorEastAsia" w:hint="eastAsia"/>
                <w:sz w:val="18"/>
                <w:szCs w:val="18"/>
              </w:rPr>
              <w:t>3.95</w:t>
            </w:r>
            <w:r>
              <w:rPr>
                <w:rFonts w:asciiTheme="majorEastAsia" w:eastAsiaTheme="majorEastAsia" w:hAnsiTheme="majorEastAsia"/>
                <w:sz w:val="18"/>
                <w:szCs w:val="18"/>
              </w:rPr>
              <w:t>万元，分别为受益义务教育阶段小学阶段在校生标准每人每年625元，配套费用0.82万元，。该项目的实施显著有效提升我校义务教育的教学质量及教学水平，长期有效保障我校义务教育的稳定发展，受助学生满意度达到100%。</w:t>
            </w:r>
          </w:p>
        </w:tc>
      </w:tr>
      <w:tr w:rsidR="00694A22">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694A22">
        <w:trPr>
          <w:trHeight w:val="859"/>
          <w:jc w:val="center"/>
        </w:trPr>
        <w:tc>
          <w:tcPr>
            <w:tcW w:w="1131" w:type="dxa"/>
            <w:vMerge w:val="restart"/>
            <w:tcBorders>
              <w:left w:val="single" w:sz="2" w:space="0" w:color="000000"/>
              <w:right w:val="single" w:sz="2" w:space="0" w:color="000000"/>
            </w:tcBorders>
            <w:vAlign w:val="center"/>
          </w:tcPr>
          <w:p w:rsidR="00694A22" w:rsidRDefault="00A174D9">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694A22" w:rsidRDefault="00A174D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补助标准达标率（%）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vMerge/>
            <w:tcBorders>
              <w:left w:val="single" w:sz="2" w:space="0" w:color="000000"/>
              <w:right w:val="single" w:sz="2" w:space="0" w:color="000000"/>
            </w:tcBorders>
            <w:vAlign w:val="center"/>
          </w:tcPr>
          <w:p w:rsidR="00694A22" w:rsidRDefault="00694A22"/>
        </w:tc>
        <w:tc>
          <w:tcPr>
            <w:tcW w:w="1134" w:type="dxa"/>
            <w:vMerge w:val="restart"/>
            <w:tcBorders>
              <w:left w:val="single" w:sz="2" w:space="0" w:color="000000"/>
              <w:bottom w:val="single" w:sz="2" w:space="0" w:color="000000"/>
              <w:right w:val="single" w:sz="2" w:space="0" w:color="000000"/>
            </w:tcBorders>
            <w:vAlign w:val="center"/>
          </w:tcPr>
          <w:p w:rsidR="00694A22" w:rsidRDefault="00A174D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资助经费及时发放率（%）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vMerge/>
            <w:tcBorders>
              <w:left w:val="single" w:sz="2" w:space="0" w:color="000000"/>
              <w:right w:val="single" w:sz="2" w:space="0" w:color="000000"/>
            </w:tcBorders>
            <w:vAlign w:val="center"/>
          </w:tcPr>
          <w:p w:rsidR="00694A22" w:rsidRDefault="00694A22"/>
        </w:tc>
        <w:tc>
          <w:tcPr>
            <w:tcW w:w="1134" w:type="dxa"/>
            <w:vMerge/>
            <w:tcBorders>
              <w:left w:val="single" w:sz="2" w:space="0" w:color="000000"/>
              <w:bottom w:val="single" w:sz="2" w:space="0" w:color="000000"/>
              <w:right w:val="single" w:sz="2" w:space="0" w:color="000000"/>
            </w:tcBorders>
            <w:vAlign w:val="center"/>
          </w:tcPr>
          <w:p w:rsidR="00694A22" w:rsidRDefault="00694A22"/>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2026年12月31日</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vMerge w:val="restart"/>
            <w:tcBorders>
              <w:left w:val="single" w:sz="2" w:space="0" w:color="000000"/>
              <w:right w:val="single" w:sz="2" w:space="0" w:color="000000"/>
            </w:tcBorders>
            <w:vAlign w:val="center"/>
          </w:tcPr>
          <w:p w:rsidR="00694A22" w:rsidRDefault="00A174D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694A22" w:rsidRDefault="00A174D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家庭经济困难非寄宿学生（小学）资助标准（元/人/年）</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&lt;=625元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vMerge/>
            <w:tcBorders>
              <w:left w:val="single" w:sz="2" w:space="0" w:color="000000"/>
              <w:right w:val="single" w:sz="2" w:space="0" w:color="000000"/>
            </w:tcBorders>
            <w:vAlign w:val="center"/>
          </w:tcPr>
          <w:p w:rsidR="00694A22" w:rsidRDefault="00694A22"/>
        </w:tc>
        <w:tc>
          <w:tcPr>
            <w:tcW w:w="1134" w:type="dxa"/>
            <w:vMerge/>
            <w:tcBorders>
              <w:left w:val="single" w:sz="2" w:space="0" w:color="000000"/>
              <w:bottom w:val="single" w:sz="2" w:space="0" w:color="000000"/>
              <w:right w:val="single" w:sz="2" w:space="0" w:color="000000"/>
            </w:tcBorders>
            <w:vAlign w:val="center"/>
          </w:tcPr>
          <w:p w:rsidR="00694A22" w:rsidRDefault="00694A22"/>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配套费用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&lt;=0.82万元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vMerge w:val="restart"/>
            <w:tcBorders>
              <w:left w:val="single" w:sz="2" w:space="0" w:color="000000"/>
              <w:right w:val="single" w:sz="2" w:space="0" w:color="000000"/>
            </w:tcBorders>
            <w:vAlign w:val="center"/>
          </w:tcPr>
          <w:p w:rsidR="00694A22" w:rsidRDefault="00A174D9">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694A22" w:rsidRDefault="00A174D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保障我县义务教育家庭经济困难学生的生活水平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vMerge/>
            <w:tcBorders>
              <w:left w:val="single" w:sz="2" w:space="0" w:color="000000"/>
              <w:right w:val="single" w:sz="2" w:space="0" w:color="000000"/>
            </w:tcBorders>
            <w:vAlign w:val="center"/>
          </w:tcPr>
          <w:p w:rsidR="00694A22" w:rsidRDefault="00694A22"/>
        </w:tc>
        <w:tc>
          <w:tcPr>
            <w:tcW w:w="1134" w:type="dxa"/>
            <w:vMerge/>
            <w:tcBorders>
              <w:left w:val="single" w:sz="2" w:space="0" w:color="000000"/>
              <w:bottom w:val="single" w:sz="2" w:space="0" w:color="000000"/>
              <w:right w:val="single" w:sz="2" w:space="0" w:color="000000"/>
            </w:tcBorders>
            <w:vAlign w:val="center"/>
          </w:tcPr>
          <w:p w:rsidR="00694A22" w:rsidRDefault="00694A22"/>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提升我县义务教育的教学质量及教学水平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vMerge w:val="restart"/>
            <w:tcBorders>
              <w:left w:val="single" w:sz="2" w:space="0" w:color="000000"/>
              <w:right w:val="single" w:sz="2" w:space="0" w:color="000000"/>
            </w:tcBorders>
            <w:vAlign w:val="center"/>
          </w:tcPr>
          <w:p w:rsidR="00694A22" w:rsidRDefault="00A174D9">
            <w:pPr>
              <w:jc w:val="center"/>
            </w:pPr>
            <w:r>
              <w:t>满意度指标</w:t>
            </w:r>
          </w:p>
        </w:tc>
        <w:tc>
          <w:tcPr>
            <w:tcW w:w="1134" w:type="dxa"/>
            <w:vMerge w:val="restart"/>
            <w:tcBorders>
              <w:left w:val="single" w:sz="2" w:space="0" w:color="000000"/>
              <w:bottom w:val="single" w:sz="2" w:space="0" w:color="000000"/>
              <w:right w:val="single" w:sz="2" w:space="0" w:color="000000"/>
            </w:tcBorders>
            <w:vAlign w:val="center"/>
          </w:tcPr>
          <w:p w:rsidR="00694A22" w:rsidRDefault="00A174D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受益寄宿学生满意度（%）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vMerge/>
            <w:tcBorders>
              <w:left w:val="single" w:sz="2" w:space="0" w:color="000000"/>
              <w:right w:val="single" w:sz="2" w:space="0" w:color="000000"/>
            </w:tcBorders>
            <w:vAlign w:val="center"/>
          </w:tcPr>
          <w:p w:rsidR="00694A22" w:rsidRDefault="00694A22"/>
        </w:tc>
        <w:tc>
          <w:tcPr>
            <w:tcW w:w="1134" w:type="dxa"/>
            <w:vMerge/>
            <w:tcBorders>
              <w:left w:val="single" w:sz="2" w:space="0" w:color="000000"/>
              <w:bottom w:val="single" w:sz="2" w:space="0" w:color="000000"/>
              <w:right w:val="single" w:sz="2" w:space="0" w:color="000000"/>
            </w:tcBorders>
            <w:vAlign w:val="center"/>
          </w:tcPr>
          <w:p w:rsidR="00694A22" w:rsidRDefault="00694A22"/>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受益非寄宿学生满意度（%）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694A22" w:rsidRDefault="00694A22">
      <w:pPr>
        <w:jc w:val="center"/>
      </w:pPr>
    </w:p>
    <w:p w:rsidR="00694A22" w:rsidRDefault="00A174D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694A22" w:rsidRDefault="00A174D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694A22">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D3D78">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提孜那甫乡小学</w:t>
            </w:r>
            <w:r>
              <w:rPr>
                <w:rFonts w:asciiTheme="majorEastAsia" w:eastAsiaTheme="majorEastAsia" w:hAnsiTheme="majorEastAsia"/>
                <w:sz w:val="18"/>
                <w:szCs w:val="18"/>
                <w:cs/>
              </w:rPr>
              <w:t>‎</w:t>
            </w:r>
          </w:p>
        </w:tc>
      </w:tr>
      <w:tr w:rsidR="00694A22">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2026年城乡义务教育补助经费-公用经费项目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孜白达</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694A22">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11.04</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11.04</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694A22">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94A22" w:rsidRDefault="00A174D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使用资金</w:t>
            </w:r>
            <w:r>
              <w:rPr>
                <w:rFonts w:asciiTheme="majorEastAsia" w:eastAsiaTheme="majorEastAsia" w:hAnsiTheme="majorEastAsia" w:hint="eastAsia"/>
                <w:sz w:val="18"/>
                <w:szCs w:val="18"/>
              </w:rPr>
              <w:t>11.04</w:t>
            </w:r>
            <w:r>
              <w:rPr>
                <w:rFonts w:asciiTheme="majorEastAsia" w:eastAsiaTheme="majorEastAsia" w:hAnsiTheme="majorEastAsia"/>
                <w:sz w:val="18"/>
                <w:szCs w:val="18"/>
              </w:rPr>
              <w:t>万元，分别为受益义务教育阶段小学阶段在校生以每人每年720元的标提供相关公用经费保障。该项目的实施显著有效提升我校义务教育的教学质量及教学水平，长期有效保障我校义务教育的稳定发展，受助学生满意度达到100%。</w:t>
            </w:r>
          </w:p>
        </w:tc>
      </w:tr>
      <w:tr w:rsidR="00694A22">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694A22">
        <w:trPr>
          <w:trHeight w:val="859"/>
          <w:jc w:val="center"/>
        </w:trPr>
        <w:tc>
          <w:tcPr>
            <w:tcW w:w="1131" w:type="dxa"/>
            <w:vMerge w:val="restart"/>
            <w:tcBorders>
              <w:left w:val="single" w:sz="2" w:space="0" w:color="000000"/>
              <w:right w:val="single" w:sz="2" w:space="0" w:color="000000"/>
            </w:tcBorders>
            <w:vAlign w:val="center"/>
          </w:tcPr>
          <w:p w:rsidR="00694A22" w:rsidRDefault="00A174D9">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694A22" w:rsidRDefault="00A174D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资助经费发放达标率（%）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vMerge/>
            <w:tcBorders>
              <w:left w:val="single" w:sz="2" w:space="0" w:color="000000"/>
              <w:right w:val="single" w:sz="2" w:space="0" w:color="000000"/>
            </w:tcBorders>
            <w:vAlign w:val="center"/>
          </w:tcPr>
          <w:p w:rsidR="00694A22" w:rsidRDefault="00694A22"/>
        </w:tc>
        <w:tc>
          <w:tcPr>
            <w:tcW w:w="1134" w:type="dxa"/>
            <w:vMerge w:val="restart"/>
            <w:tcBorders>
              <w:left w:val="single" w:sz="2" w:space="0" w:color="000000"/>
              <w:bottom w:val="single" w:sz="2" w:space="0" w:color="000000"/>
              <w:right w:val="single" w:sz="2" w:space="0" w:color="000000"/>
            </w:tcBorders>
            <w:vAlign w:val="center"/>
          </w:tcPr>
          <w:p w:rsidR="00694A22" w:rsidRDefault="00A174D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资助经费及时发放率（%）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MS Gothic" w:eastAsiaTheme="minorEastAsia" w:hAnsi="MS Gothic" w:cs="MS Gothic" w:hint="eastAsia"/>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正式资料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vMerge/>
            <w:tcBorders>
              <w:left w:val="single" w:sz="2" w:space="0" w:color="000000"/>
              <w:right w:val="single" w:sz="2" w:space="0" w:color="000000"/>
            </w:tcBorders>
            <w:vAlign w:val="center"/>
          </w:tcPr>
          <w:p w:rsidR="00694A22" w:rsidRDefault="00694A22"/>
        </w:tc>
        <w:tc>
          <w:tcPr>
            <w:tcW w:w="1134" w:type="dxa"/>
            <w:vMerge/>
            <w:tcBorders>
              <w:left w:val="single" w:sz="2" w:space="0" w:color="000000"/>
              <w:bottom w:val="single" w:sz="2" w:space="0" w:color="000000"/>
              <w:right w:val="single" w:sz="2" w:space="0" w:color="000000"/>
            </w:tcBorders>
            <w:vAlign w:val="center"/>
          </w:tcPr>
          <w:p w:rsidR="00694A22" w:rsidRDefault="00694A22"/>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=2026年12月31日</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tcBorders>
              <w:left w:val="single" w:sz="2" w:space="0" w:color="000000"/>
              <w:right w:val="single" w:sz="2" w:space="0" w:color="000000"/>
            </w:tcBorders>
            <w:vAlign w:val="center"/>
          </w:tcPr>
          <w:p w:rsidR="00694A22" w:rsidRDefault="00A174D9">
            <w:pPr>
              <w:jc w:val="center"/>
            </w:pPr>
            <w:r>
              <w:t>成本指标</w:t>
            </w:r>
          </w:p>
        </w:tc>
        <w:tc>
          <w:tcPr>
            <w:tcW w:w="1134" w:type="dxa"/>
            <w:tcBorders>
              <w:left w:val="single" w:sz="2" w:space="0" w:color="000000"/>
              <w:bottom w:val="single" w:sz="2" w:space="0" w:color="000000"/>
              <w:right w:val="single" w:sz="2" w:space="0" w:color="000000"/>
            </w:tcBorders>
            <w:vAlign w:val="center"/>
          </w:tcPr>
          <w:p w:rsidR="00694A22" w:rsidRDefault="00A174D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小学生均公用经费总成本（万元）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&lt;=11.04万元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tcBorders>
              <w:left w:val="single" w:sz="2" w:space="0" w:color="000000"/>
              <w:right w:val="single" w:sz="2" w:space="0" w:color="000000"/>
            </w:tcBorders>
            <w:vAlign w:val="center"/>
          </w:tcPr>
          <w:p w:rsidR="00694A22" w:rsidRDefault="00A174D9">
            <w:pPr>
              <w:jc w:val="center"/>
            </w:pPr>
            <w:r>
              <w:t>效益指标</w:t>
            </w:r>
          </w:p>
        </w:tc>
        <w:tc>
          <w:tcPr>
            <w:tcW w:w="1134" w:type="dxa"/>
            <w:tcBorders>
              <w:left w:val="single" w:sz="2" w:space="0" w:color="000000"/>
              <w:bottom w:val="single" w:sz="2" w:space="0" w:color="000000"/>
              <w:right w:val="single" w:sz="2" w:space="0" w:color="000000"/>
            </w:tcBorders>
            <w:vAlign w:val="center"/>
          </w:tcPr>
          <w:p w:rsidR="00694A22" w:rsidRDefault="00A174D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保障在校学生的学习、生活环境</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tcBorders>
              <w:left w:val="single" w:sz="2" w:space="0" w:color="000000"/>
              <w:right w:val="single" w:sz="2" w:space="0" w:color="000000"/>
            </w:tcBorders>
            <w:vAlign w:val="center"/>
          </w:tcPr>
          <w:p w:rsidR="00694A22" w:rsidRDefault="00A174D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694A22" w:rsidRDefault="00A174D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694A22" w:rsidRDefault="00694A22">
      <w:pPr>
        <w:jc w:val="center"/>
      </w:pPr>
    </w:p>
    <w:p w:rsidR="00694A22" w:rsidRDefault="00A174D9">
      <w:r>
        <w:br w:type="page"/>
      </w:r>
    </w:p>
    <w:p w:rsidR="00694A22" w:rsidRDefault="00694A22">
      <w:pPr>
        <w:jc w:val="center"/>
      </w:pPr>
    </w:p>
    <w:p w:rsidR="00694A22" w:rsidRDefault="00A174D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694A22" w:rsidRDefault="00A174D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694A22">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D3D78">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提孜那甫乡小学</w:t>
            </w:r>
            <w:r>
              <w:rPr>
                <w:rFonts w:asciiTheme="majorEastAsia" w:eastAsiaTheme="majorEastAsia" w:hAnsiTheme="majorEastAsia"/>
                <w:sz w:val="18"/>
                <w:szCs w:val="18"/>
                <w:cs/>
              </w:rPr>
              <w:t>‎</w:t>
            </w:r>
          </w:p>
        </w:tc>
      </w:tr>
      <w:tr w:rsidR="00694A22">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2026年学前三年免费保障机制经费项目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孜白达</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694A22">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37.51</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37.51</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694A22">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94A22" w:rsidRDefault="00A174D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项目下达资金</w:t>
            </w:r>
            <w:r>
              <w:rPr>
                <w:rFonts w:asciiTheme="majorEastAsia" w:eastAsiaTheme="majorEastAsia" w:hAnsiTheme="majorEastAsia" w:hint="eastAsia"/>
                <w:sz w:val="18"/>
                <w:szCs w:val="18"/>
              </w:rPr>
              <w:t>37.51</w:t>
            </w:r>
            <w:r>
              <w:rPr>
                <w:rFonts w:asciiTheme="majorEastAsia" w:eastAsiaTheme="majorEastAsia" w:hAnsiTheme="majorEastAsia"/>
                <w:sz w:val="18"/>
                <w:szCs w:val="18"/>
              </w:rPr>
              <w:t>万元，用于保障2026年我园学前三年免费教育，具体用于保障学前教育公用经费、伙食费及取暖费，预期资金覆盖率可达100%，资金保障时间2个学期，公用经费保障标准为每人每年1100元，学生伙食费保障标准为每人每年1450元，取暖费保障标准为每人每年120元，共需</w:t>
            </w:r>
            <w:r>
              <w:rPr>
                <w:rFonts w:asciiTheme="majorEastAsia" w:eastAsiaTheme="majorEastAsia" w:hAnsiTheme="majorEastAsia" w:hint="eastAsia"/>
                <w:sz w:val="18"/>
                <w:szCs w:val="18"/>
              </w:rPr>
              <w:t>37.51</w:t>
            </w:r>
            <w:r>
              <w:rPr>
                <w:rFonts w:asciiTheme="majorEastAsia" w:eastAsiaTheme="majorEastAsia" w:hAnsiTheme="majorEastAsia"/>
                <w:sz w:val="18"/>
                <w:szCs w:val="18"/>
              </w:rPr>
              <w:t>万元，通过实施该项目可显著有效提升我县学前教育的教学质量及教学水平，长期有效保障我校学前教育的稳定发展，保障我校学前教育在校学生的学习、生活环境稳步提升。</w:t>
            </w:r>
          </w:p>
        </w:tc>
      </w:tr>
      <w:tr w:rsidR="00694A22">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694A22">
        <w:trPr>
          <w:trHeight w:val="859"/>
          <w:jc w:val="center"/>
        </w:trPr>
        <w:tc>
          <w:tcPr>
            <w:tcW w:w="1131" w:type="dxa"/>
            <w:vMerge w:val="restart"/>
            <w:tcBorders>
              <w:left w:val="single" w:sz="2" w:space="0" w:color="000000"/>
              <w:right w:val="single" w:sz="2" w:space="0" w:color="000000"/>
            </w:tcBorders>
            <w:vAlign w:val="center"/>
          </w:tcPr>
          <w:p w:rsidR="00694A22" w:rsidRDefault="00A174D9">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694A22" w:rsidRDefault="00A174D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保障经费覆盖率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vMerge/>
            <w:tcBorders>
              <w:left w:val="single" w:sz="2" w:space="0" w:color="000000"/>
              <w:right w:val="single" w:sz="2" w:space="0" w:color="000000"/>
            </w:tcBorders>
            <w:vAlign w:val="center"/>
          </w:tcPr>
          <w:p w:rsidR="00694A22" w:rsidRDefault="00694A22"/>
        </w:tc>
        <w:tc>
          <w:tcPr>
            <w:tcW w:w="1134" w:type="dxa"/>
            <w:vMerge w:val="restart"/>
            <w:tcBorders>
              <w:left w:val="single" w:sz="2" w:space="0" w:color="000000"/>
              <w:bottom w:val="single" w:sz="2" w:space="0" w:color="000000"/>
              <w:right w:val="single" w:sz="2" w:space="0" w:color="000000"/>
            </w:tcBorders>
            <w:vAlign w:val="center"/>
          </w:tcPr>
          <w:p w:rsidR="00694A22" w:rsidRDefault="00A174D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资助经费及时发放率（%）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vMerge/>
            <w:tcBorders>
              <w:left w:val="single" w:sz="2" w:space="0" w:color="000000"/>
              <w:right w:val="single" w:sz="2" w:space="0" w:color="000000"/>
            </w:tcBorders>
            <w:vAlign w:val="center"/>
          </w:tcPr>
          <w:p w:rsidR="00694A22" w:rsidRDefault="00694A22"/>
        </w:tc>
        <w:tc>
          <w:tcPr>
            <w:tcW w:w="1134" w:type="dxa"/>
            <w:vMerge/>
            <w:tcBorders>
              <w:left w:val="single" w:sz="2" w:space="0" w:color="000000"/>
              <w:bottom w:val="single" w:sz="2" w:space="0" w:color="000000"/>
              <w:right w:val="single" w:sz="2" w:space="0" w:color="000000"/>
            </w:tcBorders>
            <w:vAlign w:val="center"/>
          </w:tcPr>
          <w:p w:rsidR="00694A22" w:rsidRDefault="00694A22"/>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=2026年12月31日</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vMerge w:val="restart"/>
            <w:tcBorders>
              <w:left w:val="single" w:sz="2" w:space="0" w:color="000000"/>
              <w:right w:val="single" w:sz="2" w:space="0" w:color="000000"/>
            </w:tcBorders>
            <w:vAlign w:val="center"/>
          </w:tcPr>
          <w:p w:rsidR="00694A22" w:rsidRDefault="00A174D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694A22" w:rsidRDefault="00A174D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学前教育学生公用经费总成本（万元）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&lt;=17.88万元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vMerge/>
            <w:tcBorders>
              <w:left w:val="single" w:sz="2" w:space="0" w:color="000000"/>
              <w:right w:val="single" w:sz="2" w:space="0" w:color="000000"/>
            </w:tcBorders>
            <w:vAlign w:val="center"/>
          </w:tcPr>
          <w:p w:rsidR="00694A22" w:rsidRDefault="00694A22"/>
        </w:tc>
        <w:tc>
          <w:tcPr>
            <w:tcW w:w="1134" w:type="dxa"/>
            <w:vMerge/>
            <w:tcBorders>
              <w:left w:val="single" w:sz="2" w:space="0" w:color="000000"/>
              <w:bottom w:val="single" w:sz="2" w:space="0" w:color="000000"/>
              <w:right w:val="single" w:sz="2" w:space="0" w:color="000000"/>
            </w:tcBorders>
            <w:vAlign w:val="center"/>
          </w:tcPr>
          <w:p w:rsidR="00694A22" w:rsidRDefault="00694A22"/>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学前教育学生伙食费总成本（万元）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&lt;=18.13万元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vMerge/>
            <w:tcBorders>
              <w:left w:val="single" w:sz="2" w:space="0" w:color="000000"/>
              <w:right w:val="single" w:sz="2" w:space="0" w:color="000000"/>
            </w:tcBorders>
            <w:vAlign w:val="center"/>
          </w:tcPr>
          <w:p w:rsidR="00694A22" w:rsidRDefault="00694A22"/>
        </w:tc>
        <w:tc>
          <w:tcPr>
            <w:tcW w:w="1134" w:type="dxa"/>
            <w:vMerge/>
            <w:tcBorders>
              <w:left w:val="single" w:sz="2" w:space="0" w:color="000000"/>
              <w:bottom w:val="single" w:sz="2" w:space="0" w:color="000000"/>
              <w:right w:val="single" w:sz="2" w:space="0" w:color="000000"/>
            </w:tcBorders>
            <w:vAlign w:val="center"/>
          </w:tcPr>
          <w:p w:rsidR="00694A22" w:rsidRDefault="00694A22"/>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学前教育学生取暖费总成本（万元）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tcBorders>
              <w:left w:val="single" w:sz="2" w:space="0" w:color="000000"/>
              <w:right w:val="single" w:sz="2" w:space="0" w:color="000000"/>
            </w:tcBorders>
            <w:vAlign w:val="center"/>
          </w:tcPr>
          <w:p w:rsidR="00694A22" w:rsidRDefault="00A174D9">
            <w:pPr>
              <w:jc w:val="center"/>
            </w:pPr>
            <w:r>
              <w:t>效益指标</w:t>
            </w:r>
          </w:p>
        </w:tc>
        <w:tc>
          <w:tcPr>
            <w:tcW w:w="1134" w:type="dxa"/>
            <w:tcBorders>
              <w:left w:val="single" w:sz="2" w:space="0" w:color="000000"/>
              <w:bottom w:val="single" w:sz="2" w:space="0" w:color="000000"/>
              <w:right w:val="single" w:sz="2" w:space="0" w:color="000000"/>
            </w:tcBorders>
            <w:vAlign w:val="center"/>
          </w:tcPr>
          <w:p w:rsidR="00694A22" w:rsidRDefault="00A174D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保障在校学生的学习、生活环境稳步提升</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tcBorders>
              <w:left w:val="single" w:sz="2" w:space="0" w:color="000000"/>
              <w:right w:val="single" w:sz="2" w:space="0" w:color="000000"/>
            </w:tcBorders>
            <w:vAlign w:val="center"/>
          </w:tcPr>
          <w:p w:rsidR="00694A22" w:rsidRDefault="00A174D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694A22" w:rsidRDefault="00A174D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694A22" w:rsidRDefault="00A174D9">
      <w:r>
        <w:br w:type="page"/>
      </w:r>
    </w:p>
    <w:p w:rsidR="00694A22" w:rsidRDefault="00694A22">
      <w:pPr>
        <w:jc w:val="center"/>
      </w:pPr>
    </w:p>
    <w:p w:rsidR="00694A22" w:rsidRDefault="00A174D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694A22" w:rsidRDefault="00A174D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694A22">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D3D78">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提孜那甫乡小学</w:t>
            </w:r>
            <w:r>
              <w:rPr>
                <w:rFonts w:asciiTheme="majorEastAsia" w:eastAsiaTheme="majorEastAsia" w:hAnsiTheme="majorEastAsia"/>
                <w:sz w:val="18"/>
                <w:szCs w:val="18"/>
                <w:cs/>
              </w:rPr>
              <w:t>‎</w:t>
            </w:r>
          </w:p>
        </w:tc>
      </w:tr>
      <w:tr w:rsidR="00694A22">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2026年度农村学生营养膳食补助项目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孜白达</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694A22">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9.46</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9.46</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694A22">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94A22" w:rsidRDefault="00A174D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预算安排资金9.46万元，用于为我校小学阶段学生发放营养餐补助，学生营养餐生均补助标7元/人/天，资助天数不低于117天。项目实施可保障学生身体健康，确保学生能够获得充足、均衡的营养，为他们成长发育提供必要的物质基础，有助于增强体质，提高免疫力，减少因营养不良导致的疾病。</w:t>
            </w:r>
          </w:p>
        </w:tc>
      </w:tr>
      <w:tr w:rsidR="00694A22">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694A22">
        <w:trPr>
          <w:trHeight w:val="859"/>
          <w:jc w:val="center"/>
        </w:trPr>
        <w:tc>
          <w:tcPr>
            <w:tcW w:w="1131" w:type="dxa"/>
            <w:vMerge w:val="restart"/>
            <w:tcBorders>
              <w:left w:val="single" w:sz="2" w:space="0" w:color="000000"/>
              <w:right w:val="single" w:sz="2" w:space="0" w:color="000000"/>
            </w:tcBorders>
            <w:vAlign w:val="center"/>
          </w:tcPr>
          <w:p w:rsidR="00694A22" w:rsidRDefault="00A174D9">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694A22" w:rsidRDefault="00A174D9">
            <w:r>
              <w:rPr>
                <w:rFonts w:hint="eastAsia"/>
              </w:rP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补助天数</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&gt;=117天</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vMerge/>
            <w:tcBorders>
              <w:left w:val="single" w:sz="2" w:space="0" w:color="000000"/>
              <w:right w:val="single" w:sz="2" w:space="0" w:color="000000"/>
            </w:tcBorders>
            <w:vAlign w:val="center"/>
          </w:tcPr>
          <w:p w:rsidR="00694A22" w:rsidRDefault="00694A22"/>
        </w:tc>
        <w:tc>
          <w:tcPr>
            <w:tcW w:w="1134" w:type="dxa"/>
            <w:tcBorders>
              <w:left w:val="single" w:sz="2" w:space="0" w:color="000000"/>
              <w:bottom w:val="single" w:sz="2" w:space="0" w:color="000000"/>
              <w:right w:val="single" w:sz="2" w:space="0" w:color="000000"/>
            </w:tcBorders>
            <w:vAlign w:val="center"/>
          </w:tcPr>
          <w:p w:rsidR="00694A22" w:rsidRDefault="00A174D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农村义务教育学生营养膳食补助食品安全达标率（%）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vMerge/>
            <w:tcBorders>
              <w:left w:val="single" w:sz="2" w:space="0" w:color="000000"/>
              <w:right w:val="single" w:sz="2" w:space="0" w:color="000000"/>
            </w:tcBorders>
            <w:vAlign w:val="center"/>
          </w:tcPr>
          <w:p w:rsidR="00694A22" w:rsidRDefault="00694A22"/>
        </w:tc>
        <w:tc>
          <w:tcPr>
            <w:tcW w:w="1134" w:type="dxa"/>
            <w:vMerge w:val="restart"/>
            <w:tcBorders>
              <w:left w:val="single" w:sz="2" w:space="0" w:color="000000"/>
              <w:bottom w:val="single" w:sz="2" w:space="0" w:color="000000"/>
              <w:right w:val="single" w:sz="2" w:space="0" w:color="000000"/>
            </w:tcBorders>
            <w:vAlign w:val="center"/>
          </w:tcPr>
          <w:p w:rsidR="00694A22" w:rsidRDefault="00A174D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资助经费足额发放率（%）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vMerge/>
            <w:tcBorders>
              <w:left w:val="single" w:sz="2" w:space="0" w:color="000000"/>
              <w:right w:val="single" w:sz="2" w:space="0" w:color="000000"/>
            </w:tcBorders>
            <w:vAlign w:val="center"/>
          </w:tcPr>
          <w:p w:rsidR="00694A22" w:rsidRDefault="00694A22"/>
        </w:tc>
        <w:tc>
          <w:tcPr>
            <w:tcW w:w="1134" w:type="dxa"/>
            <w:vMerge/>
            <w:tcBorders>
              <w:left w:val="single" w:sz="2" w:space="0" w:color="000000"/>
              <w:bottom w:val="single" w:sz="2" w:space="0" w:color="000000"/>
              <w:right w:val="single" w:sz="2" w:space="0" w:color="000000"/>
            </w:tcBorders>
            <w:vAlign w:val="center"/>
          </w:tcPr>
          <w:p w:rsidR="00694A22" w:rsidRDefault="00694A22"/>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农村义务教育学生营养膳食补助保障</w:t>
            </w:r>
            <w:r w:rsidR="0005661C">
              <w:rPr>
                <w:rFonts w:asciiTheme="majorEastAsia" w:eastAsiaTheme="majorEastAsia" w:hAnsiTheme="majorEastAsia" w:cs="宋体" w:hint="eastAsia"/>
                <w:color w:val="000000"/>
                <w:kern w:val="0"/>
                <w:sz w:val="20"/>
                <w:szCs w:val="20"/>
                <w:lang w:bidi="ar"/>
              </w:rPr>
              <w:t>截止时间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2026-12-31</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vMerge w:val="restart"/>
            <w:tcBorders>
              <w:left w:val="single" w:sz="2" w:space="0" w:color="000000"/>
              <w:right w:val="single" w:sz="2" w:space="0" w:color="000000"/>
            </w:tcBorders>
            <w:vAlign w:val="center"/>
          </w:tcPr>
          <w:p w:rsidR="00694A22" w:rsidRDefault="00A174D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694A22" w:rsidRDefault="00A174D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农村义务教育学生营养膳食补助学生均均补助标准（元/人/天）</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7元/人/天</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vMerge/>
            <w:tcBorders>
              <w:left w:val="single" w:sz="2" w:space="0" w:color="000000"/>
              <w:right w:val="single" w:sz="2" w:space="0" w:color="000000"/>
            </w:tcBorders>
            <w:vAlign w:val="center"/>
          </w:tcPr>
          <w:p w:rsidR="00694A22" w:rsidRDefault="00694A22"/>
        </w:tc>
        <w:tc>
          <w:tcPr>
            <w:tcW w:w="1134" w:type="dxa"/>
            <w:vMerge/>
            <w:tcBorders>
              <w:left w:val="single" w:sz="2" w:space="0" w:color="000000"/>
              <w:bottom w:val="single" w:sz="2" w:space="0" w:color="000000"/>
              <w:right w:val="single" w:sz="2" w:space="0" w:color="000000"/>
            </w:tcBorders>
            <w:vAlign w:val="center"/>
          </w:tcPr>
          <w:p w:rsidR="00694A22" w:rsidRDefault="00694A22"/>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自治区下达营养膳食补助总成本（万元）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&lt;=4.80万元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vMerge/>
            <w:tcBorders>
              <w:left w:val="single" w:sz="2" w:space="0" w:color="000000"/>
              <w:right w:val="single" w:sz="2" w:space="0" w:color="000000"/>
            </w:tcBorders>
            <w:vAlign w:val="center"/>
          </w:tcPr>
          <w:p w:rsidR="00694A22" w:rsidRDefault="00694A22"/>
        </w:tc>
        <w:tc>
          <w:tcPr>
            <w:tcW w:w="1134" w:type="dxa"/>
            <w:vMerge/>
            <w:tcBorders>
              <w:left w:val="single" w:sz="2" w:space="0" w:color="000000"/>
              <w:bottom w:val="single" w:sz="2" w:space="0" w:color="000000"/>
              <w:right w:val="single" w:sz="2" w:space="0" w:color="000000"/>
            </w:tcBorders>
            <w:vAlign w:val="center"/>
          </w:tcPr>
          <w:p w:rsidR="00694A22" w:rsidRDefault="00694A22"/>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中央下达营养膳食补助总成本（万元）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&lt;=4.66万元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tcBorders>
              <w:left w:val="single" w:sz="2" w:space="0" w:color="000000"/>
              <w:right w:val="single" w:sz="2" w:space="0" w:color="000000"/>
            </w:tcBorders>
            <w:vAlign w:val="center"/>
          </w:tcPr>
          <w:p w:rsidR="00694A22" w:rsidRDefault="00A174D9">
            <w:pPr>
              <w:jc w:val="center"/>
            </w:pPr>
            <w:r>
              <w:t>效益指标</w:t>
            </w:r>
          </w:p>
        </w:tc>
        <w:tc>
          <w:tcPr>
            <w:tcW w:w="1134" w:type="dxa"/>
            <w:tcBorders>
              <w:left w:val="single" w:sz="2" w:space="0" w:color="000000"/>
              <w:bottom w:val="single" w:sz="2" w:space="0" w:color="000000"/>
              <w:right w:val="single" w:sz="2" w:space="0" w:color="000000"/>
            </w:tcBorders>
            <w:vAlign w:val="center"/>
          </w:tcPr>
          <w:p w:rsidR="00694A22" w:rsidRDefault="00A174D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有效提学生的入学水平和生活水平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vMerge w:val="restart"/>
            <w:tcBorders>
              <w:left w:val="single" w:sz="2" w:space="0" w:color="000000"/>
              <w:right w:val="single" w:sz="2" w:space="0" w:color="000000"/>
            </w:tcBorders>
            <w:vAlign w:val="center"/>
          </w:tcPr>
          <w:p w:rsidR="00694A22" w:rsidRDefault="00A174D9">
            <w:pPr>
              <w:jc w:val="center"/>
            </w:pPr>
            <w:r>
              <w:t>满意度指标</w:t>
            </w:r>
          </w:p>
        </w:tc>
        <w:tc>
          <w:tcPr>
            <w:tcW w:w="1134" w:type="dxa"/>
            <w:vMerge w:val="restart"/>
            <w:tcBorders>
              <w:left w:val="single" w:sz="2" w:space="0" w:color="000000"/>
              <w:bottom w:val="single" w:sz="2" w:space="0" w:color="000000"/>
              <w:right w:val="single" w:sz="2" w:space="0" w:color="000000"/>
            </w:tcBorders>
            <w:vAlign w:val="center"/>
          </w:tcPr>
          <w:p w:rsidR="00694A22" w:rsidRDefault="00A174D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94A22">
        <w:trPr>
          <w:trHeight w:val="859"/>
          <w:jc w:val="center"/>
        </w:trPr>
        <w:tc>
          <w:tcPr>
            <w:tcW w:w="1131" w:type="dxa"/>
            <w:vMerge/>
            <w:tcBorders>
              <w:left w:val="single" w:sz="2" w:space="0" w:color="000000"/>
              <w:right w:val="single" w:sz="2" w:space="0" w:color="000000"/>
            </w:tcBorders>
            <w:vAlign w:val="center"/>
          </w:tcPr>
          <w:p w:rsidR="00694A22" w:rsidRDefault="00694A22"/>
        </w:tc>
        <w:tc>
          <w:tcPr>
            <w:tcW w:w="1134" w:type="dxa"/>
            <w:vMerge/>
            <w:tcBorders>
              <w:left w:val="single" w:sz="2" w:space="0" w:color="000000"/>
              <w:bottom w:val="single" w:sz="2" w:space="0" w:color="000000"/>
              <w:right w:val="single" w:sz="2" w:space="0" w:color="000000"/>
            </w:tcBorders>
            <w:vAlign w:val="center"/>
          </w:tcPr>
          <w:p w:rsidR="00694A22" w:rsidRDefault="00694A22"/>
        </w:tc>
        <w:tc>
          <w:tcPr>
            <w:tcW w:w="170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受助学生家长满意度（%）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94A22" w:rsidRDefault="00A174D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694A22" w:rsidRDefault="00694A22">
      <w:pPr>
        <w:jc w:val="center"/>
      </w:pPr>
    </w:p>
    <w:p w:rsidR="00694A22" w:rsidRDefault="00A174D9">
      <w:r>
        <w:br w:type="page"/>
      </w:r>
    </w:p>
    <w:p w:rsidR="00694A22" w:rsidRDefault="00694A22">
      <w:pPr>
        <w:jc w:val="center"/>
      </w:pPr>
    </w:p>
    <w:p w:rsidR="00694A22" w:rsidRDefault="00A174D9">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694A22" w:rsidRDefault="00A174D9">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1、我单位预算绩效管理整体预算绩效目标1个，涉及预算金额900.93万元，由教育局汇总公开。</w:t>
      </w:r>
    </w:p>
    <w:p w:rsidR="00694A22" w:rsidRDefault="00A174D9">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我单位本年度2026年教育系统取暖费差额、2026年城乡义务教育家庭经济困难学生生活补助（中央资金）、2026年城乡义务教育家庭经济困难学生综合奖补（中央资金）、2026年城乡义务教育家庭经济困难学生生活补助（自治区资金）共4个项目绩效合并为一个绩效目标表进行公开，涉及财政拨款资金3.95万元，非财政拨款资金0万元。</w:t>
      </w:r>
    </w:p>
    <w:p w:rsidR="00694A22" w:rsidRDefault="00A174D9">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3、我单位本年度2026年城乡义务教育保障机制公用经费（中央第一批资金）、2026年城乡义务教育保障机制公用经费（自治区第一批资金）共2个项目绩效合并为一个绩效目标表进行公开，涉及财政拨款资金11.04万元，非财政拨款资金0万元。</w:t>
      </w:r>
    </w:p>
    <w:p w:rsidR="00694A22" w:rsidRDefault="00A174D9">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4、我单位本年度2026年学前三年保障机制经费（中央第一批）公用经费、2026年学前三年保障机制经费（中央第一批）取暖费、2026年学前三年保障机制经费（中央第一批）伙食补助共3个项目绩效合并为一个绩效目标表进行公开，涉及财政拨款资金37.51万元，非财政拨款资金0万元。</w:t>
      </w:r>
    </w:p>
    <w:p w:rsidR="00694A22" w:rsidRDefault="00A174D9">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5、我单位本年度2026农村义务教育学生营养改善计划中央资金、2026农村义务教育学生营养改善计划自治区资金共2个项目绩效合并为一个绩效目标表进行公开，涉及财政拨款资金9.46万元，非财政拨款资金0万元。</w:t>
      </w:r>
    </w:p>
    <w:p w:rsidR="00694A22" w:rsidRDefault="00A174D9">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694A22" w:rsidRDefault="00A174D9">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 名词解释</w:t>
      </w:r>
    </w:p>
    <w:p w:rsidR="00694A22" w:rsidRDefault="00694A22">
      <w:pPr>
        <w:spacing w:line="520" w:lineRule="exact"/>
        <w:ind w:firstLine="642"/>
        <w:rPr>
          <w:rFonts w:ascii="仿宋_GB2312" w:eastAsia="仿宋_GB2312" w:hAnsi="宋体" w:cs="宋体" w:hint="eastAsia"/>
          <w:b/>
          <w:kern w:val="0"/>
          <w:sz w:val="28"/>
          <w:szCs w:val="28"/>
        </w:rPr>
      </w:pPr>
    </w:p>
    <w:p w:rsidR="00694A22" w:rsidRDefault="00A174D9">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694A22" w:rsidRDefault="00A174D9">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694A22" w:rsidRDefault="00A174D9">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694A22" w:rsidRDefault="00A174D9">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694A22" w:rsidRDefault="00A174D9">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694A22" w:rsidRDefault="00A174D9">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694A22" w:rsidRDefault="00A174D9">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694A22" w:rsidRDefault="00A174D9">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694A22" w:rsidRDefault="00A174D9">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694A22" w:rsidRDefault="00694A22">
      <w:pPr>
        <w:widowControl/>
        <w:spacing w:line="520" w:lineRule="exact"/>
        <w:jc w:val="right"/>
        <w:rPr>
          <w:rFonts w:ascii="仿宋_GB2312" w:eastAsia="仿宋_GB2312" w:hAnsi="宋体" w:cs="宋体" w:hint="eastAsia"/>
          <w:kern w:val="0"/>
          <w:sz w:val="28"/>
          <w:szCs w:val="28"/>
        </w:rPr>
      </w:pPr>
    </w:p>
    <w:p w:rsidR="00694A22" w:rsidRDefault="00694A22">
      <w:pPr>
        <w:widowControl/>
        <w:spacing w:line="520" w:lineRule="exact"/>
        <w:jc w:val="right"/>
        <w:rPr>
          <w:rFonts w:ascii="仿宋_GB2312" w:eastAsia="仿宋_GB2312" w:hAnsi="宋体" w:cs="宋体" w:hint="eastAsia"/>
          <w:kern w:val="0"/>
          <w:sz w:val="28"/>
          <w:szCs w:val="28"/>
        </w:rPr>
      </w:pPr>
    </w:p>
    <w:p w:rsidR="00694A22" w:rsidRDefault="00694A22">
      <w:pPr>
        <w:widowControl/>
        <w:spacing w:line="520" w:lineRule="exact"/>
        <w:jc w:val="right"/>
        <w:rPr>
          <w:rFonts w:ascii="仿宋_GB2312" w:eastAsia="仿宋_GB2312" w:hAnsi="宋体" w:cs="宋体" w:hint="eastAsia"/>
          <w:kern w:val="0"/>
          <w:sz w:val="28"/>
          <w:szCs w:val="28"/>
        </w:rPr>
      </w:pPr>
    </w:p>
    <w:p w:rsidR="00694A22" w:rsidRDefault="00694A22">
      <w:pPr>
        <w:widowControl/>
        <w:spacing w:line="520" w:lineRule="exact"/>
        <w:jc w:val="right"/>
        <w:rPr>
          <w:rFonts w:ascii="仿宋_GB2312" w:eastAsia="仿宋_GB2312" w:hAnsi="宋体" w:cs="宋体" w:hint="eastAsia"/>
          <w:kern w:val="0"/>
          <w:sz w:val="28"/>
          <w:szCs w:val="28"/>
        </w:rPr>
      </w:pPr>
    </w:p>
    <w:p w:rsidR="00694A22" w:rsidRDefault="00A174D9">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D3D78">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提孜那甫乡小学</w:t>
      </w:r>
    </w:p>
    <w:p w:rsidR="00694A22" w:rsidRDefault="00A174D9">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2026年02月24日</w:t>
      </w:r>
    </w:p>
    <w:p w:rsidR="00694A22" w:rsidRDefault="00694A22"/>
    <w:sectPr w:rsidR="00694A22">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174D9" w:rsidRDefault="00A174D9">
      <w:pPr>
        <w:spacing w:after="0" w:line="240" w:lineRule="auto"/>
      </w:pPr>
      <w:r>
        <w:separator/>
      </w:r>
    </w:p>
  </w:endnote>
  <w:endnote w:type="continuationSeparator" w:id="0">
    <w:p w:rsidR="00A174D9" w:rsidRDefault="00A174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94A22" w:rsidRDefault="00A174D9">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694A22" w:rsidRDefault="00694A2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94A22" w:rsidRDefault="00A174D9">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694A22" w:rsidRDefault="00694A2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174D9" w:rsidRDefault="00A174D9">
      <w:pPr>
        <w:spacing w:after="0" w:line="240" w:lineRule="auto"/>
      </w:pPr>
      <w:r>
        <w:separator/>
      </w:r>
    </w:p>
  </w:footnote>
  <w:footnote w:type="continuationSeparator" w:id="0">
    <w:p w:rsidR="00A174D9" w:rsidRDefault="00A174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61C"/>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484B"/>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364A"/>
    <w:rsid w:val="00155ED2"/>
    <w:rsid w:val="00156D16"/>
    <w:rsid w:val="00156D1B"/>
    <w:rsid w:val="00157526"/>
    <w:rsid w:val="00161F31"/>
    <w:rsid w:val="001621AC"/>
    <w:rsid w:val="00163342"/>
    <w:rsid w:val="0017160C"/>
    <w:rsid w:val="00172BE6"/>
    <w:rsid w:val="001737B6"/>
    <w:rsid w:val="00174586"/>
    <w:rsid w:val="00175E48"/>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5C02"/>
    <w:rsid w:val="001A612D"/>
    <w:rsid w:val="001A6236"/>
    <w:rsid w:val="001A7550"/>
    <w:rsid w:val="001A7864"/>
    <w:rsid w:val="001B10B2"/>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47AF"/>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40D1"/>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47E3F"/>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877E9"/>
    <w:rsid w:val="00391A53"/>
    <w:rsid w:val="00392E94"/>
    <w:rsid w:val="003939CE"/>
    <w:rsid w:val="00393D32"/>
    <w:rsid w:val="00393DAD"/>
    <w:rsid w:val="00394470"/>
    <w:rsid w:val="0039548A"/>
    <w:rsid w:val="0039781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4F0B"/>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76627"/>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4A22"/>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6718"/>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9769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4BBE"/>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3D78"/>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5635"/>
    <w:rsid w:val="009F65CB"/>
    <w:rsid w:val="009F6CD1"/>
    <w:rsid w:val="00A02323"/>
    <w:rsid w:val="00A057DC"/>
    <w:rsid w:val="00A10305"/>
    <w:rsid w:val="00A11CE4"/>
    <w:rsid w:val="00A11D17"/>
    <w:rsid w:val="00A12EC9"/>
    <w:rsid w:val="00A132D9"/>
    <w:rsid w:val="00A14EED"/>
    <w:rsid w:val="00A1632E"/>
    <w:rsid w:val="00A174D9"/>
    <w:rsid w:val="00A17511"/>
    <w:rsid w:val="00A2098B"/>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5BC1"/>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5DF0"/>
    <w:rsid w:val="00B169A2"/>
    <w:rsid w:val="00B175D8"/>
    <w:rsid w:val="00B22DD6"/>
    <w:rsid w:val="00B22DDC"/>
    <w:rsid w:val="00B239C4"/>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3D0C"/>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1473"/>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4D3"/>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127"/>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B19"/>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43B1C5A"/>
    <w:rsid w:val="15C02A0A"/>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25400E2"/>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qFormat/>
    <w:rPr>
      <w:sz w:val="21"/>
      <w:szCs w:val="21"/>
    </w:r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qFormat/>
    <w:pPr>
      <w:ind w:firstLineChars="200" w:firstLine="420"/>
    </w:pPr>
  </w:style>
  <w:style w:type="character" w:customStyle="1" w:styleId="a9">
    <w:name w:val="页眉 字符"/>
    <w:basedOn w:val="a0"/>
    <w:link w:val="a8"/>
    <w:rPr>
      <w:kern w:val="2"/>
      <w:sz w:val="18"/>
      <w:szCs w:val="18"/>
    </w:rPr>
  </w:style>
  <w:style w:type="character" w:customStyle="1" w:styleId="HTML0">
    <w:name w:val="HTML 预设格式 字符"/>
    <w:basedOn w:val="a0"/>
    <w:link w:val="HTML"/>
    <w:uiPriority w:val="99"/>
    <w:rPr>
      <w:rFonts w:ascii="宋体" w:hAnsi="宋体"/>
      <w:sz w:val="24"/>
      <w:szCs w:val="24"/>
    </w:rPr>
  </w:style>
  <w:style w:type="character" w:customStyle="1" w:styleId="name">
    <w:name w:val="name"/>
    <w:basedOn w:val="a0"/>
    <w:qFormat/>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Pr>
      <w:b/>
      <w:bCs/>
      <w:kern w:val="44"/>
      <w:sz w:val="44"/>
      <w:szCs w:val="44"/>
    </w:rPr>
  </w:style>
  <w:style w:type="paragraph" w:customStyle="1" w:styleId="2">
    <w:name w:val="修订2"/>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A0D1BFFE-C015-44EF-8B09-488B1CF57F0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2870</Words>
  <Characters>16360</Characters>
  <Application>Microsoft Office Word</Application>
  <DocSecurity>0</DocSecurity>
  <Lines>136</Lines>
  <Paragraphs>38</Paragraphs>
  <ScaleCrop>false</ScaleCrop>
  <Manager>海哥</Manager>
  <Company>喀什跃达共创信息技术有限责任公司</Company>
  <LinksUpToDate>false</LinksUpToDate>
  <CharactersWithSpaces>19192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29</cp:revision>
  <dcterms:created xsi:type="dcterms:W3CDTF">2026-03-31T05:07:00Z</dcterms:created>
  <dcterms:modified xsi:type="dcterms:W3CDTF">2026-09-08T07:34:00Z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