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30E1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459E149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7724742D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4C89C733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5CABDC3F" w14:textId="43A4479C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D85890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瓦恰乡卫生院2026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482D4C3B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0CD24A21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7A728D88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17AC876E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50D44586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7A7C1937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05E056A2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0A683DE0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5C1A769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7E4566B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4783243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0D1258B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13E2E19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1F527AA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34FF550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426D2D0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71656DAF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5B2DD459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08384B4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72ABA5D2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3E0565BF" w14:textId="34E1E90C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701D1EFC" w14:textId="413917A8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283A9825" w14:textId="21DB97B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AEB7AD0" w14:textId="7A6C0FF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66D36051" w14:textId="296F4E7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5622ECD9" w14:textId="40B7928E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4E5307A" w14:textId="495B088A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37818486" w14:textId="386936F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7EC5D81A" w14:textId="5248F2B5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07004BF8" w14:textId="6CF65FB9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316F1993" w14:textId="546A9710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0E34E3E3" w14:textId="5834C7CF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瓦恰乡卫生院2026年上年结转结余预算情况说明</w:t>
      </w:r>
    </w:p>
    <w:p w14:paraId="1E1739E2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C145256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32A7B922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67762BFC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3B824C32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10B1F85A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为人民身体健康提供医疗与预防保健服务、常见病，多发病诊治、急救、护理、预防保健、居民医疗服务。</w:t>
      </w:r>
    </w:p>
    <w:p w14:paraId="16915489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6064DC51" w14:textId="3036DF00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瓦恰乡卫生院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864F362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73D9B5EA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0224BE82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0C3B3855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56AD354D" w14:textId="167DED81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4DE2AE08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6ECDD09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7A9BB556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7E87909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0C783526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56189E0F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4288AFD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10CE6782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596593A2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28DD8A8A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77BE9E6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747BB2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54BA11C3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414.70</w:t>
            </w:r>
          </w:p>
        </w:tc>
        <w:tc>
          <w:tcPr>
            <w:tcW w:w="2755" w:type="dxa"/>
            <w:noWrap/>
            <w:vAlign w:val="center"/>
          </w:tcPr>
          <w:p w14:paraId="0148453A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4C947E50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1791CA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6CFA4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46E55B5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414.70</w:t>
            </w:r>
          </w:p>
        </w:tc>
        <w:tc>
          <w:tcPr>
            <w:tcW w:w="2755" w:type="dxa"/>
            <w:noWrap/>
            <w:vAlign w:val="center"/>
          </w:tcPr>
          <w:p w14:paraId="67EE31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37E6849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A5F93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4CE1F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684F2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414.70</w:t>
            </w:r>
          </w:p>
        </w:tc>
        <w:tc>
          <w:tcPr>
            <w:tcW w:w="2755" w:type="dxa"/>
            <w:noWrap/>
            <w:vAlign w:val="center"/>
          </w:tcPr>
          <w:p w14:paraId="5552670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554816F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4D95C0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578E7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5D02893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556A5D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282454E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A89B4F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1ABA6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612D934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C78C6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3057274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0A31F3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FF045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2F9769A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EBC435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77714CF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0BF420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CF229E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113F168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C4F2F8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44E002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D8E0F4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455A2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045431A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D02761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52792BB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58.02</w:t>
            </w:r>
          </w:p>
        </w:tc>
      </w:tr>
      <w:tr w:rsidR="009F23C2" w:rsidRPr="000A7FA9" w14:paraId="0D8CAA1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DEBDDF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CAE62A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90AB2E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3A7DF7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5A49D1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865FDD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2BC8C20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FC86FF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577C465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361.93</w:t>
            </w:r>
          </w:p>
        </w:tc>
      </w:tr>
      <w:tr w:rsidR="009F23C2" w:rsidRPr="000A7FA9" w14:paraId="1ADAD37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72AD7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31A1697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857844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07A31F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A629DB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7EEC80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7E7BB76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B382A4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64BBF99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AF4A93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4499ED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275EA53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4F63C3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25723F5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65770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0CC78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104F350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9B1FC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4C3A15D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0299D6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E944D2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0A6032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78A8CD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0949D2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40E7D3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884D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1310880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3E43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7BB2C3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94F706C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AE7916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70C2337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53D89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04E3917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64E74E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798A6F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66493ED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5.25</w:t>
            </w:r>
          </w:p>
        </w:tc>
        <w:tc>
          <w:tcPr>
            <w:tcW w:w="2755" w:type="dxa"/>
            <w:noWrap/>
            <w:vAlign w:val="center"/>
          </w:tcPr>
          <w:p w14:paraId="22FDCA4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7D44DFE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F7E874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E8005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5160C59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5.25</w:t>
            </w:r>
          </w:p>
        </w:tc>
        <w:tc>
          <w:tcPr>
            <w:tcW w:w="2755" w:type="dxa"/>
            <w:noWrap/>
            <w:vAlign w:val="center"/>
          </w:tcPr>
          <w:p w14:paraId="08892B7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1155468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4C0787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4185C0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35902D7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5.25</w:t>
            </w:r>
          </w:p>
        </w:tc>
        <w:tc>
          <w:tcPr>
            <w:tcW w:w="2755" w:type="dxa"/>
            <w:noWrap/>
            <w:vAlign w:val="center"/>
          </w:tcPr>
          <w:p w14:paraId="772D511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208E0E1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A3EFF8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6DAC985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7271CE0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2FAC7A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39CA201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222D07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DDED08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67F4065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7A341B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6D1DFA9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7AC324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CA430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41F23FC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585C4C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77DB006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E88E58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411E88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0E121388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683FA6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702961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D323A0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4D9730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051EECC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E6E2C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33BBF8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0B1E80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EA03E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EA38B95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32E99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2DC3196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F1B8C0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41EFEB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241F0987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5BD3F5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5834728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2F20E39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ED7A53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1EACDBC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27E35E1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589D8C6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4F6C17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BC75E2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4A7429F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57B48E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45A924D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72D7548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968D404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159A5281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C5BE96A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4D167D72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2CBD53EF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49D1CDC0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10CF2661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419.95</w:t>
            </w:r>
          </w:p>
        </w:tc>
        <w:tc>
          <w:tcPr>
            <w:tcW w:w="2755" w:type="dxa"/>
            <w:noWrap/>
            <w:vAlign w:val="center"/>
          </w:tcPr>
          <w:p w14:paraId="760012BA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7BDB7250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419.95</w:t>
            </w:r>
          </w:p>
        </w:tc>
      </w:tr>
    </w:tbl>
    <w:p w14:paraId="7649CED0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088FFD59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16F6F582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0209F8F2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1B353C38" w14:textId="2B6B90C7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</w:tcPr>
          <w:p w14:paraId="6453E877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3A01BFA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59260AAC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405E2B47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77AF0B05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146C2E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2B06DD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729AF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8B0932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909542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EEE72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11104530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237443F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E6078F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60E00A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323B43AF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6A05B94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0E60FC9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44F875C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0ACA179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05F8220D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1B3EFB8E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A453E3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2D70B6B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581DA806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04C3D476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67BA6405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749BF3A6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DDF0D5C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435BEAB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83AEFD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8100E2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AFBE27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C2B78C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4AC413D9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1559" w:type="dxa"/>
            <w:vAlign w:val="center"/>
          </w:tcPr>
          <w:p w14:paraId="5F3A4B3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850" w:type="dxa"/>
            <w:vAlign w:val="center"/>
          </w:tcPr>
          <w:p w14:paraId="5A645F9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851" w:type="dxa"/>
            <w:vAlign w:val="center"/>
          </w:tcPr>
          <w:p w14:paraId="57B3D8D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99226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6EDA56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F01C5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77B21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BFF4D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42022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DD94D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A3DC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275B14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8473FD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20684BF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5C37BD3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162C96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25D69B1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1559" w:type="dxa"/>
            <w:vAlign w:val="center"/>
          </w:tcPr>
          <w:p w14:paraId="35088D2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850" w:type="dxa"/>
            <w:vAlign w:val="center"/>
          </w:tcPr>
          <w:p w14:paraId="241D170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58.02</w:t>
            </w:r>
          </w:p>
        </w:tc>
        <w:tc>
          <w:tcPr>
            <w:tcW w:w="851" w:type="dxa"/>
            <w:vAlign w:val="center"/>
          </w:tcPr>
          <w:p w14:paraId="0B08F79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0EBD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A8ECE8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3957AC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894733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1605E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1ECB2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8F6F3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9A9643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705201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81DAAF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5354B0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88B4D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2335065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4441396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38.68</w:t>
            </w:r>
          </w:p>
        </w:tc>
        <w:tc>
          <w:tcPr>
            <w:tcW w:w="1559" w:type="dxa"/>
            <w:vAlign w:val="center"/>
          </w:tcPr>
          <w:p w14:paraId="15432F2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38.68</w:t>
            </w:r>
          </w:p>
        </w:tc>
        <w:tc>
          <w:tcPr>
            <w:tcW w:w="850" w:type="dxa"/>
            <w:vAlign w:val="center"/>
          </w:tcPr>
          <w:p w14:paraId="4D74E1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38.68</w:t>
            </w:r>
          </w:p>
        </w:tc>
        <w:tc>
          <w:tcPr>
            <w:tcW w:w="851" w:type="dxa"/>
            <w:vAlign w:val="center"/>
          </w:tcPr>
          <w:p w14:paraId="17EC9EE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B98D27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CE20A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EC86E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4EB1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01C94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79292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1BD0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107FD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6881105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AADDD8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B18CB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13B3BF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487805D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3F84C8C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19.34</w:t>
            </w:r>
          </w:p>
        </w:tc>
        <w:tc>
          <w:tcPr>
            <w:tcW w:w="1559" w:type="dxa"/>
            <w:vAlign w:val="center"/>
          </w:tcPr>
          <w:p w14:paraId="6417FCB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19.34</w:t>
            </w:r>
          </w:p>
        </w:tc>
        <w:tc>
          <w:tcPr>
            <w:tcW w:w="850" w:type="dxa"/>
            <w:vAlign w:val="center"/>
          </w:tcPr>
          <w:p w14:paraId="07470B0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19.34</w:t>
            </w:r>
          </w:p>
        </w:tc>
        <w:tc>
          <w:tcPr>
            <w:tcW w:w="851" w:type="dxa"/>
            <w:vAlign w:val="center"/>
          </w:tcPr>
          <w:p w14:paraId="4B7F63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1B587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1E90B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CA1DC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8839AF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DCD1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4D63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0E3764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3CE74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831A6ED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A5DB8D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388A0AD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2CFC7E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1834E04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3F8CEB32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361.93</w:t>
            </w:r>
          </w:p>
        </w:tc>
        <w:tc>
          <w:tcPr>
            <w:tcW w:w="1559" w:type="dxa"/>
            <w:vAlign w:val="center"/>
          </w:tcPr>
          <w:p w14:paraId="1C27AA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0" w:type="dxa"/>
            <w:vAlign w:val="center"/>
          </w:tcPr>
          <w:p w14:paraId="38B6094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1" w:type="dxa"/>
            <w:vAlign w:val="center"/>
          </w:tcPr>
          <w:p w14:paraId="3A8ED4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479B3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BF16A0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7E290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DF89CC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5A350B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5C4E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148E66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24BB80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CE85C7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3DDA4B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905F44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547906C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420703D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222A7A3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361.93</w:t>
            </w:r>
          </w:p>
        </w:tc>
        <w:tc>
          <w:tcPr>
            <w:tcW w:w="1559" w:type="dxa"/>
            <w:vAlign w:val="center"/>
          </w:tcPr>
          <w:p w14:paraId="529F4B2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0" w:type="dxa"/>
            <w:vAlign w:val="center"/>
          </w:tcPr>
          <w:p w14:paraId="4413C3D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1" w:type="dxa"/>
            <w:vAlign w:val="center"/>
          </w:tcPr>
          <w:p w14:paraId="454D7F7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2039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4551B3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0023F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151FEA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1A343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72D6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388FA0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08EB7B5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348A6E0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092F946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15DDB9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8BECA7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1A6AD69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0FB6E7D0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361.93</w:t>
            </w:r>
          </w:p>
        </w:tc>
        <w:tc>
          <w:tcPr>
            <w:tcW w:w="1559" w:type="dxa"/>
            <w:vAlign w:val="center"/>
          </w:tcPr>
          <w:p w14:paraId="76E7D1F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0" w:type="dxa"/>
            <w:vAlign w:val="center"/>
          </w:tcPr>
          <w:p w14:paraId="366DF5A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356.68</w:t>
            </w:r>
          </w:p>
        </w:tc>
        <w:tc>
          <w:tcPr>
            <w:tcW w:w="851" w:type="dxa"/>
            <w:vAlign w:val="center"/>
          </w:tcPr>
          <w:p w14:paraId="3376343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8BE7B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E863D3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EE812F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82D7F3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75BB1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96587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9CC862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764447F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56DDC533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DAB061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155F2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FEFF08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EB159A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7FA8956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419.95</w:t>
            </w:r>
          </w:p>
        </w:tc>
        <w:tc>
          <w:tcPr>
            <w:tcW w:w="1559" w:type="dxa"/>
            <w:vAlign w:val="center"/>
          </w:tcPr>
          <w:p w14:paraId="01777B5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414.70</w:t>
            </w:r>
          </w:p>
        </w:tc>
        <w:tc>
          <w:tcPr>
            <w:tcW w:w="850" w:type="dxa"/>
            <w:vAlign w:val="center"/>
          </w:tcPr>
          <w:p w14:paraId="5FC2743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414.70</w:t>
            </w:r>
          </w:p>
        </w:tc>
        <w:tc>
          <w:tcPr>
            <w:tcW w:w="851" w:type="dxa"/>
            <w:vAlign w:val="center"/>
          </w:tcPr>
          <w:p w14:paraId="41F15F1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DAA78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6592D7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6324F7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31FD0F7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6A05EC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162053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6DE20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709" w:type="dxa"/>
            <w:vAlign w:val="center"/>
          </w:tcPr>
          <w:p w14:paraId="5A85B78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14E3209A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68667D13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3ED92688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4E9E5382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2BA80713" w14:textId="3E7A060F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center"/>
          </w:tcPr>
          <w:p w14:paraId="68242B4F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AF68BF4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07205AEC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F63CE6E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2F3340B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653BF62B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7F4CC9CD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3FE6B4E9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10B716C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5AF28D3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2621440A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01632A67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485FB4D9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1AA9D1E2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7FE597E6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260159BA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1CDC022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4A3907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D7A8C40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61A3082E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45E58E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2858B8F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847B2A3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19CC7D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46AB7EE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3C2FA70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0B26915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8AC3D3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67DA86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DB31D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3B85C1D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56A796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30C10B0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78D13A33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0DB29FE1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C04C49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2B4ABC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82F2B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498C33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43866C6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16F9673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38.68</w:t>
            </w:r>
          </w:p>
        </w:tc>
        <w:tc>
          <w:tcPr>
            <w:tcW w:w="1276" w:type="dxa"/>
            <w:vAlign w:val="center"/>
          </w:tcPr>
          <w:p w14:paraId="78F95A81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38.68</w:t>
            </w:r>
          </w:p>
        </w:tc>
        <w:tc>
          <w:tcPr>
            <w:tcW w:w="1276" w:type="dxa"/>
            <w:vAlign w:val="center"/>
          </w:tcPr>
          <w:p w14:paraId="1112098B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117BBFA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DF64C9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CE5FDC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E456D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38866F7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186DEE6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19.34</w:t>
            </w:r>
          </w:p>
        </w:tc>
        <w:tc>
          <w:tcPr>
            <w:tcW w:w="1276" w:type="dxa"/>
            <w:vAlign w:val="center"/>
          </w:tcPr>
          <w:p w14:paraId="4C5FFA0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19.34</w:t>
            </w:r>
          </w:p>
        </w:tc>
        <w:tc>
          <w:tcPr>
            <w:tcW w:w="1276" w:type="dxa"/>
            <w:vAlign w:val="center"/>
          </w:tcPr>
          <w:p w14:paraId="1906B342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254B3AA1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69326DB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64692E1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C7D63D4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516BAEA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2B18396D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5B5FCEA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0586F3FF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FF01FF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521506C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0BB20DC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8C6A2E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764EA3D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457AE9F8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176EB7B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0D89F106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4FE4902C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A07F837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ECA1E9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0B043AB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3C4CFFE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71022C1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7B615845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361.93</w:t>
            </w:r>
          </w:p>
        </w:tc>
        <w:tc>
          <w:tcPr>
            <w:tcW w:w="1276" w:type="dxa"/>
            <w:vAlign w:val="center"/>
          </w:tcPr>
          <w:p w14:paraId="60845603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0894C66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0E7BD515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FAA4C16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335D072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428A60D5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51B1A6CB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419.95</w:t>
            </w:r>
          </w:p>
        </w:tc>
        <w:tc>
          <w:tcPr>
            <w:tcW w:w="1276" w:type="dxa"/>
            <w:vAlign w:val="center"/>
          </w:tcPr>
          <w:p w14:paraId="27589B4E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419.95</w:t>
            </w:r>
          </w:p>
        </w:tc>
        <w:tc>
          <w:tcPr>
            <w:tcW w:w="1276" w:type="dxa"/>
            <w:vAlign w:val="center"/>
          </w:tcPr>
          <w:p w14:paraId="0D4AC5D9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4E8B926A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5B7CCD2A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6E0E25CA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5DD7AA3C" w14:textId="4D4CDF1F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bottom"/>
          </w:tcPr>
          <w:p w14:paraId="35AAA1CE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FCC9AF0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5501357D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5760BA09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4CDC4B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1FC1FA4B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2A6DEA6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55C66422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36FC49B7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07A4B166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5436473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41569C16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32AEDE0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798934F8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7E135C6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FABCDCF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2D0371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414.70</w:t>
            </w:r>
          </w:p>
        </w:tc>
        <w:tc>
          <w:tcPr>
            <w:tcW w:w="2694" w:type="dxa"/>
            <w:noWrap/>
            <w:vAlign w:val="center"/>
          </w:tcPr>
          <w:p w14:paraId="782F3D1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4747AE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100D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DA24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B9F5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ED6EF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7CD5BE6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2C4B571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414.70</w:t>
            </w:r>
          </w:p>
        </w:tc>
        <w:tc>
          <w:tcPr>
            <w:tcW w:w="2694" w:type="dxa"/>
            <w:noWrap/>
            <w:vAlign w:val="center"/>
          </w:tcPr>
          <w:p w14:paraId="6159646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3D6D82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D3D2C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DE52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0BF61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CB371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C67E3A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53E54D0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C8530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0626968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688D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30D5CB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AB619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0551E4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60E5743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6F3665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4D7462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21AA3F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5F415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5A8F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430C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D347AC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C7816C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60EFA4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A561A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1E9FD29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45E57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47EF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AE7E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DFCB88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1570F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EF928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8D57EC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016DF03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A61A5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4E69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34570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D94819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41253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3C50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5F54C7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1E83A3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126B6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CAE63A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31910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A9123C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53C80D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D27325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3C2E79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673C016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</w:tcPr>
          <w:p w14:paraId="040E62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58.02</w:t>
            </w:r>
          </w:p>
        </w:tc>
        <w:tc>
          <w:tcPr>
            <w:tcW w:w="1276" w:type="dxa"/>
          </w:tcPr>
          <w:p w14:paraId="36E958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F24D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5E40B6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D16EA6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2A57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6F19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2327394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CC707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0471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872D5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8DD45B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8960DE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F9FA26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A25C9D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66BE26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356.68</w:t>
            </w:r>
          </w:p>
        </w:tc>
        <w:tc>
          <w:tcPr>
            <w:tcW w:w="1276" w:type="dxa"/>
          </w:tcPr>
          <w:p w14:paraId="27E87E2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356.68</w:t>
            </w:r>
          </w:p>
        </w:tc>
        <w:tc>
          <w:tcPr>
            <w:tcW w:w="1276" w:type="dxa"/>
          </w:tcPr>
          <w:p w14:paraId="1D3BB9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5AFE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346F51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C8A16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AE5968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CDBC3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53B9B8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EC08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0DCE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BB5F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149DE9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43445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44AB0B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06A02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0DF072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71EA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49DF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0051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5460BC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EC4B8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91A2E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C6DD7B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0CF89E3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DA29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6C64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6A62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3171DC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3EB5A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FCA76E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540ED4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76DAFF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915AF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55C5C4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34CC46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70ACFA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8DF036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E92BD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8F93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05284F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8E9A8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7CBE53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247E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B54D80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4CD4B6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D293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36E6A6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6DF3E4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8E234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EB346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4536D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1FDFD7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0EF5D4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9DB42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BA5D2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239ABB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2457C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4779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10F7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F36A1D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7F24B6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54266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F6C115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FE2F9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7DE5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D660C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4BB39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CA5DFD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DECA9F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40A3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9BEBFE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45D564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70E8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A624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D9A54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30D881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288450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0CCA07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534D25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0677319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B67F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53869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3958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6FB152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92C021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85873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458FAC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749A41F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E29DF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CD2EDC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2F834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AB9EE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679FA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64E11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41C59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0EA5EA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1183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FAA32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51A17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1B608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FBF3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EC726F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92FE9F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4E2E8C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C595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15D3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54CBDD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57AC81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5223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72FBC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D6CCD9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2217E95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60173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6638B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9AD21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9398F6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25B37B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74DF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EA7E19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3987574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2BC9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CD19D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6636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D38BD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040273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2DEC2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4C99FB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45FFDE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0DA3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A57A8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FD7B1F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C417CE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EA80CD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001A9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AD3D31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2B56971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3EE1C2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BAC7C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8E0A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3853FA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762156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8DC7F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E20358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74B1D2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4E9735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FB25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FC855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18538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9E7EB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13A7F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C2FABE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4BE1F8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12F2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FB138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729BBD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704CD8A3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B48C725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20CA843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9FF9AA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7639DB1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4976750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632D1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AC4F08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2A715CF4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4F1FE4D1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159A0CA8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414.70</w:t>
            </w:r>
          </w:p>
        </w:tc>
        <w:tc>
          <w:tcPr>
            <w:tcW w:w="2694" w:type="dxa"/>
            <w:noWrap/>
            <w:vAlign w:val="center"/>
          </w:tcPr>
          <w:p w14:paraId="51E43DA1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3C1D36F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414.70</w:t>
            </w:r>
          </w:p>
        </w:tc>
        <w:tc>
          <w:tcPr>
            <w:tcW w:w="1276" w:type="dxa"/>
            <w:vAlign w:val="center"/>
          </w:tcPr>
          <w:p w14:paraId="47D23D4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414.70</w:t>
            </w:r>
          </w:p>
        </w:tc>
        <w:tc>
          <w:tcPr>
            <w:tcW w:w="1276" w:type="dxa"/>
            <w:vAlign w:val="center"/>
          </w:tcPr>
          <w:p w14:paraId="6786AD2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4AEA15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A07D342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794063EA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3645F927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2E196FAE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35740B6F" w14:textId="5C5AF015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bottom"/>
          </w:tcPr>
          <w:p w14:paraId="3FE778FE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20DE4406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32123E9A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09E45D8B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18E55C4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3490F17E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00F86ADF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5528A71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139EA1B5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7AE49D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0454641A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0545A685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378D4385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4164098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35CD5894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21CC00E1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A4A8CC9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907B4B8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7ACA514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757A456F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C11DCE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3454B10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301775D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F0F8F7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62FFBF7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08602B8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58.02</w:t>
            </w:r>
          </w:p>
        </w:tc>
        <w:tc>
          <w:tcPr>
            <w:tcW w:w="1701" w:type="dxa"/>
            <w:vAlign w:val="center"/>
          </w:tcPr>
          <w:p w14:paraId="6C723C2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098FD6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EC6A60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5DCAB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0D9B988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25361A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27A37C9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58.02</w:t>
            </w:r>
          </w:p>
        </w:tc>
        <w:tc>
          <w:tcPr>
            <w:tcW w:w="1276" w:type="dxa"/>
            <w:vAlign w:val="center"/>
          </w:tcPr>
          <w:p w14:paraId="45EF696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58.02</w:t>
            </w:r>
          </w:p>
        </w:tc>
        <w:tc>
          <w:tcPr>
            <w:tcW w:w="1701" w:type="dxa"/>
            <w:vAlign w:val="center"/>
          </w:tcPr>
          <w:p w14:paraId="0CAB3EE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2F45F856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83D6DC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7A9F2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2DD22F6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7370533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37360B1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38.68</w:t>
            </w:r>
          </w:p>
        </w:tc>
        <w:tc>
          <w:tcPr>
            <w:tcW w:w="1276" w:type="dxa"/>
            <w:vAlign w:val="center"/>
          </w:tcPr>
          <w:p w14:paraId="2F53AF7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38.68</w:t>
            </w:r>
          </w:p>
        </w:tc>
        <w:tc>
          <w:tcPr>
            <w:tcW w:w="1701" w:type="dxa"/>
            <w:vAlign w:val="center"/>
          </w:tcPr>
          <w:p w14:paraId="38805B9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A7A1D9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A54BE3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0129FC0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58732B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1EB13F2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10D1204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276" w:type="dxa"/>
            <w:vAlign w:val="center"/>
          </w:tcPr>
          <w:p w14:paraId="41D0EEF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701" w:type="dxa"/>
            <w:vAlign w:val="center"/>
          </w:tcPr>
          <w:p w14:paraId="076CF83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9E603A0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9CDB64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D73B1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1302545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B6990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7BD5853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276" w:type="dxa"/>
            <w:vAlign w:val="center"/>
          </w:tcPr>
          <w:p w14:paraId="4965CD2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701" w:type="dxa"/>
            <w:vAlign w:val="center"/>
          </w:tcPr>
          <w:p w14:paraId="617D2AF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0ACEFCA8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2825C5F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C27D74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2F7B0DD2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1ECE064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60D2EB1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276" w:type="dxa"/>
            <w:vAlign w:val="center"/>
          </w:tcPr>
          <w:p w14:paraId="1690C3E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701" w:type="dxa"/>
            <w:vAlign w:val="center"/>
          </w:tcPr>
          <w:p w14:paraId="4AB7DE1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A0585C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1BF81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6ADD246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0CB5E1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54E6436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20B450C3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276" w:type="dxa"/>
            <w:vAlign w:val="center"/>
          </w:tcPr>
          <w:p w14:paraId="408AFED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356.68</w:t>
            </w:r>
          </w:p>
        </w:tc>
        <w:tc>
          <w:tcPr>
            <w:tcW w:w="1701" w:type="dxa"/>
            <w:vAlign w:val="center"/>
          </w:tcPr>
          <w:p w14:paraId="2F603CB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2F0F7D4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0E91813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4D7E5F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5CF5EACF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613E0168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22C8D670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414.70</w:t>
            </w:r>
          </w:p>
        </w:tc>
        <w:tc>
          <w:tcPr>
            <w:tcW w:w="1276" w:type="dxa"/>
            <w:vAlign w:val="center"/>
          </w:tcPr>
          <w:p w14:paraId="0DD7507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414.70</w:t>
            </w:r>
          </w:p>
        </w:tc>
        <w:tc>
          <w:tcPr>
            <w:tcW w:w="1701" w:type="dxa"/>
            <w:vAlign w:val="center"/>
          </w:tcPr>
          <w:p w14:paraId="1837C865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0458AD9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06EC64F4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35E98802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D3CD26A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B1392C0" w14:textId="071C97BC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bottom"/>
          </w:tcPr>
          <w:p w14:paraId="18F1BF19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160E60D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33EABBD1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2D666DBF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4D8CF6F4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6BD8B23A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4F341E36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1D77DCEE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1A634BB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6E5D4AC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0C09B7B1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638C4AB6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733A4C5C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1E9057D7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228694A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20023B7D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0B0FC4F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0CC2AA1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2FE57DB0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81B1B6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2F839B4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7CA9A0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6285325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395.85</w:t>
            </w:r>
          </w:p>
        </w:tc>
        <w:tc>
          <w:tcPr>
            <w:tcW w:w="1417" w:type="dxa"/>
            <w:vAlign w:val="center"/>
          </w:tcPr>
          <w:p w14:paraId="2AE8842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395.85</w:t>
            </w:r>
          </w:p>
        </w:tc>
        <w:tc>
          <w:tcPr>
            <w:tcW w:w="1418" w:type="dxa"/>
            <w:vAlign w:val="center"/>
          </w:tcPr>
          <w:p w14:paraId="35238D03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05C4E6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2139B5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53BEAC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36AA52F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3F3CDD6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67.57</w:t>
            </w:r>
          </w:p>
        </w:tc>
        <w:tc>
          <w:tcPr>
            <w:tcW w:w="1417" w:type="dxa"/>
            <w:vAlign w:val="center"/>
          </w:tcPr>
          <w:p w14:paraId="1D06FAA2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67.57</w:t>
            </w:r>
          </w:p>
        </w:tc>
        <w:tc>
          <w:tcPr>
            <w:tcW w:w="1418" w:type="dxa"/>
            <w:vAlign w:val="center"/>
          </w:tcPr>
          <w:p w14:paraId="2FC9EB8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4EAD40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0381158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21FE2D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2F2AC4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16C6F1B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114.82</w:t>
            </w:r>
          </w:p>
        </w:tc>
        <w:tc>
          <w:tcPr>
            <w:tcW w:w="1417" w:type="dxa"/>
            <w:vAlign w:val="center"/>
          </w:tcPr>
          <w:p w14:paraId="6934CCE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114.82</w:t>
            </w:r>
          </w:p>
        </w:tc>
        <w:tc>
          <w:tcPr>
            <w:tcW w:w="1418" w:type="dxa"/>
            <w:vAlign w:val="center"/>
          </w:tcPr>
          <w:p w14:paraId="29A5B3A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AE0C77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FD5FF9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FBC24C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4FDB614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2E2F8DC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53.98</w:t>
            </w:r>
          </w:p>
        </w:tc>
        <w:tc>
          <w:tcPr>
            <w:tcW w:w="1417" w:type="dxa"/>
            <w:vAlign w:val="center"/>
          </w:tcPr>
          <w:p w14:paraId="715DD7F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53.98</w:t>
            </w:r>
          </w:p>
        </w:tc>
        <w:tc>
          <w:tcPr>
            <w:tcW w:w="1418" w:type="dxa"/>
            <w:vAlign w:val="center"/>
          </w:tcPr>
          <w:p w14:paraId="3833EB9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788B47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C50AC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DFCFBC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D54E5F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0D068C7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49.43</w:t>
            </w:r>
          </w:p>
        </w:tc>
        <w:tc>
          <w:tcPr>
            <w:tcW w:w="1417" w:type="dxa"/>
            <w:vAlign w:val="center"/>
          </w:tcPr>
          <w:p w14:paraId="4F48A938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49.43</w:t>
            </w:r>
          </w:p>
        </w:tc>
        <w:tc>
          <w:tcPr>
            <w:tcW w:w="1418" w:type="dxa"/>
            <w:vAlign w:val="center"/>
          </w:tcPr>
          <w:p w14:paraId="3190B551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1A7CAB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27F795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1F5DF49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727D088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41BC8A9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38.68</w:t>
            </w:r>
          </w:p>
        </w:tc>
        <w:tc>
          <w:tcPr>
            <w:tcW w:w="1417" w:type="dxa"/>
            <w:vAlign w:val="center"/>
          </w:tcPr>
          <w:p w14:paraId="791EA12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38.68</w:t>
            </w:r>
          </w:p>
        </w:tc>
        <w:tc>
          <w:tcPr>
            <w:tcW w:w="1418" w:type="dxa"/>
            <w:vAlign w:val="center"/>
          </w:tcPr>
          <w:p w14:paraId="2718E8C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F94B94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D191BA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745FC6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02F1E07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143DF96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417" w:type="dxa"/>
            <w:vAlign w:val="center"/>
          </w:tcPr>
          <w:p w14:paraId="289482D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19.34</w:t>
            </w:r>
          </w:p>
        </w:tc>
        <w:tc>
          <w:tcPr>
            <w:tcW w:w="1418" w:type="dxa"/>
            <w:vAlign w:val="center"/>
          </w:tcPr>
          <w:p w14:paraId="646B331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3AE984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79589A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ECF8F7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4BBE6A2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62FAD898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16.66</w:t>
            </w:r>
          </w:p>
        </w:tc>
        <w:tc>
          <w:tcPr>
            <w:tcW w:w="1417" w:type="dxa"/>
            <w:vAlign w:val="center"/>
          </w:tcPr>
          <w:p w14:paraId="4C54202D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16.66</w:t>
            </w:r>
          </w:p>
        </w:tc>
        <w:tc>
          <w:tcPr>
            <w:tcW w:w="1418" w:type="dxa"/>
            <w:vAlign w:val="center"/>
          </w:tcPr>
          <w:p w14:paraId="526339D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855A29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C1434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E21B8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EC3000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19E3F96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417" w:type="dxa"/>
            <w:vAlign w:val="center"/>
          </w:tcPr>
          <w:p w14:paraId="59E3085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1418" w:type="dxa"/>
            <w:vAlign w:val="center"/>
          </w:tcPr>
          <w:p w14:paraId="75C375A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E0CD8C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4E0D6A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0976C8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2C2B692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186E15E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33.39</w:t>
            </w:r>
          </w:p>
        </w:tc>
        <w:tc>
          <w:tcPr>
            <w:tcW w:w="1417" w:type="dxa"/>
            <w:vAlign w:val="center"/>
          </w:tcPr>
          <w:p w14:paraId="5249ECE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33.39</w:t>
            </w:r>
          </w:p>
        </w:tc>
        <w:tc>
          <w:tcPr>
            <w:tcW w:w="1418" w:type="dxa"/>
            <w:vAlign w:val="center"/>
          </w:tcPr>
          <w:p w14:paraId="7911E1B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54D4F7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DE47BF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175A03C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890D2E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16F8794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18.85</w:t>
            </w:r>
          </w:p>
        </w:tc>
        <w:tc>
          <w:tcPr>
            <w:tcW w:w="1417" w:type="dxa"/>
            <w:vAlign w:val="center"/>
          </w:tcPr>
          <w:p w14:paraId="5550A46E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18.85</w:t>
            </w:r>
          </w:p>
        </w:tc>
        <w:tc>
          <w:tcPr>
            <w:tcW w:w="1418" w:type="dxa"/>
            <w:vAlign w:val="center"/>
          </w:tcPr>
          <w:p w14:paraId="11C0E66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936173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17ADAC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2126DB7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6ABECE7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3503310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16.24</w:t>
            </w:r>
          </w:p>
        </w:tc>
        <w:tc>
          <w:tcPr>
            <w:tcW w:w="1417" w:type="dxa"/>
            <w:vAlign w:val="center"/>
          </w:tcPr>
          <w:p w14:paraId="567BA65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16.24</w:t>
            </w:r>
          </w:p>
        </w:tc>
        <w:tc>
          <w:tcPr>
            <w:tcW w:w="1418" w:type="dxa"/>
            <w:vAlign w:val="center"/>
          </w:tcPr>
          <w:p w14:paraId="60A838A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408DC55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210E446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3B6221A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EB179B4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3996C22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7" w:type="dxa"/>
            <w:vAlign w:val="center"/>
          </w:tcPr>
          <w:p w14:paraId="67A37B9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1418" w:type="dxa"/>
            <w:vAlign w:val="center"/>
          </w:tcPr>
          <w:p w14:paraId="05C8D10F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445A025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F95EF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3BD7C3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752B97F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6BA31879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417" w:type="dxa"/>
            <w:vAlign w:val="center"/>
          </w:tcPr>
          <w:p w14:paraId="6AEEC3E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418" w:type="dxa"/>
            <w:vAlign w:val="center"/>
          </w:tcPr>
          <w:p w14:paraId="64DE6F2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9931C2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C192DD5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D0016D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077A68B1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E0F158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414.70</w:t>
            </w:r>
          </w:p>
        </w:tc>
        <w:tc>
          <w:tcPr>
            <w:tcW w:w="1417" w:type="dxa"/>
            <w:vAlign w:val="center"/>
          </w:tcPr>
          <w:p w14:paraId="23BADED3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414.70</w:t>
            </w:r>
          </w:p>
        </w:tc>
        <w:tc>
          <w:tcPr>
            <w:tcW w:w="1418" w:type="dxa"/>
            <w:vAlign w:val="center"/>
          </w:tcPr>
          <w:p w14:paraId="5303106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0B16C05D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02DE5DF2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7C6BC32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0E2E953F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7AC17C1B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5C84" w14:textId="63759653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0A7E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6BC30D38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69B3427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34DF0F7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C60EDE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D943838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1A3DB34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C12A891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D9A85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31C713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2F3F3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09A0138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4F2D971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230912DC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2E2557C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9A5C05D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6D1A3C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384C3AB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1753175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565F26B2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1D0AA61B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C93147A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71856EC6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26F795B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0336999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AE2997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47E5E8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EFC1A6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88DF3A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8CA2344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DB7C55D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E1B5C9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ABB3A7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BBD95A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32325FF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6758AEB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2A657C3D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1B5C65E4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2BD8C88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CC519C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07B592A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071860A0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4D3F8EB9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A533CA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64BA12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E7202A7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DC7DF6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3D9102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94E3E9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9C472E3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78393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38E400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48FC42B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125C091A" w14:textId="089C06AB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8589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瓦恰乡卫生院2026年没有使用一般公共预算安排的支出，一般公共预算项目支出情况表为空表。</w:t>
      </w:r>
    </w:p>
    <w:p w14:paraId="6FD5F539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7E2D702F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035AB3E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15F74038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47C40BE6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49675DE3" w14:textId="166A4F95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bottom"/>
          </w:tcPr>
          <w:p w14:paraId="1D89BA7D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7096320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7F00844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4E2CA408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219DA5D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1569A6B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0E79E66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7588E51E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1FCA98B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3A51CF8B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6F93D545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355144EC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112E5F1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3B024181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097D764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3C2EF5E3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09BE825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25B5C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9BA4637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0A24800E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7F8675BC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09CDCF2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791C917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EDC45BA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36BF0A0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2EFAEDF0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86D26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2E4368F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6B1E2BE2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645F9838" w14:textId="3358FF76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8589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瓦恰乡卫生院2026年没有使用政府性基金预算拨款安排的支出，政府性基金预算支出情况表为空表。</w:t>
      </w:r>
    </w:p>
    <w:p w14:paraId="425F7DFA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6470AD4B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51B50F68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170410CA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2A1CD79C" w14:textId="417BE87B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  <w:vAlign w:val="bottom"/>
          </w:tcPr>
          <w:p w14:paraId="2F883272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204D2E7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04770312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5E1BA043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64E01AF5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59380FCD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64BD89C0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65A7E23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8A5FA6D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42850F2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05A2FFB2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2DFE1978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56C317E5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15787FA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AC65D92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37008873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2A7F7886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3F70D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57D9B35D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55C2D1F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762EFE92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0823EC89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535F25F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A025F7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57DD4D72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5FF0EAA6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66D32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5BBF2169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4E71935C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3E91231" w14:textId="1691386C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8589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瓦恰乡卫生院2026年没有使用国有资本经营预算拨款安排的支出，国有资本经营预算支出情况表为空表。</w:t>
      </w:r>
    </w:p>
    <w:p w14:paraId="1F6B8BB0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BDAA704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0E463A9E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2DFC419A" w14:textId="77777777" w:rsidTr="00D815C2">
        <w:trPr>
          <w:trHeight w:val="446"/>
          <w:jc w:val="center"/>
        </w:trPr>
        <w:tc>
          <w:tcPr>
            <w:tcW w:w="8505" w:type="dxa"/>
          </w:tcPr>
          <w:p w14:paraId="3743841C" w14:textId="789FBAF8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</w:tcPr>
          <w:p w14:paraId="342FEF4E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16D889D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73011618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221EB672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F49EADD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21C3E3A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5975C478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0BB978CE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55C2178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A7CDFFF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43AA069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6CCB973C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01C3BB8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15FF0A2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743677B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89B0AE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FF44D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01F4E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CA6105E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62BF5D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4F82CD1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803981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EF94C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E2BAD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0EE5320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9CEA23D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0732F1EE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4877DD0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96622E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5643A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6E0C9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56C0F0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09BC18A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100B3CD4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A29494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ED5F2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968D2CE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49CCB4B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D89C32E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09119FA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427227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60E8D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CD09AB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03B20887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4D3D1CC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3C85F1C2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99875C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EBD02C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9E29B0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5FFDD05F" w14:textId="56DDFAA1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8589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瓦恰乡卫生院2026年没有使用财政拨款“三公”经费安排的支出，财政拨款“三公”经费支出情况表为空表。</w:t>
      </w:r>
    </w:p>
    <w:p w14:paraId="272FC898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6F2F4143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02E7A393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28E96958" w14:textId="77777777" w:rsidTr="00603C26">
        <w:trPr>
          <w:trHeight w:val="446"/>
          <w:jc w:val="center"/>
        </w:trPr>
        <w:tc>
          <w:tcPr>
            <w:tcW w:w="8505" w:type="dxa"/>
          </w:tcPr>
          <w:p w14:paraId="0B7AF82D" w14:textId="13DAFD86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418" w:type="dxa"/>
          </w:tcPr>
          <w:p w14:paraId="078F8B8E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D7B2A58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504E2F58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1914289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356612A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27E67CCB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58AB991F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627B1444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26C5519E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7AD8D6DD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6BB7CC87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052E34C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6885EA75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4A1E2A81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02517474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9ED349A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C079CBC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7B14D03F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74808828" w14:textId="59A485DE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D8589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瓦恰乡卫生院2026年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01F457D4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15DA05B5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6819B23E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2ECC1B1B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3CD7DBED" w14:textId="67C2F3CB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D85890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瓦恰乡卫生院</w:t>
            </w:r>
          </w:p>
        </w:tc>
        <w:tc>
          <w:tcPr>
            <w:tcW w:w="1843" w:type="dxa"/>
            <w:vAlign w:val="bottom"/>
          </w:tcPr>
          <w:p w14:paraId="401CE00D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15E8281F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6738A01D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0263796A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3D359B2B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4C8E9B49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5C217BF6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0657F69F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779CDE91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8135257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784AC292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67175B9D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6228A8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762A0801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458204D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27FFF33D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212323CF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1AB19D66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0B9D7C50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33B6CAC7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68DF33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EB90E74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C6C40D2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0FFF9979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BAF810F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76F70EF0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F04FC01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D44A513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4D7DCDB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6E493958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0A29E5B3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045DB9E8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56E64FC6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2AF01AA9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583B9F9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5.25</w:t>
            </w:r>
          </w:p>
        </w:tc>
        <w:tc>
          <w:tcPr>
            <w:tcW w:w="992" w:type="dxa"/>
            <w:vAlign w:val="center"/>
          </w:tcPr>
          <w:p w14:paraId="0266F1D3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4257F070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42AFC8CA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B6BE87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B8366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B0B1275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D00FF0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300205D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17BBCDF2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5C8F3D6A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7E33E737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5.25</w:t>
            </w:r>
          </w:p>
        </w:tc>
        <w:tc>
          <w:tcPr>
            <w:tcW w:w="992" w:type="dxa"/>
            <w:vAlign w:val="center"/>
          </w:tcPr>
          <w:p w14:paraId="283A35C6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5C2DAC18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5.25</w:t>
            </w:r>
          </w:p>
        </w:tc>
        <w:tc>
          <w:tcPr>
            <w:tcW w:w="709" w:type="dxa"/>
            <w:vAlign w:val="center"/>
          </w:tcPr>
          <w:p w14:paraId="5F2FF347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94CD79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9B7D43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821592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2669AB1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5494A7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1AD86E4B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C0C019E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73A70A73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6A48C7F3" w14:textId="1D11D44F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052B9DF5" w14:textId="3F7BCBD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419.95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755769F6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588F7C8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62967F68" w14:textId="5C22115A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42A2AB1F" w14:textId="0D26DDE1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瓦恰乡卫生院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419.95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758BA524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414.7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万元，占98.75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增加29.97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增长7.79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094B50F7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296DC303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72DF152A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33BEC9B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5CF0FC5B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240E0740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财政拨款结转5.25万元，占1.25%,比上年预算增加5.25万元，增长100%，主要原因是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上年度人员类改革性补贴项目未支付完成，资金结转至本年度继续使用，预算数相应增加。</w:t>
      </w:r>
    </w:p>
    <w:p w14:paraId="4938F412" w14:textId="466C548F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28F83DDE" w14:textId="7CBC8740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419.95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66A33A1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419.95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35.22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9.15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434B9A5A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我单位上年与本年均为安排项目支出预算。</w:t>
      </w:r>
    </w:p>
    <w:p w14:paraId="466D59FE" w14:textId="27035B9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6C22434E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414.7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797D05F6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4C5AADAC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收入预算包括：一般公共预算拨款414.7万元。</w:t>
      </w:r>
    </w:p>
    <w:p w14:paraId="4DC56A56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58.02万元，主要用于：机关事业单位基本养老保险缴费、职业年金缴费支出；卫生健康支出356.68万元，主要用于：基本工资、津贴补贴、奖金、绩效工资、职工基本医疗保险缴费、其他社会保障缴费、住房公积金、退休费、生活补助、奖励金支出。</w:t>
      </w:r>
    </w:p>
    <w:p w14:paraId="298D50B1" w14:textId="29D0347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2D5D5BE9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719BC9AA" w14:textId="4CC36434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414.7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0947EAA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414.7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231A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29.97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7.79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D811A0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5BCBF5A1" w14:textId="77777777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我单位上年与本年均为安排项目支出预算。</w:t>
      </w:r>
    </w:p>
    <w:p w14:paraId="3A9B1255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6A1B1AF2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.社会保障和就业支出（类）58.02万元，占13.99%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CE5AE7A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.卫生健康支出（类）356.68万元，占86.01%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2633BC4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33F87F95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2026年预算数为38.68万元，比上年预算增加0.50万元，增长1.31%，主要原因是：本年度社保基数调增，致使本年度基本养老保险缴费支出增加。</w:t>
      </w:r>
    </w:p>
    <w:p w14:paraId="5F434581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2026年预算数为19.34万元，比上年预算增加19.34万元，增长100.00%，主要原因是：本年预算在职人员职业年金</w:t>
      </w:r>
      <w:r w:rsidR="00A70978">
        <w:rPr>
          <w:rFonts w:ascii="仿宋_GB2312" w:eastAsia="仿宋_GB2312" w:hAnsi="宋体" w:cs="宋体" w:hint="eastAsia"/>
          <w:kern w:val="0"/>
          <w:sz w:val="32"/>
          <w:szCs w:val="32"/>
        </w:rPr>
        <w:t>按月做实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，预算数增加。</w:t>
      </w:r>
    </w:p>
    <w:p w14:paraId="32CE568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2026年预算数为356.68万元，比上年预算增加10.13万元，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2.92%，主要原因是：本年度预算在职人员职务职级晋升、绩效改革、工资调整等相关政策发生变化致使人员经费增加，预算数相应增加。</w:t>
      </w:r>
    </w:p>
    <w:p w14:paraId="30DB669F" w14:textId="24A28B15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6BFC9DDA" w14:textId="449A0638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414.7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540A7F5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人员经费414.7万元，主要包括：基本工资、津贴补贴、奖金、绩效工资、机关事业单位基本养老保险缴费、职业年金缴费、职工基本医疗保险缴费、其他社会保障缴费、住房公积金、退休费、生活补助、奖励金。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2C785445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1F45B4FC" w14:textId="2828040E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503CD9D3" w14:textId="34C430F6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瓦恰乡卫生院2026年没有使用一般公共预算项目支出，一般公共预算项目支出情况表为空表。</w:t>
      </w:r>
    </w:p>
    <w:p w14:paraId="497D48EC" w14:textId="7277718B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66635455" w14:textId="5918A208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瓦恰乡卫生院2026年没有使用政府性基金预算拨款安排的支出，政府性基金预算支出情况表为空表。</w:t>
      </w:r>
    </w:p>
    <w:p w14:paraId="0BA72F7A" w14:textId="09362575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BA0418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27D512B2" w14:textId="4025FD7B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瓦恰乡卫生院2026年没有使用国有资本经营预算拨款安排的支出，国有资本经营预算支出情况表为空表。</w:t>
      </w:r>
    </w:p>
    <w:p w14:paraId="343AF30F" w14:textId="43B1570C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548B495C" w14:textId="166C6B42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7E8A3020" w14:textId="77777777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相较于上年度，我单位公务用车运行维护费无增减变动；公务接待费增加0万元，增长0%，主要原因是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我单位本年公务接待费与上年一致，无变化。</w:t>
      </w:r>
    </w:p>
    <w:p w14:paraId="1665366F" w14:textId="47AE13E2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43E60F13" w14:textId="6158289F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D85890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瓦恰乡卫生院2026年没有委托业务费预算的支出，财政拨款委托业务费支出情况表为空表。</w:t>
      </w:r>
    </w:p>
    <w:p w14:paraId="6BDD2211" w14:textId="45799FE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D85890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瓦恰乡卫生院2026年上年结转结余预算情况说明</w:t>
      </w:r>
    </w:p>
    <w:p w14:paraId="1D70E209" w14:textId="7003E226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D85890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瓦恰乡卫生院2026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5.25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5.25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0E9C307D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1.结转项目1结转5.25万元，主要用于：发放津贴补贴、绩效工资及退休费。 ‎</w:t>
      </w:r>
    </w:p>
    <w:p w14:paraId="18FCEE40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3A4CC1A0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2DACEFB1" w14:textId="255B43C9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我单位公用经费由上级专项资金统一安排，故未单独做预算。</w:t>
      </w:r>
    </w:p>
    <w:p w14:paraId="5E742799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292011AB" w14:textId="0C2BA2EF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瓦恰乡卫生院政府采购预算0.00万元，其中：政府采购货物预算0.00万元，政府采购工程预算0.00万元，政府采购服务预算0.00万元。</w:t>
      </w:r>
    </w:p>
    <w:p w14:paraId="4E5294FA" w14:textId="539F50F6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512A1C14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5783FC43" w14:textId="5434B0B9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瓦恰乡卫生院占用使用国有资产总体情况为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7D717DBD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1.房屋3700.00平方米，价值454.00万元。</w:t>
      </w:r>
    </w:p>
    <w:p w14:paraId="05F1AEFB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2.车辆0辆，价值0.00万元；其中：一般公务用车0辆，价值0.00万元；执法执勤用车0辆，价值0.00万元；其他车辆0辆，价值0.00万元。</w:t>
      </w:r>
    </w:p>
    <w:p w14:paraId="23D27547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3.办公家具价值1.24万元。</w:t>
      </w:r>
    </w:p>
    <w:p w14:paraId="5BE9F112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4.其他资产价值228.00万元。</w:t>
      </w:r>
    </w:p>
    <w:p w14:paraId="38D215EF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EA035DB" w14:textId="77777777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133F1011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558193D" w14:textId="3326B4AB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金额419.95万元；当年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4FCD3AC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0F551427" w14:textId="77777777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1.政府采购预算为零的情况说明：我单位没有政府采购相关计划，故面向中小企业预留政府采购金额为0万元。</w:t>
      </w:r>
    </w:p>
    <w:p w14:paraId="4DF2DB8F" w14:textId="77777777" w:rsidR="003B329F" w:rsidRDefault="00D811A0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2.我单位预算绩效管理整体预算绩效目标1个，涉及预算金额419.95万元，由人民医院汇总公开。</w:t>
      </w:r>
    </w:p>
    <w:p w14:paraId="78DDCA0C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F9D2B0A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7B89020F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5220FB26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564FCAD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4E2501A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7CBE41CE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9EF749F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6259CA1B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29AB5F8D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2E7D73B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1DCD4F55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68694286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2929F5EF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9CC90D7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47DD58BA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11A1C27F" w14:textId="5544CE7E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D85890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瓦恰乡卫生院</w:t>
      </w:r>
    </w:p>
    <w:p w14:paraId="05AF3D55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2ED0AC63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A9BBF" w14:textId="77777777" w:rsidR="00FD18C3" w:rsidRDefault="00FD18C3">
      <w:r>
        <w:separator/>
      </w:r>
    </w:p>
  </w:endnote>
  <w:endnote w:type="continuationSeparator" w:id="0">
    <w:p w14:paraId="075FE15D" w14:textId="77777777" w:rsidR="00FD18C3" w:rsidRDefault="00FD1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1B9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3C893D17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9BF5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12DDE88A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6EC35" w14:textId="77777777" w:rsidR="00FD18C3" w:rsidRDefault="00FD18C3">
      <w:r>
        <w:separator/>
      </w:r>
    </w:p>
  </w:footnote>
  <w:footnote w:type="continuationSeparator" w:id="0">
    <w:p w14:paraId="2A312054" w14:textId="77777777" w:rsidR="00FD18C3" w:rsidRDefault="00FD1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6F38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329F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978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0418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1A0"/>
    <w:rsid w:val="00D815C2"/>
    <w:rsid w:val="00D81FDE"/>
    <w:rsid w:val="00D83585"/>
    <w:rsid w:val="00D83AC2"/>
    <w:rsid w:val="00D8486D"/>
    <w:rsid w:val="00D85536"/>
    <w:rsid w:val="00D85890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069A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18C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698CD8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1604</Words>
  <Characters>9144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11</cp:revision>
  <dcterms:created xsi:type="dcterms:W3CDTF">2026-03-31T05:07:00Z</dcterms:created>
  <dcterms:modified xsi:type="dcterms:W3CDTF">2026-09-08T05:47:00Z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