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A4F57" w:rsidRDefault="008A4F57">
      <w:pPr>
        <w:widowControl/>
        <w:spacing w:before="100" w:beforeAutospacing="1" w:after="100" w:afterAutospacing="1"/>
        <w:jc w:val="center"/>
        <w:rPr>
          <w:rFonts w:ascii="宋体" w:hAnsi="宋体" w:hint="eastAsia"/>
          <w:b/>
          <w:kern w:val="0"/>
          <w:sz w:val="44"/>
          <w:szCs w:val="44"/>
        </w:rPr>
      </w:pPr>
    </w:p>
    <w:p w:rsidR="008A4F57" w:rsidRDefault="008A4F57">
      <w:pPr>
        <w:widowControl/>
        <w:spacing w:before="100" w:beforeAutospacing="1" w:after="100" w:afterAutospacing="1"/>
        <w:jc w:val="center"/>
        <w:rPr>
          <w:rFonts w:ascii="宋体" w:hAnsi="宋体" w:hint="eastAsia"/>
          <w:b/>
          <w:kern w:val="0"/>
          <w:sz w:val="44"/>
          <w:szCs w:val="44"/>
        </w:rPr>
      </w:pPr>
    </w:p>
    <w:p w:rsidR="008A4F57" w:rsidRDefault="008A4F57">
      <w:pPr>
        <w:widowControl/>
        <w:spacing w:before="100" w:beforeAutospacing="1" w:after="100" w:afterAutospacing="1"/>
        <w:jc w:val="center"/>
        <w:rPr>
          <w:rFonts w:ascii="宋体" w:hAnsi="宋体" w:hint="eastAsia"/>
          <w:b/>
          <w:kern w:val="0"/>
          <w:sz w:val="44"/>
          <w:szCs w:val="44"/>
        </w:rPr>
      </w:pPr>
    </w:p>
    <w:p w:rsidR="008A4F57" w:rsidRDefault="008A4F57">
      <w:pPr>
        <w:widowControl/>
        <w:spacing w:before="100" w:beforeAutospacing="1" w:after="100" w:afterAutospacing="1"/>
        <w:jc w:val="center"/>
        <w:rPr>
          <w:rFonts w:ascii="宋体" w:hAnsi="宋体" w:hint="eastAsia"/>
          <w:b/>
          <w:kern w:val="0"/>
          <w:sz w:val="44"/>
          <w:szCs w:val="44"/>
        </w:rPr>
      </w:pPr>
    </w:p>
    <w:p w:rsidR="008A4F57" w:rsidRDefault="00F626F0">
      <w:pPr>
        <w:widowControl/>
        <w:spacing w:before="100" w:beforeAutospacing="1" w:after="100" w:afterAutospacing="1"/>
        <w:jc w:val="center"/>
        <w:outlineLvl w:val="0"/>
        <w:rPr>
          <w:rFonts w:ascii="宋体" w:hAnsi="宋体" w:hint="eastAsia"/>
          <w:b/>
          <w:kern w:val="0"/>
          <w:sz w:val="44"/>
          <w:szCs w:val="44"/>
        </w:rPr>
      </w:pPr>
      <w:r>
        <w:rPr>
          <w:rFonts w:ascii="方正小标宋_GBK" w:eastAsia="方正小标宋_GBK" w:hAnsi="宋体" w:hint="eastAsia"/>
          <w:kern w:val="0"/>
          <w:sz w:val="44"/>
          <w:szCs w:val="44"/>
        </w:rPr>
        <w:t>新疆维吾尔自治区喀什地区塔塔什库尔干塔吉克自治县统计局2026年部门预算公开</w:t>
      </w:r>
    </w:p>
    <w:p w:rsidR="008A4F57" w:rsidRDefault="00F626F0">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rsidR="008A4F57" w:rsidRDefault="00F626F0">
      <w:pPr>
        <w:spacing w:line="600" w:lineRule="exact"/>
        <w:jc w:val="center"/>
        <w:rPr>
          <w:rFonts w:ascii="黑体" w:eastAsia="黑体" w:hAnsi="黑体" w:cs="黑体" w:hint="eastAsia"/>
          <w:kern w:val="0"/>
          <w:sz w:val="32"/>
          <w:szCs w:val="32"/>
        </w:rPr>
      </w:pPr>
      <w:r>
        <w:rPr>
          <w:rFonts w:ascii="黑体" w:eastAsia="黑体" w:hAnsi="黑体" w:cs="黑体" w:hint="eastAsia"/>
          <w:kern w:val="0"/>
          <w:sz w:val="32"/>
          <w:szCs w:val="32"/>
        </w:rPr>
        <w:lastRenderedPageBreak/>
        <w:t>目 录</w:t>
      </w:r>
    </w:p>
    <w:p w:rsidR="008A4F57" w:rsidRDefault="008A4F57">
      <w:pPr>
        <w:jc w:val="center"/>
        <w:rPr>
          <w:sz w:val="36"/>
          <w:szCs w:val="36"/>
        </w:rPr>
      </w:pPr>
    </w:p>
    <w:p w:rsidR="008A4F57" w:rsidRDefault="00F626F0">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 xml:space="preserve">第一部分 </w:t>
      </w:r>
      <w:r>
        <w:rPr>
          <w:rFonts w:ascii="仿宋_GB2312" w:eastAsia="仿宋_GB2312" w:hAnsi="仿宋_GB2312" w:cs="仿宋_GB2312"/>
          <w:b/>
          <w:kern w:val="0"/>
          <w:sz w:val="32"/>
          <w:szCs w:val="32"/>
        </w:rPr>
        <w:t>2026</w:t>
      </w:r>
      <w:r>
        <w:rPr>
          <w:rFonts w:ascii="仿宋_GB2312" w:eastAsia="仿宋_GB2312" w:hAnsi="仿宋_GB2312" w:cs="仿宋_GB2312" w:hint="eastAsia"/>
          <w:b/>
          <w:kern w:val="0"/>
          <w:sz w:val="32"/>
          <w:szCs w:val="32"/>
        </w:rPr>
        <w:t>年部门概况</w:t>
      </w:r>
    </w:p>
    <w:p w:rsidR="008A4F57" w:rsidRDefault="00F626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一、主要职能</w:t>
      </w:r>
    </w:p>
    <w:p w:rsidR="008A4F57" w:rsidRDefault="00F626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二、机构设置</w:t>
      </w:r>
    </w:p>
    <w:p w:rsidR="008A4F57" w:rsidRDefault="00F626F0">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第二部分 2026年部门预算公开表</w:t>
      </w:r>
    </w:p>
    <w:p w:rsidR="008A4F57" w:rsidRDefault="00F626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一、部门收支总体情况表</w:t>
      </w:r>
    </w:p>
    <w:p w:rsidR="008A4F57" w:rsidRDefault="00F626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二、部门收入总体情况表</w:t>
      </w:r>
    </w:p>
    <w:p w:rsidR="008A4F57" w:rsidRDefault="00F626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三、部门支出总体情况表</w:t>
      </w:r>
    </w:p>
    <w:p w:rsidR="008A4F57" w:rsidRDefault="00F626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四、财政拨款收支预算总体情况表</w:t>
      </w:r>
    </w:p>
    <w:p w:rsidR="008A4F57" w:rsidRDefault="00F626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rsidR="008A4F57" w:rsidRDefault="00F626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rsidR="008A4F57" w:rsidRDefault="00F626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七、一般公共预算项目支出情况表</w:t>
      </w:r>
    </w:p>
    <w:p w:rsidR="008A4F57" w:rsidRDefault="00F626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rsidR="008A4F57" w:rsidRDefault="00F626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rsidR="008A4F57" w:rsidRDefault="00F626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rsidR="008A4F57" w:rsidRDefault="00F626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十一、财政拨款委托业务费支出情况表</w:t>
      </w:r>
    </w:p>
    <w:p w:rsidR="008A4F57" w:rsidRDefault="00F626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十二、上年结转结余情况表</w:t>
      </w:r>
    </w:p>
    <w:p w:rsidR="008A4F57" w:rsidRDefault="00F626F0">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第三部分 2026年部门预算情况说明</w:t>
      </w:r>
    </w:p>
    <w:p w:rsidR="008A4F57" w:rsidRDefault="00F626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一、关于新疆维吾尔自治区喀什地区塔塔什库尔干塔吉克自治县统计局2026年收支预算情况的总体说明</w:t>
      </w:r>
    </w:p>
    <w:p w:rsidR="008A4F57" w:rsidRDefault="00F626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二、关于新疆维吾尔自治区喀什地区塔塔什库尔干塔吉克自治县统计局2026年收入预算情况说明</w:t>
      </w:r>
    </w:p>
    <w:p w:rsidR="008A4F57" w:rsidRDefault="00F626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三、关于新疆维吾尔自治区喀什地区塔塔什库尔干塔吉克自治县统计局2026年支出预算情况说明</w:t>
      </w:r>
    </w:p>
    <w:p w:rsidR="008A4F57" w:rsidRDefault="00F626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四、关于新疆维吾尔自治区喀什地区塔塔什库尔干塔吉克自治县统计局2026年财政拨款收支预算情况的总体说明</w:t>
      </w:r>
    </w:p>
    <w:p w:rsidR="008A4F57" w:rsidRDefault="00F626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五、关于新疆维吾尔自治区喀什地区塔塔什库尔干塔吉克自治县统计局2026年一般公共预算当年拨款情况说明</w:t>
      </w:r>
    </w:p>
    <w:p w:rsidR="008A4F57" w:rsidRDefault="00F626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六、关于新疆维吾尔自治区喀什地区塔塔什库尔干塔吉克自治县统计局2026年一般公共预算基本支出情况说明</w:t>
      </w:r>
    </w:p>
    <w:p w:rsidR="008A4F57" w:rsidRDefault="00F626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七、关于新疆维吾尔自治区喀什地区塔塔什库尔干塔吉克自治县统计局2026年一般公共预算项目支出情况说明</w:t>
      </w:r>
    </w:p>
    <w:p w:rsidR="008A4F57" w:rsidRDefault="00F626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八、关于新疆维吾尔自治区喀什地区塔塔什库尔干塔吉克自治县统计局2026年政府性基金预算拨款情况说明</w:t>
      </w:r>
    </w:p>
    <w:p w:rsidR="008A4F57" w:rsidRDefault="00F626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九、关于新疆维吾尔自治区喀什地区塔塔什库尔干塔吉克自治县统计局2026年国有资本经营预算拨款情况说明</w:t>
      </w:r>
    </w:p>
    <w:p w:rsidR="008A4F57" w:rsidRDefault="00F626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十、关于新疆维吾尔自治区喀什地区塔塔什库尔干塔吉克自治县统计局2026年财政拨款“三公”经费预算情况说明</w:t>
      </w:r>
    </w:p>
    <w:p w:rsidR="008A4F57" w:rsidRDefault="00F626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十一、关于新疆维吾尔自治区喀什地区塔塔什库尔干塔吉克自治县统计局2026年财政拨款委托业务费支出情况说明</w:t>
      </w:r>
    </w:p>
    <w:p w:rsidR="008A4F57" w:rsidRDefault="00F626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十二、关于新疆维吾尔自治区喀什地区塔塔什库尔干塔吉克自治县统计局2026年上年结转结余预算情况说明</w:t>
      </w:r>
    </w:p>
    <w:p w:rsidR="008A4F57" w:rsidRDefault="00F626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十三、其他重要事项的情况说明</w:t>
      </w:r>
    </w:p>
    <w:p w:rsidR="008A4F57" w:rsidRDefault="00F626F0">
      <w:pPr>
        <w:widowControl/>
        <w:spacing w:line="540" w:lineRule="exact"/>
        <w:ind w:firstLineChars="200" w:firstLine="643"/>
        <w:rPr>
          <w:rFonts w:ascii="仿宋_GB2312" w:eastAsia="仿宋_GB2312" w:hAnsi="宋体" w:hint="eastAsia"/>
          <w:b/>
          <w:kern w:val="0"/>
          <w:sz w:val="32"/>
          <w:szCs w:val="32"/>
        </w:rPr>
      </w:pPr>
      <w:r>
        <w:rPr>
          <w:rFonts w:ascii="仿宋_GB2312" w:eastAsia="仿宋_GB2312" w:hAnsi="仿宋_GB2312" w:cs="仿宋_GB2312" w:hint="eastAsia"/>
          <w:b/>
          <w:kern w:val="0"/>
          <w:sz w:val="32"/>
          <w:szCs w:val="32"/>
        </w:rPr>
        <w:t>第四部分 名词解释</w:t>
      </w:r>
      <w:r>
        <w:rPr>
          <w:rFonts w:ascii="仿宋_GB2312" w:eastAsia="仿宋_GB2312" w:hAnsi="宋体"/>
          <w:b/>
          <w:kern w:val="0"/>
          <w:sz w:val="32"/>
          <w:szCs w:val="32"/>
        </w:rPr>
        <w:br w:type="page"/>
      </w:r>
    </w:p>
    <w:p w:rsidR="008A4F57" w:rsidRDefault="00F626F0">
      <w:pPr>
        <w:widowControl/>
        <w:jc w:val="center"/>
        <w:outlineLvl w:val="1"/>
        <w:rPr>
          <w:rFonts w:ascii="黑体" w:eastAsia="黑体" w:hAnsi="黑体" w:hint="eastAsia"/>
          <w:kern w:val="0"/>
          <w:sz w:val="32"/>
          <w:szCs w:val="32"/>
        </w:rPr>
      </w:pPr>
      <w:r>
        <w:rPr>
          <w:rFonts w:ascii="黑体" w:eastAsia="黑体" w:hAnsi="黑体" w:hint="eastAsia"/>
          <w:kern w:val="0"/>
          <w:sz w:val="32"/>
          <w:szCs w:val="32"/>
        </w:rPr>
        <w:t xml:space="preserve">第一部分 </w:t>
      </w:r>
      <w:bookmarkStart w:id="0" w:name="_Hlk155094649"/>
      <w:r>
        <w:rPr>
          <w:rFonts w:ascii="黑体" w:eastAsia="黑体" w:hAnsi="黑体"/>
          <w:kern w:val="0"/>
          <w:sz w:val="32"/>
          <w:szCs w:val="32"/>
        </w:rPr>
        <w:t>2026</w:t>
      </w:r>
      <w:r>
        <w:rPr>
          <w:rFonts w:ascii="黑体" w:eastAsia="黑体" w:hAnsi="黑体" w:hint="eastAsia"/>
          <w:kern w:val="0"/>
          <w:sz w:val="32"/>
          <w:szCs w:val="32"/>
        </w:rPr>
        <w:t>年</w:t>
      </w:r>
      <w:bookmarkEnd w:id="0"/>
      <w:r>
        <w:rPr>
          <w:rFonts w:ascii="黑体" w:eastAsia="黑体" w:hAnsi="黑体" w:hint="eastAsia"/>
          <w:kern w:val="0"/>
          <w:sz w:val="32"/>
          <w:szCs w:val="32"/>
        </w:rPr>
        <w:t>部门概况</w:t>
      </w:r>
    </w:p>
    <w:p w:rsidR="008A4F57" w:rsidRDefault="008A4F57">
      <w:pPr>
        <w:jc w:val="center"/>
        <w:rPr>
          <w:sz w:val="30"/>
          <w:szCs w:val="30"/>
        </w:rPr>
      </w:pPr>
    </w:p>
    <w:p w:rsidR="008A4F57" w:rsidRDefault="00F626F0">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一、</w:t>
      </w:r>
      <w:bookmarkStart w:id="1" w:name="_Hlk149153910"/>
      <w:r>
        <w:rPr>
          <w:rFonts w:ascii="楷体_GB2312" w:eastAsia="楷体_GB2312" w:hAnsi="楷体_GB2312" w:cs="楷体_GB2312" w:hint="eastAsia"/>
          <w:b/>
          <w:bCs/>
          <w:kern w:val="0"/>
          <w:sz w:val="32"/>
          <w:szCs w:val="32"/>
        </w:rPr>
        <w:t>主要职能</w:t>
      </w:r>
      <w:bookmarkEnd w:id="1"/>
    </w:p>
    <w:p w:rsidR="008A4F57" w:rsidRDefault="00F626F0">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组织领导和协调全县统计工作。宣传、贯彻国家和自治区颁布实施的统计法规、统计工作规章制度和统计现代化建设规划；监督、检查行政区域内各企事业单位和机关团体对统计法律、法规的执行情况。完成自治区、地区下达的统计调查任务。</w:t>
      </w:r>
    </w:p>
    <w:p w:rsidR="008A4F57" w:rsidRDefault="00F626F0">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2、组织领导全县国民经济核算工作，贯彻执行国家国民经济核算体系，组织实施国民经济核算制度和全县投入产出调查，参与核算全县地区生产总值。开展新产业、新业态、新商业模式（三新经济）调查。整理汇编提供国民经济核算资料。</w:t>
      </w:r>
    </w:p>
    <w:p w:rsidR="008A4F57" w:rsidRDefault="00F626F0">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3、会同有关单位拟订本县重大国情国力普查计划、方案，组织实施全县人口、经济、农业等重大的国情国力普查；汇总、整理、提供和开发有关国情国力方面的统计数据。</w:t>
      </w:r>
    </w:p>
    <w:p w:rsidR="008A4F57" w:rsidRDefault="00F626F0">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4、组织实施国家统计调查制度，采集、审核、汇总、整理和提供全县农业、工业、商贸、建筑业、房地产、服务业、固定资产投资以及人口、劳动工资、能源、科技、文化等统计调查数据。综合整理和提供全县各单位的基本统计资料。</w:t>
      </w:r>
    </w:p>
    <w:p w:rsidR="008A4F57" w:rsidRDefault="00F626F0">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5、组织各单位对国民经济、社会发展和科技进步等情况进行统计分析、预测和监督，统一核定、管理、公布、出版全县性统计资料，定期发布全县国民经济和社会发展情况统计公报；整理编印全县统计年鉴。</w:t>
      </w:r>
    </w:p>
    <w:p w:rsidR="008A4F57" w:rsidRDefault="00F626F0">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6、对经济社会发展等情况进行统计分析、统计预测和统计监督，为社会公众提供高效优质的统计服务，向县委、县政府提供统计信息和咨询建议。</w:t>
      </w:r>
    </w:p>
    <w:p w:rsidR="008A4F57" w:rsidRDefault="00F626F0">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7、建立健全统计数据质量审核、监控制度，开展对重要统计数据的审核、监控，建立统计数据定期抽查制度。</w:t>
      </w:r>
    </w:p>
    <w:p w:rsidR="008A4F57" w:rsidRDefault="00F626F0">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8、组织实施对全县统计工作的监督检查，组织实施防范和惩治统计造假、弄虚作假督查工作，监督检查各乡镇、各单位对统计法、国家统计规则、国家统计政令、国家统计标准以及国家统计调查制度的执行情况，组织统计法律法规的宣传贯彻，受理统计违法举报，查处违反统计法规的行为，建立健全统计信用体系。</w:t>
      </w:r>
    </w:p>
    <w:p w:rsidR="008A4F57" w:rsidRDefault="00F626F0">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9、推进统计信息化建设，指导全县统计信息自动化建设，建立健全和管理全县统计数据体系，负责基层统计数据网络的建设。</w:t>
      </w:r>
    </w:p>
    <w:p w:rsidR="008A4F57" w:rsidRDefault="00F626F0">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10、收集、整理全区各县（市）及全县各单位统计资料，开展分析、对比工作。</w:t>
      </w:r>
    </w:p>
    <w:p w:rsidR="008A4F57" w:rsidRDefault="00F626F0">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11、完成</w:t>
      </w:r>
      <w:r w:rsidR="00783124">
        <w:rPr>
          <w:rFonts w:ascii="仿宋_GB2312" w:eastAsia="仿宋_GB2312" w:hAnsi="黑体" w:cs="宋体" w:hint="eastAsia"/>
          <w:bCs/>
          <w:kern w:val="0"/>
          <w:sz w:val="32"/>
          <w:szCs w:val="32"/>
        </w:rPr>
        <w:t>县委、县政府</w:t>
      </w:r>
      <w:r>
        <w:rPr>
          <w:rFonts w:ascii="仿宋_GB2312" w:eastAsia="仿宋_GB2312" w:hAnsi="黑体" w:cs="宋体" w:hint="eastAsia"/>
          <w:bCs/>
          <w:kern w:val="0"/>
          <w:sz w:val="32"/>
          <w:szCs w:val="32"/>
        </w:rPr>
        <w:t>交办的其他任务。</w:t>
      </w:r>
    </w:p>
    <w:p w:rsidR="008A4F57" w:rsidRDefault="00F626F0">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二、机构设置</w:t>
      </w:r>
    </w:p>
    <w:p w:rsidR="008A4F57" w:rsidRDefault="00F626F0">
      <w:pPr>
        <w:widowControl/>
        <w:spacing w:line="540" w:lineRule="exact"/>
        <w:ind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w:t>
      </w:r>
      <w:r>
        <w:rPr>
          <w:rFonts w:ascii="仿宋_GB2312" w:eastAsia="仿宋_GB2312" w:hAnsi="宋体" w:cs="宋体"/>
          <w:kern w:val="0"/>
          <w:sz w:val="32"/>
          <w:szCs w:val="32"/>
        </w:rPr>
        <w:t>塔塔什库尔干塔吉克自治县统计局</w:t>
      </w:r>
      <w:r>
        <w:rPr>
          <w:rFonts w:ascii="仿宋_GB2312" w:eastAsia="仿宋_GB2312" w:hAnsi="黑体" w:cs="宋体" w:hint="eastAsia"/>
          <w:bCs/>
          <w:kern w:val="0"/>
          <w:sz w:val="32"/>
          <w:szCs w:val="32"/>
        </w:rPr>
        <w:t>无下属预算单位</w:t>
      </w:r>
      <w:r>
        <w:rPr>
          <w:rFonts w:ascii="仿宋_GB2312" w:eastAsia="仿宋_GB2312" w:hAnsi="宋体" w:cs="宋体" w:hint="eastAsia"/>
          <w:kern w:val="0"/>
          <w:sz w:val="32"/>
          <w:szCs w:val="32"/>
        </w:rPr>
        <w:t>。</w:t>
      </w:r>
    </w:p>
    <w:p w:rsidR="008A4F57" w:rsidRDefault="00F626F0">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Pr>
          <w:rFonts w:ascii="黑体" w:eastAsia="黑体" w:hAnsi="黑体" w:hint="eastAsia"/>
          <w:kern w:val="0"/>
          <w:sz w:val="32"/>
          <w:szCs w:val="32"/>
        </w:rPr>
        <w:t>第二部分 2026年</w:t>
      </w:r>
      <w:r>
        <w:rPr>
          <w:rFonts w:ascii="黑体" w:eastAsia="黑体" w:hAnsi="黑体"/>
          <w:kern w:val="0"/>
          <w:sz w:val="32"/>
          <w:szCs w:val="32"/>
          <w:cs/>
        </w:rPr>
        <w:t>‎</w:t>
      </w:r>
      <w:r>
        <w:rPr>
          <w:rFonts w:ascii="黑体" w:eastAsia="黑体" w:hAnsi="黑体" w:hint="eastAsia"/>
          <w:kern w:val="0"/>
          <w:sz w:val="32"/>
          <w:szCs w:val="32"/>
        </w:rPr>
        <w:t>部门预算公开表</w:t>
      </w:r>
    </w:p>
    <w:p w:rsidR="008A4F57" w:rsidRDefault="00F626F0">
      <w:pPr>
        <w:widowControl/>
        <w:jc w:val="left"/>
        <w:rPr>
          <w:rFonts w:ascii="宋体" w:hAnsi="宋体" w:hint="eastAsia"/>
          <w:bCs/>
          <w:kern w:val="0"/>
          <w:sz w:val="20"/>
          <w:szCs w:val="20"/>
        </w:rPr>
      </w:pPr>
      <w:r>
        <w:rPr>
          <w:rFonts w:ascii="宋体" w:hAnsi="宋体" w:hint="eastAsia"/>
          <w:bCs/>
          <w:kern w:val="0"/>
          <w:sz w:val="20"/>
          <w:szCs w:val="20"/>
        </w:rPr>
        <w:t>表1</w:t>
      </w:r>
    </w:p>
    <w:p w:rsidR="008A4F57" w:rsidRDefault="00F626F0">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部门收支总体情况表</w:t>
      </w:r>
    </w:p>
    <w:tbl>
      <w:tblPr>
        <w:tblW w:w="10131" w:type="dxa"/>
        <w:jc w:val="center"/>
        <w:tblLayout w:type="fixed"/>
        <w:tblLook w:val="04A0" w:firstRow="1" w:lastRow="0" w:firstColumn="1" w:lastColumn="0" w:noHBand="0" w:noVBand="1"/>
      </w:tblPr>
      <w:tblGrid>
        <w:gridCol w:w="8789"/>
        <w:gridCol w:w="1342"/>
      </w:tblGrid>
      <w:tr w:rsidR="008A4F57">
        <w:trPr>
          <w:trHeight w:val="170"/>
          <w:jc w:val="center"/>
        </w:trPr>
        <w:tc>
          <w:tcPr>
            <w:tcW w:w="8789" w:type="dxa"/>
            <w:noWrap/>
            <w:vAlign w:val="bottom"/>
          </w:tcPr>
          <w:p w:rsidR="008A4F57" w:rsidRDefault="00F626F0">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编制部门：新疆维吾尔自治区喀什地区塔塔什库尔干塔吉克自治县统计局</w:t>
            </w:r>
            <w:r>
              <w:rPr>
                <w:rFonts w:ascii="仿宋_GB2312" w:eastAsia="仿宋_GB2312" w:hAnsi="宋体" w:cs="宋体"/>
                <w:kern w:val="0"/>
                <w:sz w:val="24"/>
              </w:rPr>
              <w:t xml:space="preserve"> </w:t>
            </w:r>
          </w:p>
        </w:tc>
        <w:tc>
          <w:tcPr>
            <w:tcW w:w="1342" w:type="dxa"/>
            <w:noWrap/>
            <w:vAlign w:val="bottom"/>
          </w:tcPr>
          <w:p w:rsidR="008A4F57" w:rsidRDefault="00F626F0">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8A4F57" w:rsidRDefault="008A4F57">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8A4F57">
        <w:trPr>
          <w:trHeight w:val="454"/>
          <w:jc w:val="center"/>
        </w:trPr>
        <w:tc>
          <w:tcPr>
            <w:tcW w:w="5247" w:type="dxa"/>
            <w:gridSpan w:val="2"/>
            <w:tcBorders>
              <w:top w:val="single" w:sz="4" w:space="0" w:color="auto"/>
            </w:tcBorders>
            <w:noWrap/>
            <w:vAlign w:val="center"/>
          </w:tcPr>
          <w:p w:rsidR="008A4F57" w:rsidRDefault="00F626F0">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收</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rsidR="008A4F57" w:rsidRDefault="00F626F0">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支</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出</w:t>
            </w:r>
          </w:p>
        </w:tc>
      </w:tr>
      <w:tr w:rsidR="008A4F57">
        <w:trPr>
          <w:trHeight w:hRule="exact" w:val="613"/>
          <w:jc w:val="center"/>
        </w:trPr>
        <w:tc>
          <w:tcPr>
            <w:tcW w:w="3114" w:type="dxa"/>
            <w:noWrap/>
            <w:vAlign w:val="center"/>
          </w:tcPr>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2133" w:type="dxa"/>
            <w:noWrap/>
            <w:vAlign w:val="center"/>
          </w:tcPr>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c>
          <w:tcPr>
            <w:tcW w:w="2755" w:type="dxa"/>
            <w:noWrap/>
            <w:vAlign w:val="center"/>
          </w:tcPr>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r>
      <w:tr w:rsidR="008A4F57">
        <w:trPr>
          <w:trHeight w:hRule="exact" w:val="312"/>
          <w:jc w:val="center"/>
        </w:trPr>
        <w:tc>
          <w:tcPr>
            <w:tcW w:w="3114" w:type="dxa"/>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一、本年收入</w:t>
            </w:r>
          </w:p>
        </w:tc>
        <w:tc>
          <w:tcPr>
            <w:tcW w:w="2133" w:type="dxa"/>
          </w:tcPr>
          <w:p w:rsidR="008A4F57" w:rsidRDefault="00F626F0">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172.79</w:t>
            </w:r>
          </w:p>
        </w:tc>
        <w:tc>
          <w:tcPr>
            <w:tcW w:w="2755" w:type="dxa"/>
            <w:noWrap/>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201 一般公共服务支出</w:t>
            </w:r>
          </w:p>
        </w:tc>
        <w:tc>
          <w:tcPr>
            <w:tcW w:w="2126" w:type="dxa"/>
          </w:tcPr>
          <w:p w:rsidR="008A4F57" w:rsidRDefault="00F626F0">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137.72</w:t>
            </w:r>
          </w:p>
        </w:tc>
      </w:tr>
      <w:tr w:rsidR="008A4F57">
        <w:trPr>
          <w:trHeight w:hRule="exact" w:val="312"/>
          <w:jc w:val="center"/>
        </w:trPr>
        <w:tc>
          <w:tcPr>
            <w:tcW w:w="3114" w:type="dxa"/>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1.一般公共预算拨款</w:t>
            </w:r>
          </w:p>
        </w:tc>
        <w:tc>
          <w:tcPr>
            <w:tcW w:w="2133" w:type="dxa"/>
          </w:tcPr>
          <w:p w:rsidR="008A4F57" w:rsidRDefault="00F626F0">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165.59</w:t>
            </w:r>
          </w:p>
        </w:tc>
        <w:tc>
          <w:tcPr>
            <w:tcW w:w="2755" w:type="dxa"/>
            <w:noWrap/>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202 外交支出</w:t>
            </w:r>
          </w:p>
        </w:tc>
        <w:tc>
          <w:tcPr>
            <w:tcW w:w="2126" w:type="dxa"/>
          </w:tcPr>
          <w:p w:rsidR="008A4F57" w:rsidRDefault="008A4F57">
            <w:pPr>
              <w:widowControl/>
              <w:spacing w:line="300" w:lineRule="exact"/>
              <w:jc w:val="right"/>
              <w:rPr>
                <w:rFonts w:ascii="仿宋_GB2312" w:eastAsia="仿宋_GB2312" w:hAnsiTheme="minorEastAsia" w:cs="宋体" w:hint="eastAsia"/>
                <w:kern w:val="0"/>
                <w:sz w:val="18"/>
                <w:szCs w:val="18"/>
              </w:rPr>
            </w:pPr>
          </w:p>
        </w:tc>
      </w:tr>
      <w:tr w:rsidR="008A4F57">
        <w:trPr>
          <w:trHeight w:hRule="exact" w:val="312"/>
          <w:jc w:val="center"/>
        </w:trPr>
        <w:tc>
          <w:tcPr>
            <w:tcW w:w="3114" w:type="dxa"/>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其中：一般财力</w:t>
            </w:r>
          </w:p>
        </w:tc>
        <w:tc>
          <w:tcPr>
            <w:tcW w:w="2133" w:type="dxa"/>
          </w:tcPr>
          <w:p w:rsidR="008A4F57" w:rsidRDefault="00F626F0">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164.09</w:t>
            </w:r>
          </w:p>
        </w:tc>
        <w:tc>
          <w:tcPr>
            <w:tcW w:w="2755" w:type="dxa"/>
            <w:noWrap/>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203 国防支出</w:t>
            </w:r>
          </w:p>
        </w:tc>
        <w:tc>
          <w:tcPr>
            <w:tcW w:w="2126" w:type="dxa"/>
          </w:tcPr>
          <w:p w:rsidR="008A4F57" w:rsidRDefault="008A4F57">
            <w:pPr>
              <w:widowControl/>
              <w:spacing w:line="300" w:lineRule="exact"/>
              <w:jc w:val="right"/>
              <w:rPr>
                <w:rFonts w:ascii="仿宋_GB2312" w:eastAsia="仿宋_GB2312" w:hAnsiTheme="minorEastAsia" w:cs="宋体" w:hint="eastAsia"/>
                <w:kern w:val="0"/>
                <w:sz w:val="18"/>
                <w:szCs w:val="18"/>
              </w:rPr>
            </w:pPr>
          </w:p>
        </w:tc>
      </w:tr>
      <w:tr w:rsidR="008A4F57">
        <w:trPr>
          <w:trHeight w:hRule="exact" w:val="312"/>
          <w:jc w:val="center"/>
        </w:trPr>
        <w:tc>
          <w:tcPr>
            <w:tcW w:w="3114" w:type="dxa"/>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上级一般公共预算安排转移支付</w:t>
            </w:r>
          </w:p>
        </w:tc>
        <w:tc>
          <w:tcPr>
            <w:tcW w:w="2133" w:type="dxa"/>
          </w:tcPr>
          <w:p w:rsidR="008A4F57" w:rsidRDefault="00F626F0">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1.50</w:t>
            </w:r>
          </w:p>
        </w:tc>
        <w:tc>
          <w:tcPr>
            <w:tcW w:w="2755" w:type="dxa"/>
            <w:noWrap/>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204 公共安全支出</w:t>
            </w:r>
          </w:p>
        </w:tc>
        <w:tc>
          <w:tcPr>
            <w:tcW w:w="2126" w:type="dxa"/>
          </w:tcPr>
          <w:p w:rsidR="008A4F57" w:rsidRDefault="008A4F57">
            <w:pPr>
              <w:widowControl/>
              <w:spacing w:line="300" w:lineRule="exact"/>
              <w:jc w:val="right"/>
              <w:rPr>
                <w:rFonts w:ascii="仿宋_GB2312" w:eastAsia="仿宋_GB2312" w:hAnsiTheme="minorEastAsia" w:cs="宋体" w:hint="eastAsia"/>
                <w:kern w:val="0"/>
                <w:sz w:val="18"/>
                <w:szCs w:val="18"/>
              </w:rPr>
            </w:pPr>
          </w:p>
        </w:tc>
      </w:tr>
      <w:tr w:rsidR="008A4F57">
        <w:trPr>
          <w:trHeight w:hRule="exact" w:val="312"/>
          <w:jc w:val="center"/>
        </w:trPr>
        <w:tc>
          <w:tcPr>
            <w:tcW w:w="3114" w:type="dxa"/>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w:t>
            </w:r>
            <w:r>
              <w:rPr>
                <w:rFonts w:ascii="仿宋_GB2312" w:eastAsia="仿宋_GB2312" w:hAnsi="MS Gothic" w:cs="MS Gothic" w:hint="eastAsia"/>
                <w:kern w:val="0"/>
                <w:sz w:val="18"/>
                <w:szCs w:val="18"/>
                <w:cs/>
              </w:rPr>
              <w:t>‎</w:t>
            </w:r>
            <w:r>
              <w:rPr>
                <w:rFonts w:ascii="仿宋_GB2312" w:eastAsia="仿宋_GB2312" w:hAnsiTheme="minorEastAsia" w:cs="宋体" w:hint="eastAsia"/>
                <w:kern w:val="0"/>
                <w:sz w:val="18"/>
                <w:szCs w:val="18"/>
              </w:rPr>
              <w:t>政府性基金预算拨款</w:t>
            </w:r>
          </w:p>
        </w:tc>
        <w:tc>
          <w:tcPr>
            <w:tcW w:w="2133" w:type="dxa"/>
          </w:tcPr>
          <w:p w:rsidR="008A4F57" w:rsidRDefault="008A4F5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205 教育支出</w:t>
            </w:r>
          </w:p>
        </w:tc>
        <w:tc>
          <w:tcPr>
            <w:tcW w:w="2126" w:type="dxa"/>
          </w:tcPr>
          <w:p w:rsidR="008A4F57" w:rsidRDefault="008A4F57">
            <w:pPr>
              <w:widowControl/>
              <w:spacing w:line="300" w:lineRule="exact"/>
              <w:jc w:val="right"/>
              <w:rPr>
                <w:rFonts w:ascii="仿宋_GB2312" w:eastAsia="仿宋_GB2312" w:hAnsiTheme="minorEastAsia" w:cs="宋体" w:hint="eastAsia"/>
                <w:kern w:val="0"/>
                <w:sz w:val="18"/>
                <w:szCs w:val="18"/>
              </w:rPr>
            </w:pPr>
          </w:p>
        </w:tc>
      </w:tr>
      <w:tr w:rsidR="008A4F57">
        <w:trPr>
          <w:trHeight w:hRule="exact" w:val="312"/>
          <w:jc w:val="center"/>
        </w:trPr>
        <w:tc>
          <w:tcPr>
            <w:tcW w:w="3114" w:type="dxa"/>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其中：政府性基金收入</w:t>
            </w:r>
          </w:p>
        </w:tc>
        <w:tc>
          <w:tcPr>
            <w:tcW w:w="2133" w:type="dxa"/>
          </w:tcPr>
          <w:p w:rsidR="008A4F57" w:rsidRDefault="008A4F5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206 科学技术支出</w:t>
            </w:r>
          </w:p>
        </w:tc>
        <w:tc>
          <w:tcPr>
            <w:tcW w:w="2126" w:type="dxa"/>
          </w:tcPr>
          <w:p w:rsidR="008A4F57" w:rsidRDefault="008A4F57">
            <w:pPr>
              <w:widowControl/>
              <w:spacing w:line="300" w:lineRule="exact"/>
              <w:jc w:val="right"/>
              <w:rPr>
                <w:rFonts w:ascii="仿宋_GB2312" w:eastAsia="仿宋_GB2312" w:hAnsiTheme="minorEastAsia" w:cs="宋体" w:hint="eastAsia"/>
                <w:kern w:val="0"/>
                <w:sz w:val="18"/>
                <w:szCs w:val="18"/>
              </w:rPr>
            </w:pPr>
          </w:p>
        </w:tc>
      </w:tr>
      <w:tr w:rsidR="008A4F57">
        <w:trPr>
          <w:trHeight w:hRule="exact" w:val="312"/>
          <w:jc w:val="center"/>
        </w:trPr>
        <w:tc>
          <w:tcPr>
            <w:tcW w:w="3114" w:type="dxa"/>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上级政府性基金安排转移支付</w:t>
            </w:r>
          </w:p>
        </w:tc>
        <w:tc>
          <w:tcPr>
            <w:tcW w:w="2133" w:type="dxa"/>
          </w:tcPr>
          <w:p w:rsidR="008A4F57" w:rsidRDefault="008A4F5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207 文化旅游体育与传媒支出</w:t>
            </w:r>
          </w:p>
        </w:tc>
        <w:tc>
          <w:tcPr>
            <w:tcW w:w="2126" w:type="dxa"/>
          </w:tcPr>
          <w:p w:rsidR="008A4F57" w:rsidRDefault="008A4F57">
            <w:pPr>
              <w:widowControl/>
              <w:spacing w:line="300" w:lineRule="exact"/>
              <w:jc w:val="right"/>
              <w:rPr>
                <w:rFonts w:ascii="仿宋_GB2312" w:eastAsia="仿宋_GB2312" w:hAnsiTheme="minorEastAsia" w:cs="宋体" w:hint="eastAsia"/>
                <w:kern w:val="0"/>
                <w:sz w:val="18"/>
                <w:szCs w:val="18"/>
              </w:rPr>
            </w:pPr>
          </w:p>
        </w:tc>
      </w:tr>
      <w:tr w:rsidR="008A4F57">
        <w:trPr>
          <w:trHeight w:hRule="exact" w:val="312"/>
          <w:jc w:val="center"/>
        </w:trPr>
        <w:tc>
          <w:tcPr>
            <w:tcW w:w="3114" w:type="dxa"/>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3.国有资本经营预算拨款</w:t>
            </w:r>
          </w:p>
        </w:tc>
        <w:tc>
          <w:tcPr>
            <w:tcW w:w="2133" w:type="dxa"/>
          </w:tcPr>
          <w:p w:rsidR="008A4F57" w:rsidRDefault="008A4F5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208 社会保障和就业支出</w:t>
            </w:r>
          </w:p>
        </w:tc>
        <w:tc>
          <w:tcPr>
            <w:tcW w:w="2126" w:type="dxa"/>
          </w:tcPr>
          <w:p w:rsidR="008A4F57" w:rsidRDefault="00F626F0">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20.38</w:t>
            </w:r>
          </w:p>
        </w:tc>
      </w:tr>
      <w:tr w:rsidR="008A4F57">
        <w:trPr>
          <w:trHeight w:hRule="exact" w:val="312"/>
          <w:jc w:val="center"/>
        </w:trPr>
        <w:tc>
          <w:tcPr>
            <w:tcW w:w="3114" w:type="dxa"/>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其中：国有资本经营收入</w:t>
            </w:r>
          </w:p>
        </w:tc>
        <w:tc>
          <w:tcPr>
            <w:tcW w:w="2133" w:type="dxa"/>
          </w:tcPr>
          <w:p w:rsidR="008A4F57" w:rsidRDefault="008A4F5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209 社会保险基金支出</w:t>
            </w:r>
          </w:p>
        </w:tc>
        <w:tc>
          <w:tcPr>
            <w:tcW w:w="2126" w:type="dxa"/>
          </w:tcPr>
          <w:p w:rsidR="008A4F57" w:rsidRDefault="008A4F57">
            <w:pPr>
              <w:widowControl/>
              <w:spacing w:line="300" w:lineRule="exact"/>
              <w:jc w:val="right"/>
              <w:rPr>
                <w:rFonts w:ascii="仿宋_GB2312" w:eastAsia="仿宋_GB2312" w:hAnsiTheme="minorEastAsia" w:cs="宋体" w:hint="eastAsia"/>
                <w:kern w:val="0"/>
                <w:sz w:val="18"/>
                <w:szCs w:val="18"/>
              </w:rPr>
            </w:pPr>
          </w:p>
        </w:tc>
      </w:tr>
      <w:tr w:rsidR="008A4F57">
        <w:trPr>
          <w:trHeight w:hRule="exact" w:val="312"/>
          <w:jc w:val="center"/>
        </w:trPr>
        <w:tc>
          <w:tcPr>
            <w:tcW w:w="3114" w:type="dxa"/>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上级国有资本经营预算安排转移支付</w:t>
            </w:r>
          </w:p>
        </w:tc>
        <w:tc>
          <w:tcPr>
            <w:tcW w:w="2133" w:type="dxa"/>
          </w:tcPr>
          <w:p w:rsidR="008A4F57" w:rsidRDefault="008A4F5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210 卫生健康支出</w:t>
            </w:r>
          </w:p>
        </w:tc>
        <w:tc>
          <w:tcPr>
            <w:tcW w:w="2126" w:type="dxa"/>
          </w:tcPr>
          <w:p w:rsidR="008A4F57" w:rsidRDefault="00F626F0">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6.06</w:t>
            </w:r>
          </w:p>
        </w:tc>
      </w:tr>
      <w:tr w:rsidR="008A4F57">
        <w:trPr>
          <w:trHeight w:hRule="exact" w:val="312"/>
          <w:jc w:val="center"/>
        </w:trPr>
        <w:tc>
          <w:tcPr>
            <w:tcW w:w="3114" w:type="dxa"/>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4.财政专户核拨</w:t>
            </w:r>
          </w:p>
        </w:tc>
        <w:tc>
          <w:tcPr>
            <w:tcW w:w="2133" w:type="dxa"/>
          </w:tcPr>
          <w:p w:rsidR="008A4F57" w:rsidRDefault="008A4F5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211 节能环保支出</w:t>
            </w:r>
          </w:p>
        </w:tc>
        <w:tc>
          <w:tcPr>
            <w:tcW w:w="2126" w:type="dxa"/>
          </w:tcPr>
          <w:p w:rsidR="008A4F57" w:rsidRDefault="008A4F57">
            <w:pPr>
              <w:widowControl/>
              <w:spacing w:line="300" w:lineRule="exact"/>
              <w:jc w:val="right"/>
              <w:rPr>
                <w:rFonts w:ascii="仿宋_GB2312" w:eastAsia="仿宋_GB2312" w:hAnsiTheme="minorEastAsia" w:cs="宋体" w:hint="eastAsia"/>
                <w:kern w:val="0"/>
                <w:sz w:val="18"/>
                <w:szCs w:val="18"/>
              </w:rPr>
            </w:pPr>
          </w:p>
        </w:tc>
      </w:tr>
      <w:tr w:rsidR="008A4F57">
        <w:trPr>
          <w:trHeight w:hRule="exact" w:val="312"/>
          <w:jc w:val="center"/>
        </w:trPr>
        <w:tc>
          <w:tcPr>
            <w:tcW w:w="3114" w:type="dxa"/>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5.单位资金</w:t>
            </w:r>
          </w:p>
        </w:tc>
        <w:tc>
          <w:tcPr>
            <w:tcW w:w="2133" w:type="dxa"/>
          </w:tcPr>
          <w:p w:rsidR="008A4F57" w:rsidRDefault="00F626F0">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7.20</w:t>
            </w:r>
          </w:p>
        </w:tc>
        <w:tc>
          <w:tcPr>
            <w:tcW w:w="2755" w:type="dxa"/>
            <w:noWrap/>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212 城乡社区支出</w:t>
            </w:r>
          </w:p>
        </w:tc>
        <w:tc>
          <w:tcPr>
            <w:tcW w:w="2126" w:type="dxa"/>
          </w:tcPr>
          <w:p w:rsidR="008A4F57" w:rsidRDefault="008A4F57">
            <w:pPr>
              <w:widowControl/>
              <w:spacing w:line="300" w:lineRule="exact"/>
              <w:jc w:val="right"/>
              <w:rPr>
                <w:rFonts w:ascii="仿宋_GB2312" w:eastAsia="仿宋_GB2312" w:hAnsiTheme="minorEastAsia" w:cs="宋体" w:hint="eastAsia"/>
                <w:kern w:val="0"/>
                <w:sz w:val="18"/>
                <w:szCs w:val="18"/>
              </w:rPr>
            </w:pPr>
          </w:p>
        </w:tc>
      </w:tr>
      <w:tr w:rsidR="008A4F57">
        <w:trPr>
          <w:trHeight w:hRule="exact" w:val="312"/>
          <w:jc w:val="center"/>
        </w:trPr>
        <w:tc>
          <w:tcPr>
            <w:tcW w:w="3114" w:type="dxa"/>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其中：事业收入</w:t>
            </w:r>
          </w:p>
        </w:tc>
        <w:tc>
          <w:tcPr>
            <w:tcW w:w="2133" w:type="dxa"/>
          </w:tcPr>
          <w:p w:rsidR="008A4F57" w:rsidRDefault="008A4F5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213 农林水支出</w:t>
            </w:r>
          </w:p>
        </w:tc>
        <w:tc>
          <w:tcPr>
            <w:tcW w:w="2126" w:type="dxa"/>
          </w:tcPr>
          <w:p w:rsidR="008A4F57" w:rsidRDefault="008A4F57">
            <w:pPr>
              <w:widowControl/>
              <w:spacing w:line="300" w:lineRule="exact"/>
              <w:jc w:val="right"/>
              <w:rPr>
                <w:rFonts w:ascii="仿宋_GB2312" w:eastAsia="仿宋_GB2312" w:hAnsiTheme="minorEastAsia" w:cs="宋体" w:hint="eastAsia"/>
                <w:kern w:val="0"/>
                <w:sz w:val="18"/>
                <w:szCs w:val="18"/>
              </w:rPr>
            </w:pPr>
          </w:p>
        </w:tc>
      </w:tr>
      <w:tr w:rsidR="008A4F57">
        <w:trPr>
          <w:trHeight w:hRule="exact" w:val="312"/>
          <w:jc w:val="center"/>
        </w:trPr>
        <w:tc>
          <w:tcPr>
            <w:tcW w:w="3114" w:type="dxa"/>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上级补助收入</w:t>
            </w:r>
          </w:p>
        </w:tc>
        <w:tc>
          <w:tcPr>
            <w:tcW w:w="2133" w:type="dxa"/>
          </w:tcPr>
          <w:p w:rsidR="008A4F57" w:rsidRDefault="008A4F5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214 交通运输支出</w:t>
            </w:r>
          </w:p>
        </w:tc>
        <w:tc>
          <w:tcPr>
            <w:tcW w:w="2126" w:type="dxa"/>
          </w:tcPr>
          <w:p w:rsidR="008A4F57" w:rsidRDefault="008A4F57">
            <w:pPr>
              <w:widowControl/>
              <w:spacing w:line="300" w:lineRule="exact"/>
              <w:jc w:val="right"/>
              <w:rPr>
                <w:rFonts w:ascii="仿宋_GB2312" w:eastAsia="仿宋_GB2312" w:hAnsiTheme="minorEastAsia" w:cs="宋体" w:hint="eastAsia"/>
                <w:kern w:val="0"/>
                <w:sz w:val="18"/>
                <w:szCs w:val="18"/>
              </w:rPr>
            </w:pPr>
          </w:p>
        </w:tc>
      </w:tr>
      <w:tr w:rsidR="008A4F57">
        <w:trPr>
          <w:trHeight w:hRule="exact" w:val="312"/>
          <w:jc w:val="center"/>
        </w:trPr>
        <w:tc>
          <w:tcPr>
            <w:tcW w:w="3114" w:type="dxa"/>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附属单位上缴收入</w:t>
            </w:r>
          </w:p>
        </w:tc>
        <w:tc>
          <w:tcPr>
            <w:tcW w:w="2133" w:type="dxa"/>
          </w:tcPr>
          <w:p w:rsidR="008A4F57" w:rsidRDefault="008A4F5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215 资源勘探工业信息等支出</w:t>
            </w:r>
          </w:p>
        </w:tc>
        <w:tc>
          <w:tcPr>
            <w:tcW w:w="2126" w:type="dxa"/>
          </w:tcPr>
          <w:p w:rsidR="008A4F57" w:rsidRDefault="008A4F57">
            <w:pPr>
              <w:widowControl/>
              <w:spacing w:line="300" w:lineRule="exact"/>
              <w:jc w:val="right"/>
              <w:rPr>
                <w:rFonts w:ascii="仿宋_GB2312" w:eastAsia="仿宋_GB2312" w:hAnsiTheme="minorEastAsia" w:cs="宋体" w:hint="eastAsia"/>
                <w:kern w:val="0"/>
                <w:sz w:val="18"/>
                <w:szCs w:val="18"/>
              </w:rPr>
            </w:pPr>
          </w:p>
        </w:tc>
      </w:tr>
      <w:tr w:rsidR="008A4F57">
        <w:trPr>
          <w:trHeight w:hRule="exact" w:val="312"/>
          <w:jc w:val="center"/>
        </w:trPr>
        <w:tc>
          <w:tcPr>
            <w:tcW w:w="3114" w:type="dxa"/>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事业单位经营收入</w:t>
            </w:r>
          </w:p>
        </w:tc>
        <w:tc>
          <w:tcPr>
            <w:tcW w:w="2133" w:type="dxa"/>
          </w:tcPr>
          <w:p w:rsidR="008A4F57" w:rsidRDefault="008A4F5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216 商业服务业等支出</w:t>
            </w:r>
          </w:p>
        </w:tc>
        <w:tc>
          <w:tcPr>
            <w:tcW w:w="2126" w:type="dxa"/>
          </w:tcPr>
          <w:p w:rsidR="008A4F57" w:rsidRDefault="008A4F57">
            <w:pPr>
              <w:widowControl/>
              <w:spacing w:line="300" w:lineRule="exact"/>
              <w:jc w:val="right"/>
              <w:rPr>
                <w:rFonts w:ascii="仿宋_GB2312" w:eastAsia="仿宋_GB2312" w:hAnsiTheme="minorEastAsia" w:cs="宋体" w:hint="eastAsia"/>
                <w:kern w:val="0"/>
                <w:sz w:val="18"/>
                <w:szCs w:val="18"/>
              </w:rPr>
            </w:pPr>
          </w:p>
        </w:tc>
      </w:tr>
      <w:tr w:rsidR="008A4F57">
        <w:trPr>
          <w:trHeight w:hRule="exact" w:val="312"/>
          <w:jc w:val="center"/>
        </w:trPr>
        <w:tc>
          <w:tcPr>
            <w:tcW w:w="3114" w:type="dxa"/>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其他收入</w:t>
            </w:r>
          </w:p>
        </w:tc>
        <w:tc>
          <w:tcPr>
            <w:tcW w:w="2133" w:type="dxa"/>
          </w:tcPr>
          <w:p w:rsidR="008A4F57" w:rsidRDefault="00F626F0">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7.20</w:t>
            </w:r>
          </w:p>
        </w:tc>
        <w:tc>
          <w:tcPr>
            <w:tcW w:w="2755" w:type="dxa"/>
            <w:noWrap/>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217 金融支出</w:t>
            </w:r>
          </w:p>
        </w:tc>
        <w:tc>
          <w:tcPr>
            <w:tcW w:w="2126" w:type="dxa"/>
          </w:tcPr>
          <w:p w:rsidR="008A4F57" w:rsidRDefault="008A4F57">
            <w:pPr>
              <w:widowControl/>
              <w:spacing w:line="300" w:lineRule="exact"/>
              <w:jc w:val="right"/>
              <w:rPr>
                <w:rFonts w:ascii="仿宋_GB2312" w:eastAsia="仿宋_GB2312" w:hAnsiTheme="minorEastAsia" w:cs="宋体" w:hint="eastAsia"/>
                <w:kern w:val="0"/>
                <w:sz w:val="18"/>
                <w:szCs w:val="18"/>
              </w:rPr>
            </w:pPr>
          </w:p>
        </w:tc>
      </w:tr>
      <w:tr w:rsidR="008A4F57">
        <w:trPr>
          <w:trHeight w:hRule="exact" w:val="312"/>
          <w:jc w:val="center"/>
        </w:trPr>
        <w:tc>
          <w:tcPr>
            <w:tcW w:w="3114" w:type="dxa"/>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二、上年结转结余</w:t>
            </w:r>
          </w:p>
        </w:tc>
        <w:tc>
          <w:tcPr>
            <w:tcW w:w="2133" w:type="dxa"/>
          </w:tcPr>
          <w:p w:rsidR="008A4F57" w:rsidRDefault="00F626F0">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1.53</w:t>
            </w:r>
          </w:p>
        </w:tc>
        <w:tc>
          <w:tcPr>
            <w:tcW w:w="2755" w:type="dxa"/>
            <w:noWrap/>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219 援助其他地区支出</w:t>
            </w:r>
          </w:p>
        </w:tc>
        <w:tc>
          <w:tcPr>
            <w:tcW w:w="2126" w:type="dxa"/>
          </w:tcPr>
          <w:p w:rsidR="008A4F57" w:rsidRDefault="008A4F57">
            <w:pPr>
              <w:widowControl/>
              <w:spacing w:line="300" w:lineRule="exact"/>
              <w:jc w:val="right"/>
              <w:rPr>
                <w:rFonts w:ascii="仿宋_GB2312" w:eastAsia="仿宋_GB2312" w:hAnsiTheme="minorEastAsia" w:cs="宋体" w:hint="eastAsia"/>
                <w:kern w:val="0"/>
                <w:sz w:val="18"/>
                <w:szCs w:val="18"/>
              </w:rPr>
            </w:pPr>
          </w:p>
        </w:tc>
      </w:tr>
      <w:tr w:rsidR="008A4F57">
        <w:trPr>
          <w:trHeight w:hRule="exact" w:val="312"/>
          <w:jc w:val="center"/>
        </w:trPr>
        <w:tc>
          <w:tcPr>
            <w:tcW w:w="3114" w:type="dxa"/>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1.财政拨款结转</w:t>
            </w:r>
          </w:p>
        </w:tc>
        <w:tc>
          <w:tcPr>
            <w:tcW w:w="2133" w:type="dxa"/>
          </w:tcPr>
          <w:p w:rsidR="008A4F57" w:rsidRDefault="00F626F0">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1.53</w:t>
            </w:r>
          </w:p>
        </w:tc>
        <w:tc>
          <w:tcPr>
            <w:tcW w:w="2755" w:type="dxa"/>
            <w:noWrap/>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220 自然资源海洋气象等支出</w:t>
            </w:r>
          </w:p>
        </w:tc>
        <w:tc>
          <w:tcPr>
            <w:tcW w:w="2126" w:type="dxa"/>
          </w:tcPr>
          <w:p w:rsidR="008A4F57" w:rsidRDefault="008A4F57">
            <w:pPr>
              <w:widowControl/>
              <w:spacing w:line="300" w:lineRule="exact"/>
              <w:jc w:val="right"/>
              <w:rPr>
                <w:rFonts w:ascii="仿宋_GB2312" w:eastAsia="仿宋_GB2312" w:hAnsiTheme="minorEastAsia" w:cs="宋体" w:hint="eastAsia"/>
                <w:kern w:val="0"/>
                <w:sz w:val="18"/>
                <w:szCs w:val="18"/>
              </w:rPr>
            </w:pPr>
          </w:p>
        </w:tc>
      </w:tr>
      <w:tr w:rsidR="008A4F57">
        <w:trPr>
          <w:trHeight w:hRule="exact" w:val="312"/>
          <w:jc w:val="center"/>
        </w:trPr>
        <w:tc>
          <w:tcPr>
            <w:tcW w:w="3114" w:type="dxa"/>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其中：一般公共预算拨款</w:t>
            </w:r>
          </w:p>
        </w:tc>
        <w:tc>
          <w:tcPr>
            <w:tcW w:w="2133" w:type="dxa"/>
          </w:tcPr>
          <w:p w:rsidR="008A4F57" w:rsidRDefault="00F626F0">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1.53</w:t>
            </w:r>
          </w:p>
        </w:tc>
        <w:tc>
          <w:tcPr>
            <w:tcW w:w="2755" w:type="dxa"/>
            <w:noWrap/>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221 住房保障支出</w:t>
            </w:r>
          </w:p>
        </w:tc>
        <w:tc>
          <w:tcPr>
            <w:tcW w:w="2126" w:type="dxa"/>
          </w:tcPr>
          <w:p w:rsidR="008A4F57" w:rsidRDefault="00F626F0">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10.16</w:t>
            </w:r>
          </w:p>
        </w:tc>
      </w:tr>
      <w:tr w:rsidR="008A4F57">
        <w:trPr>
          <w:trHeight w:hRule="exact" w:val="312"/>
          <w:jc w:val="center"/>
        </w:trPr>
        <w:tc>
          <w:tcPr>
            <w:tcW w:w="3114" w:type="dxa"/>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政府性基金预算拨款</w:t>
            </w:r>
          </w:p>
        </w:tc>
        <w:tc>
          <w:tcPr>
            <w:tcW w:w="2133" w:type="dxa"/>
          </w:tcPr>
          <w:p w:rsidR="008A4F57" w:rsidRDefault="008A4F5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222 粮油物资储备支出</w:t>
            </w:r>
          </w:p>
        </w:tc>
        <w:tc>
          <w:tcPr>
            <w:tcW w:w="2126" w:type="dxa"/>
          </w:tcPr>
          <w:p w:rsidR="008A4F57" w:rsidRDefault="008A4F57">
            <w:pPr>
              <w:widowControl/>
              <w:spacing w:line="300" w:lineRule="exact"/>
              <w:jc w:val="right"/>
              <w:rPr>
                <w:rFonts w:ascii="仿宋_GB2312" w:eastAsia="仿宋_GB2312" w:hAnsiTheme="minorEastAsia" w:cs="宋体" w:hint="eastAsia"/>
                <w:kern w:val="0"/>
                <w:sz w:val="18"/>
                <w:szCs w:val="18"/>
              </w:rPr>
            </w:pPr>
          </w:p>
        </w:tc>
      </w:tr>
      <w:tr w:rsidR="008A4F57">
        <w:trPr>
          <w:trHeight w:hRule="exact" w:val="312"/>
          <w:jc w:val="center"/>
        </w:trPr>
        <w:tc>
          <w:tcPr>
            <w:tcW w:w="3114" w:type="dxa"/>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国有资本经营预算拨款</w:t>
            </w:r>
          </w:p>
        </w:tc>
        <w:tc>
          <w:tcPr>
            <w:tcW w:w="2133" w:type="dxa"/>
          </w:tcPr>
          <w:p w:rsidR="008A4F57" w:rsidRDefault="008A4F5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223 国有资本经营预算支出</w:t>
            </w:r>
          </w:p>
        </w:tc>
        <w:tc>
          <w:tcPr>
            <w:tcW w:w="2126" w:type="dxa"/>
          </w:tcPr>
          <w:p w:rsidR="008A4F57" w:rsidRDefault="008A4F57">
            <w:pPr>
              <w:widowControl/>
              <w:spacing w:line="300" w:lineRule="exact"/>
              <w:jc w:val="right"/>
              <w:rPr>
                <w:rFonts w:ascii="仿宋_GB2312" w:eastAsia="仿宋_GB2312" w:hAnsiTheme="minorEastAsia" w:cs="宋体" w:hint="eastAsia"/>
                <w:kern w:val="0"/>
                <w:sz w:val="18"/>
                <w:szCs w:val="18"/>
              </w:rPr>
            </w:pPr>
          </w:p>
        </w:tc>
      </w:tr>
      <w:tr w:rsidR="008A4F57">
        <w:trPr>
          <w:trHeight w:hRule="exact" w:val="312"/>
          <w:jc w:val="center"/>
        </w:trPr>
        <w:tc>
          <w:tcPr>
            <w:tcW w:w="3114" w:type="dxa"/>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2.非财政拨款结余</w:t>
            </w:r>
          </w:p>
        </w:tc>
        <w:tc>
          <w:tcPr>
            <w:tcW w:w="2133" w:type="dxa"/>
          </w:tcPr>
          <w:p w:rsidR="008A4F57" w:rsidRDefault="008A4F5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224 灾害防治及应急管理支出</w:t>
            </w:r>
          </w:p>
        </w:tc>
        <w:tc>
          <w:tcPr>
            <w:tcW w:w="2126" w:type="dxa"/>
          </w:tcPr>
          <w:p w:rsidR="008A4F57" w:rsidRDefault="008A4F57">
            <w:pPr>
              <w:widowControl/>
              <w:spacing w:line="300" w:lineRule="exact"/>
              <w:jc w:val="right"/>
              <w:rPr>
                <w:rFonts w:ascii="仿宋_GB2312" w:eastAsia="仿宋_GB2312" w:hAnsiTheme="minorEastAsia" w:cs="宋体" w:hint="eastAsia"/>
                <w:kern w:val="0"/>
                <w:sz w:val="18"/>
                <w:szCs w:val="18"/>
              </w:rPr>
            </w:pPr>
          </w:p>
        </w:tc>
      </w:tr>
      <w:tr w:rsidR="008A4F57">
        <w:trPr>
          <w:trHeight w:hRule="exact" w:val="312"/>
          <w:jc w:val="center"/>
        </w:trPr>
        <w:tc>
          <w:tcPr>
            <w:tcW w:w="3114" w:type="dxa"/>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其中：财政专户核拨</w:t>
            </w:r>
          </w:p>
        </w:tc>
        <w:tc>
          <w:tcPr>
            <w:tcW w:w="2133" w:type="dxa"/>
          </w:tcPr>
          <w:p w:rsidR="008A4F57" w:rsidRDefault="008A4F5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227 预备费</w:t>
            </w:r>
          </w:p>
        </w:tc>
        <w:tc>
          <w:tcPr>
            <w:tcW w:w="2126" w:type="dxa"/>
          </w:tcPr>
          <w:p w:rsidR="008A4F57" w:rsidRDefault="008A4F57">
            <w:pPr>
              <w:widowControl/>
              <w:spacing w:line="300" w:lineRule="exact"/>
              <w:jc w:val="right"/>
              <w:rPr>
                <w:rFonts w:ascii="仿宋_GB2312" w:eastAsia="仿宋_GB2312" w:hAnsiTheme="minorEastAsia" w:cs="宋体" w:hint="eastAsia"/>
                <w:kern w:val="0"/>
                <w:sz w:val="18"/>
                <w:szCs w:val="18"/>
              </w:rPr>
            </w:pPr>
          </w:p>
        </w:tc>
      </w:tr>
      <w:tr w:rsidR="008A4F57">
        <w:trPr>
          <w:trHeight w:hRule="exact" w:val="312"/>
          <w:jc w:val="center"/>
        </w:trPr>
        <w:tc>
          <w:tcPr>
            <w:tcW w:w="3114" w:type="dxa"/>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单位资金</w:t>
            </w:r>
          </w:p>
        </w:tc>
        <w:tc>
          <w:tcPr>
            <w:tcW w:w="2133" w:type="dxa"/>
          </w:tcPr>
          <w:p w:rsidR="008A4F57" w:rsidRDefault="008A4F5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 其他支出</w:t>
            </w:r>
          </w:p>
        </w:tc>
        <w:tc>
          <w:tcPr>
            <w:tcW w:w="2126" w:type="dxa"/>
          </w:tcPr>
          <w:p w:rsidR="008A4F57" w:rsidRDefault="008A4F57">
            <w:pPr>
              <w:widowControl/>
              <w:spacing w:line="300" w:lineRule="exact"/>
              <w:jc w:val="right"/>
              <w:rPr>
                <w:rFonts w:ascii="仿宋_GB2312" w:eastAsia="仿宋_GB2312" w:hAnsiTheme="minorEastAsia" w:cs="宋体" w:hint="eastAsia"/>
                <w:kern w:val="0"/>
                <w:sz w:val="18"/>
                <w:szCs w:val="18"/>
              </w:rPr>
            </w:pPr>
          </w:p>
        </w:tc>
      </w:tr>
      <w:tr w:rsidR="008A4F57">
        <w:trPr>
          <w:trHeight w:hRule="exact" w:val="312"/>
          <w:jc w:val="center"/>
        </w:trPr>
        <w:tc>
          <w:tcPr>
            <w:tcW w:w="3114" w:type="dxa"/>
            <w:vAlign w:val="center"/>
          </w:tcPr>
          <w:p w:rsidR="008A4F57" w:rsidRDefault="008A4F57">
            <w:pPr>
              <w:widowControl/>
              <w:spacing w:line="300" w:lineRule="exact"/>
              <w:jc w:val="left"/>
              <w:rPr>
                <w:rFonts w:ascii="仿宋_GB2312" w:eastAsia="仿宋_GB2312" w:hAnsiTheme="minorEastAsia" w:cs="宋体" w:hint="eastAsia"/>
                <w:kern w:val="0"/>
                <w:sz w:val="18"/>
                <w:szCs w:val="18"/>
              </w:rPr>
            </w:pPr>
          </w:p>
        </w:tc>
        <w:tc>
          <w:tcPr>
            <w:tcW w:w="2133" w:type="dxa"/>
          </w:tcPr>
          <w:p w:rsidR="008A4F57" w:rsidRDefault="008A4F57">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230 转移性支出</w:t>
            </w:r>
          </w:p>
        </w:tc>
        <w:tc>
          <w:tcPr>
            <w:tcW w:w="2126" w:type="dxa"/>
          </w:tcPr>
          <w:p w:rsidR="008A4F57" w:rsidRDefault="008A4F57">
            <w:pPr>
              <w:widowControl/>
              <w:spacing w:line="300" w:lineRule="exact"/>
              <w:jc w:val="right"/>
              <w:rPr>
                <w:rFonts w:ascii="仿宋_GB2312" w:eastAsia="仿宋_GB2312" w:hAnsiTheme="minorEastAsia" w:cs="宋体" w:hint="eastAsia"/>
                <w:kern w:val="0"/>
                <w:sz w:val="18"/>
                <w:szCs w:val="18"/>
              </w:rPr>
            </w:pPr>
          </w:p>
        </w:tc>
      </w:tr>
      <w:tr w:rsidR="008A4F57">
        <w:trPr>
          <w:trHeight w:hRule="exact" w:val="312"/>
          <w:jc w:val="center"/>
        </w:trPr>
        <w:tc>
          <w:tcPr>
            <w:tcW w:w="3114" w:type="dxa"/>
            <w:vAlign w:val="center"/>
          </w:tcPr>
          <w:p w:rsidR="008A4F57" w:rsidRDefault="008A4F57">
            <w:pPr>
              <w:widowControl/>
              <w:spacing w:line="300" w:lineRule="exact"/>
              <w:jc w:val="left"/>
              <w:rPr>
                <w:rFonts w:ascii="仿宋_GB2312" w:eastAsia="仿宋_GB2312" w:hAnsiTheme="minorEastAsia" w:cs="宋体" w:hint="eastAsia"/>
                <w:kern w:val="0"/>
                <w:sz w:val="18"/>
                <w:szCs w:val="18"/>
              </w:rPr>
            </w:pPr>
          </w:p>
        </w:tc>
        <w:tc>
          <w:tcPr>
            <w:tcW w:w="2133" w:type="dxa"/>
          </w:tcPr>
          <w:p w:rsidR="008A4F57" w:rsidRDefault="008A4F57">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231 债务还本支出</w:t>
            </w:r>
          </w:p>
        </w:tc>
        <w:tc>
          <w:tcPr>
            <w:tcW w:w="2126" w:type="dxa"/>
          </w:tcPr>
          <w:p w:rsidR="008A4F57" w:rsidRDefault="008A4F57">
            <w:pPr>
              <w:widowControl/>
              <w:spacing w:line="300" w:lineRule="exact"/>
              <w:jc w:val="right"/>
              <w:rPr>
                <w:rFonts w:ascii="仿宋_GB2312" w:eastAsia="仿宋_GB2312" w:hAnsiTheme="minorEastAsia" w:cs="宋体" w:hint="eastAsia"/>
                <w:kern w:val="0"/>
                <w:sz w:val="18"/>
                <w:szCs w:val="18"/>
              </w:rPr>
            </w:pPr>
          </w:p>
        </w:tc>
      </w:tr>
      <w:tr w:rsidR="008A4F57">
        <w:trPr>
          <w:trHeight w:hRule="exact" w:val="312"/>
          <w:jc w:val="center"/>
        </w:trPr>
        <w:tc>
          <w:tcPr>
            <w:tcW w:w="3114" w:type="dxa"/>
            <w:vAlign w:val="center"/>
          </w:tcPr>
          <w:p w:rsidR="008A4F57" w:rsidRDefault="008A4F57">
            <w:pPr>
              <w:widowControl/>
              <w:spacing w:line="300" w:lineRule="exact"/>
              <w:jc w:val="left"/>
              <w:rPr>
                <w:rFonts w:ascii="仿宋_GB2312" w:eastAsia="仿宋_GB2312" w:hAnsiTheme="minorEastAsia" w:cs="宋体" w:hint="eastAsia"/>
                <w:kern w:val="0"/>
                <w:sz w:val="18"/>
                <w:szCs w:val="18"/>
              </w:rPr>
            </w:pPr>
          </w:p>
        </w:tc>
        <w:tc>
          <w:tcPr>
            <w:tcW w:w="2133" w:type="dxa"/>
          </w:tcPr>
          <w:p w:rsidR="008A4F57" w:rsidRDefault="00F626F0">
            <w:pPr>
              <w:widowControl/>
              <w:wordWrap w:val="0"/>
              <w:spacing w:line="300" w:lineRule="exact"/>
              <w:ind w:right="2340"/>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     </w:t>
            </w:r>
          </w:p>
        </w:tc>
        <w:tc>
          <w:tcPr>
            <w:tcW w:w="2755" w:type="dxa"/>
            <w:noWrap/>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232 债务付息支出</w:t>
            </w:r>
          </w:p>
        </w:tc>
        <w:tc>
          <w:tcPr>
            <w:tcW w:w="2126" w:type="dxa"/>
          </w:tcPr>
          <w:p w:rsidR="008A4F57" w:rsidRDefault="008A4F57">
            <w:pPr>
              <w:widowControl/>
              <w:spacing w:line="300" w:lineRule="exact"/>
              <w:jc w:val="right"/>
              <w:rPr>
                <w:rFonts w:ascii="仿宋_GB2312" w:eastAsia="仿宋_GB2312" w:hAnsiTheme="minorEastAsia" w:cs="宋体" w:hint="eastAsia"/>
                <w:kern w:val="0"/>
                <w:sz w:val="18"/>
                <w:szCs w:val="18"/>
              </w:rPr>
            </w:pPr>
          </w:p>
        </w:tc>
      </w:tr>
      <w:tr w:rsidR="008A4F57">
        <w:trPr>
          <w:trHeight w:hRule="exact" w:val="312"/>
          <w:jc w:val="center"/>
        </w:trPr>
        <w:tc>
          <w:tcPr>
            <w:tcW w:w="3114" w:type="dxa"/>
            <w:vAlign w:val="center"/>
          </w:tcPr>
          <w:p w:rsidR="008A4F57" w:rsidRDefault="008A4F57">
            <w:pPr>
              <w:widowControl/>
              <w:spacing w:line="300" w:lineRule="exact"/>
              <w:jc w:val="left"/>
              <w:rPr>
                <w:rFonts w:ascii="仿宋_GB2312" w:eastAsia="仿宋_GB2312" w:hAnsiTheme="minorEastAsia" w:cs="宋体" w:hint="eastAsia"/>
                <w:kern w:val="0"/>
                <w:sz w:val="18"/>
                <w:szCs w:val="18"/>
              </w:rPr>
            </w:pPr>
          </w:p>
        </w:tc>
        <w:tc>
          <w:tcPr>
            <w:tcW w:w="2133" w:type="dxa"/>
          </w:tcPr>
          <w:p w:rsidR="008A4F57" w:rsidRDefault="008A4F5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233 债务发行费用支出</w:t>
            </w:r>
          </w:p>
        </w:tc>
        <w:tc>
          <w:tcPr>
            <w:tcW w:w="2126" w:type="dxa"/>
          </w:tcPr>
          <w:p w:rsidR="008A4F57" w:rsidRDefault="008A4F57">
            <w:pPr>
              <w:widowControl/>
              <w:spacing w:line="300" w:lineRule="exact"/>
              <w:jc w:val="right"/>
              <w:rPr>
                <w:rFonts w:ascii="仿宋_GB2312" w:eastAsia="仿宋_GB2312" w:hAnsiTheme="minorEastAsia" w:cs="宋体" w:hint="eastAsia"/>
                <w:kern w:val="0"/>
                <w:sz w:val="18"/>
                <w:szCs w:val="18"/>
              </w:rPr>
            </w:pPr>
          </w:p>
        </w:tc>
      </w:tr>
      <w:tr w:rsidR="008A4F57">
        <w:trPr>
          <w:trHeight w:hRule="exact" w:val="312"/>
          <w:jc w:val="center"/>
        </w:trPr>
        <w:tc>
          <w:tcPr>
            <w:tcW w:w="3114" w:type="dxa"/>
            <w:vAlign w:val="center"/>
          </w:tcPr>
          <w:p w:rsidR="008A4F57" w:rsidRDefault="008A4F57">
            <w:pPr>
              <w:widowControl/>
              <w:spacing w:line="300" w:lineRule="exact"/>
              <w:jc w:val="left"/>
              <w:rPr>
                <w:rFonts w:ascii="仿宋_GB2312" w:eastAsia="仿宋_GB2312" w:hAnsiTheme="minorEastAsia" w:cs="宋体" w:hint="eastAsia"/>
                <w:kern w:val="0"/>
                <w:sz w:val="18"/>
                <w:szCs w:val="18"/>
              </w:rPr>
            </w:pPr>
          </w:p>
        </w:tc>
        <w:tc>
          <w:tcPr>
            <w:tcW w:w="2133" w:type="dxa"/>
          </w:tcPr>
          <w:p w:rsidR="008A4F57" w:rsidRDefault="008A4F5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A4F57" w:rsidRDefault="00F626F0">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Pr>
                <w:rFonts w:ascii="仿宋_GB2312" w:eastAsia="仿宋_GB2312" w:hAnsiTheme="minorEastAsia" w:cs="宋体" w:hint="eastAsia"/>
                <w:kern w:val="0"/>
                <w:sz w:val="18"/>
                <w:szCs w:val="18"/>
              </w:rPr>
              <w:t>抗疫特别国债安排的支出</w:t>
            </w:r>
          </w:p>
        </w:tc>
        <w:tc>
          <w:tcPr>
            <w:tcW w:w="2126" w:type="dxa"/>
          </w:tcPr>
          <w:p w:rsidR="008A4F57" w:rsidRDefault="008A4F57">
            <w:pPr>
              <w:widowControl/>
              <w:spacing w:line="300" w:lineRule="exact"/>
              <w:jc w:val="right"/>
              <w:rPr>
                <w:rFonts w:ascii="仿宋_GB2312" w:eastAsia="仿宋_GB2312" w:hAnsiTheme="minorEastAsia" w:cs="宋体" w:hint="eastAsia"/>
                <w:kern w:val="0"/>
                <w:sz w:val="18"/>
                <w:szCs w:val="18"/>
              </w:rPr>
            </w:pPr>
          </w:p>
        </w:tc>
      </w:tr>
      <w:tr w:rsidR="008A4F57">
        <w:trPr>
          <w:trHeight w:hRule="exact" w:val="557"/>
          <w:jc w:val="center"/>
        </w:trPr>
        <w:tc>
          <w:tcPr>
            <w:tcW w:w="3114" w:type="dxa"/>
            <w:vAlign w:val="center"/>
          </w:tcPr>
          <w:p w:rsidR="008A4F57" w:rsidRDefault="00F626F0">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 xml:space="preserve">收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入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总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33" w:type="dxa"/>
            <w:vAlign w:val="center"/>
          </w:tcPr>
          <w:p w:rsidR="008A4F57" w:rsidRDefault="00F626F0">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174.32</w:t>
            </w:r>
          </w:p>
        </w:tc>
        <w:tc>
          <w:tcPr>
            <w:tcW w:w="2755" w:type="dxa"/>
            <w:noWrap/>
            <w:vAlign w:val="center"/>
          </w:tcPr>
          <w:p w:rsidR="008A4F57" w:rsidRDefault="00F626F0">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 xml:space="preserve">支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出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总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26" w:type="dxa"/>
            <w:vAlign w:val="center"/>
          </w:tcPr>
          <w:p w:rsidR="008A4F57" w:rsidRDefault="00F626F0">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174.32</w:t>
            </w:r>
          </w:p>
        </w:tc>
      </w:tr>
    </w:tbl>
    <w:p w:rsidR="008A4F57" w:rsidRDefault="008A4F57">
      <w:pPr>
        <w:widowControl/>
        <w:spacing w:line="20" w:lineRule="exact"/>
        <w:jc w:val="left"/>
        <w:rPr>
          <w:rFonts w:ascii="黑体" w:eastAsia="黑体" w:hAnsi="黑体" w:hint="eastAsia"/>
          <w:b/>
          <w:kern w:val="0"/>
          <w:sz w:val="30"/>
          <w:szCs w:val="30"/>
        </w:rPr>
        <w:sectPr w:rsidR="008A4F57">
          <w:footerReference w:type="even" r:id="rId8"/>
          <w:footerReference w:type="default" r:id="rId9"/>
          <w:pgSz w:w="11906" w:h="16838"/>
          <w:pgMar w:top="1134" w:right="1134" w:bottom="1134" w:left="1134" w:header="851" w:footer="992" w:gutter="0"/>
          <w:cols w:space="425"/>
          <w:docGrid w:type="lines" w:linePitch="312"/>
        </w:sectPr>
      </w:pPr>
    </w:p>
    <w:p w:rsidR="008A4F57" w:rsidRDefault="00F626F0">
      <w:pPr>
        <w:widowControl/>
        <w:jc w:val="left"/>
        <w:rPr>
          <w:rFonts w:ascii="仿宋_GB2312" w:eastAsia="仿宋_GB2312" w:hAnsi="宋体" w:hint="eastAsia"/>
          <w:bCs/>
          <w:kern w:val="0"/>
          <w:sz w:val="20"/>
          <w:szCs w:val="20"/>
        </w:rPr>
      </w:pPr>
      <w:r>
        <w:rPr>
          <w:rFonts w:ascii="宋体" w:hAnsi="宋体" w:hint="eastAsia"/>
          <w:bCs/>
          <w:kern w:val="0"/>
          <w:sz w:val="20"/>
          <w:szCs w:val="20"/>
        </w:rPr>
        <w:t>表2</w:t>
      </w:r>
    </w:p>
    <w:p w:rsidR="008A4F57" w:rsidRDefault="00F626F0">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部门收入总体情况表</w:t>
      </w:r>
    </w:p>
    <w:tbl>
      <w:tblPr>
        <w:tblW w:w="15026" w:type="dxa"/>
        <w:jc w:val="center"/>
        <w:tblLayout w:type="fixed"/>
        <w:tblLook w:val="04A0" w:firstRow="1" w:lastRow="0" w:firstColumn="1" w:lastColumn="0" w:noHBand="0" w:noVBand="1"/>
      </w:tblPr>
      <w:tblGrid>
        <w:gridCol w:w="13608"/>
        <w:gridCol w:w="1418"/>
      </w:tblGrid>
      <w:tr w:rsidR="008A4F57">
        <w:trPr>
          <w:trHeight w:val="246"/>
          <w:jc w:val="center"/>
        </w:trPr>
        <w:tc>
          <w:tcPr>
            <w:tcW w:w="13608" w:type="dxa"/>
            <w:vAlign w:val="bottom"/>
          </w:tcPr>
          <w:p w:rsidR="008A4F57" w:rsidRDefault="00F626F0">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编制部门：新疆维吾尔自治区喀什地区塔塔什库尔干塔吉克自治县统计局</w:t>
            </w:r>
          </w:p>
        </w:tc>
        <w:tc>
          <w:tcPr>
            <w:tcW w:w="1418" w:type="dxa"/>
          </w:tcPr>
          <w:p w:rsidR="008A4F57" w:rsidRDefault="00F626F0">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8A4F57" w:rsidRDefault="008A4F57">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8A4F57">
        <w:trPr>
          <w:trHeight w:val="741"/>
          <w:tblHeader/>
          <w:jc w:val="center"/>
        </w:trPr>
        <w:tc>
          <w:tcPr>
            <w:tcW w:w="2122" w:type="dxa"/>
            <w:gridSpan w:val="3"/>
            <w:tcBorders>
              <w:top w:val="single" w:sz="4" w:space="0" w:color="auto"/>
            </w:tcBorders>
            <w:vAlign w:val="center"/>
          </w:tcPr>
          <w:p w:rsidR="008A4F57" w:rsidRDefault="00F626F0">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rsidR="008A4F57" w:rsidRDefault="00F626F0">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rsidR="008A4F57" w:rsidRDefault="00F626F0">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总 计</w:t>
            </w:r>
          </w:p>
        </w:tc>
        <w:tc>
          <w:tcPr>
            <w:tcW w:w="6662" w:type="dxa"/>
            <w:gridSpan w:val="7"/>
            <w:tcBorders>
              <w:top w:val="single" w:sz="4" w:space="0" w:color="auto"/>
            </w:tcBorders>
            <w:vAlign w:val="center"/>
          </w:tcPr>
          <w:p w:rsidR="008A4F57" w:rsidRDefault="00F626F0">
            <w:pPr>
              <w:jc w:val="center"/>
              <w:rPr>
                <w:rFonts w:ascii="仿宋_GB2312" w:eastAsia="仿宋_GB2312" w:hAnsiTheme="minorEastAsia" w:cs="宋体" w:hint="eastAsia"/>
                <w:b/>
                <w:color w:val="000000"/>
                <w:sz w:val="24"/>
              </w:rPr>
            </w:pPr>
            <w:r>
              <w:rPr>
                <w:rFonts w:ascii="仿宋_GB2312" w:eastAsia="仿宋_GB2312" w:hAnsiTheme="minorEastAsia" w:cs="宋体" w:hint="eastAsia"/>
                <w:b/>
                <w:color w:val="000000"/>
                <w:sz w:val="24"/>
              </w:rPr>
              <w:t xml:space="preserve">财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政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拨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款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补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助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rsidR="008A4F57" w:rsidRDefault="00F626F0">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rsidR="008A4F57" w:rsidRDefault="00F626F0">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rsidR="008A4F57" w:rsidRDefault="00F626F0">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rsidR="008A4F57" w:rsidRDefault="00F626F0">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非财政拨款结转结余</w:t>
            </w:r>
          </w:p>
        </w:tc>
      </w:tr>
      <w:tr w:rsidR="008A4F57">
        <w:trPr>
          <w:trHeight w:val="847"/>
          <w:tblHeader/>
          <w:jc w:val="center"/>
        </w:trPr>
        <w:tc>
          <w:tcPr>
            <w:tcW w:w="704" w:type="dxa"/>
            <w:vAlign w:val="center"/>
          </w:tcPr>
          <w:p w:rsidR="008A4F57" w:rsidRDefault="00F626F0">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类</w:t>
            </w:r>
          </w:p>
        </w:tc>
        <w:tc>
          <w:tcPr>
            <w:tcW w:w="709" w:type="dxa"/>
            <w:vAlign w:val="center"/>
          </w:tcPr>
          <w:p w:rsidR="008A4F57" w:rsidRDefault="00F626F0">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款</w:t>
            </w:r>
          </w:p>
        </w:tc>
        <w:tc>
          <w:tcPr>
            <w:tcW w:w="709" w:type="dxa"/>
            <w:vAlign w:val="center"/>
          </w:tcPr>
          <w:p w:rsidR="008A4F57" w:rsidRDefault="00F626F0">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项</w:t>
            </w:r>
          </w:p>
        </w:tc>
        <w:tc>
          <w:tcPr>
            <w:tcW w:w="1559" w:type="dxa"/>
            <w:vMerge/>
            <w:vAlign w:val="center"/>
          </w:tcPr>
          <w:p w:rsidR="008A4F57" w:rsidRDefault="008A4F57">
            <w:pPr>
              <w:rPr>
                <w:rFonts w:asciiTheme="minorEastAsia" w:eastAsiaTheme="minorEastAsia" w:hAnsiTheme="minorEastAsia" w:cs="宋体" w:hint="eastAsia"/>
                <w:b/>
                <w:color w:val="000000"/>
                <w:sz w:val="20"/>
                <w:szCs w:val="20"/>
              </w:rPr>
            </w:pPr>
          </w:p>
        </w:tc>
        <w:tc>
          <w:tcPr>
            <w:tcW w:w="1843" w:type="dxa"/>
            <w:vMerge/>
            <w:vAlign w:val="center"/>
          </w:tcPr>
          <w:p w:rsidR="008A4F57" w:rsidRDefault="008A4F57">
            <w:pPr>
              <w:rPr>
                <w:rFonts w:asciiTheme="minorEastAsia" w:eastAsiaTheme="minorEastAsia" w:hAnsiTheme="minorEastAsia" w:cs="宋体" w:hint="eastAsia"/>
                <w:b/>
                <w:color w:val="000000"/>
                <w:sz w:val="20"/>
                <w:szCs w:val="20"/>
              </w:rPr>
            </w:pPr>
          </w:p>
        </w:tc>
        <w:tc>
          <w:tcPr>
            <w:tcW w:w="1559" w:type="dxa"/>
            <w:vAlign w:val="center"/>
          </w:tcPr>
          <w:p w:rsidR="008A4F57" w:rsidRDefault="00F626F0">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财政拨款（补助）小计</w:t>
            </w:r>
          </w:p>
        </w:tc>
        <w:tc>
          <w:tcPr>
            <w:tcW w:w="850" w:type="dxa"/>
            <w:vAlign w:val="center"/>
          </w:tcPr>
          <w:p w:rsidR="008A4F57" w:rsidRDefault="00F626F0">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一般公共预算</w:t>
            </w:r>
          </w:p>
        </w:tc>
        <w:tc>
          <w:tcPr>
            <w:tcW w:w="851" w:type="dxa"/>
            <w:vAlign w:val="center"/>
          </w:tcPr>
          <w:p w:rsidR="008A4F57" w:rsidRDefault="00F626F0">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上级一般公共预算安排的转</w:t>
            </w:r>
          </w:p>
          <w:p w:rsidR="008A4F57" w:rsidRDefault="00F626F0">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移支付</w:t>
            </w:r>
          </w:p>
        </w:tc>
        <w:tc>
          <w:tcPr>
            <w:tcW w:w="850" w:type="dxa"/>
            <w:vAlign w:val="center"/>
          </w:tcPr>
          <w:p w:rsidR="008A4F57" w:rsidRDefault="00F626F0">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政府性基金预算</w:t>
            </w:r>
          </w:p>
        </w:tc>
        <w:tc>
          <w:tcPr>
            <w:tcW w:w="851" w:type="dxa"/>
            <w:vAlign w:val="center"/>
          </w:tcPr>
          <w:p w:rsidR="008A4F57" w:rsidRDefault="00F626F0">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上级政府性基金安排的转移支付</w:t>
            </w:r>
          </w:p>
        </w:tc>
        <w:tc>
          <w:tcPr>
            <w:tcW w:w="850" w:type="dxa"/>
            <w:vAlign w:val="center"/>
          </w:tcPr>
          <w:p w:rsidR="008A4F57" w:rsidRDefault="00F626F0">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国有资本经营预算</w:t>
            </w:r>
          </w:p>
        </w:tc>
        <w:tc>
          <w:tcPr>
            <w:tcW w:w="851" w:type="dxa"/>
            <w:vAlign w:val="center"/>
          </w:tcPr>
          <w:p w:rsidR="008A4F57" w:rsidRDefault="00F626F0">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上级国有资本经营预算安排的转移支付</w:t>
            </w:r>
          </w:p>
        </w:tc>
        <w:tc>
          <w:tcPr>
            <w:tcW w:w="709" w:type="dxa"/>
            <w:vMerge/>
          </w:tcPr>
          <w:p w:rsidR="008A4F57" w:rsidRDefault="008A4F57">
            <w:pPr>
              <w:jc w:val="center"/>
              <w:rPr>
                <w:rFonts w:asciiTheme="minorEastAsia" w:eastAsiaTheme="minorEastAsia" w:hAnsiTheme="minorEastAsia" w:cs="宋体" w:hint="eastAsia"/>
                <w:b/>
                <w:color w:val="000000"/>
                <w:sz w:val="20"/>
                <w:szCs w:val="20"/>
              </w:rPr>
            </w:pPr>
          </w:p>
        </w:tc>
        <w:tc>
          <w:tcPr>
            <w:tcW w:w="708" w:type="dxa"/>
            <w:vMerge/>
          </w:tcPr>
          <w:p w:rsidR="008A4F57" w:rsidRDefault="008A4F57">
            <w:pPr>
              <w:jc w:val="center"/>
              <w:rPr>
                <w:rFonts w:asciiTheme="minorEastAsia" w:eastAsiaTheme="minorEastAsia" w:hAnsiTheme="minorEastAsia" w:cs="宋体" w:hint="eastAsia"/>
                <w:b/>
                <w:color w:val="000000"/>
                <w:sz w:val="20"/>
                <w:szCs w:val="20"/>
              </w:rPr>
            </w:pPr>
          </w:p>
        </w:tc>
        <w:tc>
          <w:tcPr>
            <w:tcW w:w="709" w:type="dxa"/>
            <w:vMerge/>
          </w:tcPr>
          <w:p w:rsidR="008A4F57" w:rsidRDefault="008A4F57">
            <w:pPr>
              <w:jc w:val="center"/>
              <w:rPr>
                <w:rFonts w:asciiTheme="minorEastAsia" w:eastAsiaTheme="minorEastAsia" w:hAnsiTheme="minorEastAsia" w:cs="宋体" w:hint="eastAsia"/>
                <w:b/>
                <w:color w:val="000000"/>
                <w:sz w:val="20"/>
                <w:szCs w:val="20"/>
              </w:rPr>
            </w:pPr>
          </w:p>
        </w:tc>
        <w:tc>
          <w:tcPr>
            <w:tcW w:w="709" w:type="dxa"/>
            <w:vMerge/>
          </w:tcPr>
          <w:p w:rsidR="008A4F57" w:rsidRDefault="008A4F57">
            <w:pPr>
              <w:jc w:val="center"/>
              <w:rPr>
                <w:rFonts w:asciiTheme="minorEastAsia" w:eastAsiaTheme="minorEastAsia" w:hAnsiTheme="minorEastAsia" w:cs="宋体" w:hint="eastAsia"/>
                <w:b/>
                <w:color w:val="000000"/>
                <w:sz w:val="20"/>
                <w:szCs w:val="20"/>
              </w:rPr>
            </w:pPr>
          </w:p>
        </w:tc>
      </w:tr>
      <w:tr w:rsidR="008A4F57">
        <w:trPr>
          <w:trHeight w:val="847"/>
          <w:jc w:val="center"/>
        </w:trPr>
        <w:tc>
          <w:tcPr>
            <w:tcW w:w="704"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8A4F57" w:rsidRDefault="008A4F5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8A4F57" w:rsidRDefault="008A4F5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一般公共服务支出</w:t>
            </w:r>
          </w:p>
        </w:tc>
        <w:tc>
          <w:tcPr>
            <w:tcW w:w="1843"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137.72</w:t>
            </w:r>
          </w:p>
        </w:tc>
        <w:tc>
          <w:tcPr>
            <w:tcW w:w="1559"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128.99</w:t>
            </w:r>
          </w:p>
        </w:tc>
        <w:tc>
          <w:tcPr>
            <w:tcW w:w="850"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127.49</w:t>
            </w:r>
          </w:p>
        </w:tc>
        <w:tc>
          <w:tcPr>
            <w:tcW w:w="851"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1.50</w:t>
            </w:r>
          </w:p>
        </w:tc>
        <w:tc>
          <w:tcPr>
            <w:tcW w:w="850"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0"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8"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7.20</w:t>
            </w:r>
          </w:p>
        </w:tc>
        <w:tc>
          <w:tcPr>
            <w:tcW w:w="709"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1.53</w:t>
            </w: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r>
      <w:tr w:rsidR="008A4F57">
        <w:trPr>
          <w:trHeight w:val="847"/>
          <w:jc w:val="center"/>
        </w:trPr>
        <w:tc>
          <w:tcPr>
            <w:tcW w:w="704"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8A4F57" w:rsidRDefault="008A4F5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统计信息事务</w:t>
            </w:r>
          </w:p>
        </w:tc>
        <w:tc>
          <w:tcPr>
            <w:tcW w:w="1843"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137.72</w:t>
            </w:r>
          </w:p>
        </w:tc>
        <w:tc>
          <w:tcPr>
            <w:tcW w:w="1559"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128.99</w:t>
            </w:r>
          </w:p>
        </w:tc>
        <w:tc>
          <w:tcPr>
            <w:tcW w:w="850"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127.49</w:t>
            </w:r>
          </w:p>
        </w:tc>
        <w:tc>
          <w:tcPr>
            <w:tcW w:w="851"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1.50</w:t>
            </w:r>
          </w:p>
        </w:tc>
        <w:tc>
          <w:tcPr>
            <w:tcW w:w="850"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0"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8"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7.20</w:t>
            </w:r>
          </w:p>
        </w:tc>
        <w:tc>
          <w:tcPr>
            <w:tcW w:w="709"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1.53</w:t>
            </w: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r>
      <w:tr w:rsidR="008A4F57">
        <w:trPr>
          <w:trHeight w:val="847"/>
          <w:jc w:val="center"/>
        </w:trPr>
        <w:tc>
          <w:tcPr>
            <w:tcW w:w="704"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行政运行</w:t>
            </w:r>
          </w:p>
        </w:tc>
        <w:tc>
          <w:tcPr>
            <w:tcW w:w="1843"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57.09</w:t>
            </w:r>
          </w:p>
        </w:tc>
        <w:tc>
          <w:tcPr>
            <w:tcW w:w="1559"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55.98</w:t>
            </w:r>
          </w:p>
        </w:tc>
        <w:tc>
          <w:tcPr>
            <w:tcW w:w="850"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55.98</w:t>
            </w: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0"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0"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8"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9"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1.11</w:t>
            </w: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r>
      <w:tr w:rsidR="008A4F57">
        <w:trPr>
          <w:trHeight w:val="847"/>
          <w:jc w:val="center"/>
        </w:trPr>
        <w:tc>
          <w:tcPr>
            <w:tcW w:w="704"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1559"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一般行政管理事务</w:t>
            </w:r>
          </w:p>
        </w:tc>
        <w:tc>
          <w:tcPr>
            <w:tcW w:w="1843"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7.20</w:t>
            </w:r>
          </w:p>
        </w:tc>
        <w:tc>
          <w:tcPr>
            <w:tcW w:w="1559"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0"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0"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0"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8"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7.20</w:t>
            </w: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r>
      <w:tr w:rsidR="008A4F57">
        <w:trPr>
          <w:trHeight w:val="847"/>
          <w:jc w:val="center"/>
        </w:trPr>
        <w:tc>
          <w:tcPr>
            <w:tcW w:w="704"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1559"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专项统计业务</w:t>
            </w:r>
          </w:p>
        </w:tc>
        <w:tc>
          <w:tcPr>
            <w:tcW w:w="1843"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29.86</w:t>
            </w:r>
          </w:p>
        </w:tc>
        <w:tc>
          <w:tcPr>
            <w:tcW w:w="1559"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29.86</w:t>
            </w:r>
          </w:p>
        </w:tc>
        <w:tc>
          <w:tcPr>
            <w:tcW w:w="850"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29.86</w:t>
            </w: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0"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0"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8"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r>
      <w:tr w:rsidR="008A4F57">
        <w:trPr>
          <w:trHeight w:val="847"/>
          <w:jc w:val="center"/>
        </w:trPr>
        <w:tc>
          <w:tcPr>
            <w:tcW w:w="704"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07</w:t>
            </w:r>
          </w:p>
        </w:tc>
        <w:tc>
          <w:tcPr>
            <w:tcW w:w="1559"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专项普查活动</w:t>
            </w:r>
          </w:p>
        </w:tc>
        <w:tc>
          <w:tcPr>
            <w:tcW w:w="1843"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5.00</w:t>
            </w:r>
          </w:p>
        </w:tc>
        <w:tc>
          <w:tcPr>
            <w:tcW w:w="1559"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5.00</w:t>
            </w:r>
          </w:p>
        </w:tc>
        <w:tc>
          <w:tcPr>
            <w:tcW w:w="850"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5.00</w:t>
            </w: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0"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0"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8"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r>
      <w:tr w:rsidR="008A4F57">
        <w:trPr>
          <w:trHeight w:val="847"/>
          <w:jc w:val="center"/>
        </w:trPr>
        <w:tc>
          <w:tcPr>
            <w:tcW w:w="704"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08</w:t>
            </w:r>
          </w:p>
        </w:tc>
        <w:tc>
          <w:tcPr>
            <w:tcW w:w="1559"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统计抽样调查</w:t>
            </w:r>
          </w:p>
        </w:tc>
        <w:tc>
          <w:tcPr>
            <w:tcW w:w="1843"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1.50</w:t>
            </w:r>
          </w:p>
        </w:tc>
        <w:tc>
          <w:tcPr>
            <w:tcW w:w="1559"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1.50</w:t>
            </w:r>
          </w:p>
        </w:tc>
        <w:tc>
          <w:tcPr>
            <w:tcW w:w="850"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1"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1.50</w:t>
            </w:r>
          </w:p>
        </w:tc>
        <w:tc>
          <w:tcPr>
            <w:tcW w:w="850"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0"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8"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r>
      <w:tr w:rsidR="008A4F57">
        <w:trPr>
          <w:trHeight w:val="847"/>
          <w:jc w:val="center"/>
        </w:trPr>
        <w:tc>
          <w:tcPr>
            <w:tcW w:w="704"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50</w:t>
            </w:r>
          </w:p>
        </w:tc>
        <w:tc>
          <w:tcPr>
            <w:tcW w:w="1559"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事业运行</w:t>
            </w:r>
          </w:p>
        </w:tc>
        <w:tc>
          <w:tcPr>
            <w:tcW w:w="1843"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37.07</w:t>
            </w:r>
          </w:p>
        </w:tc>
        <w:tc>
          <w:tcPr>
            <w:tcW w:w="1559"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36.65</w:t>
            </w:r>
          </w:p>
        </w:tc>
        <w:tc>
          <w:tcPr>
            <w:tcW w:w="850"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36.65</w:t>
            </w: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0"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0"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8"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9"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0.42</w:t>
            </w: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r>
      <w:tr w:rsidR="008A4F57">
        <w:trPr>
          <w:trHeight w:val="847"/>
          <w:jc w:val="center"/>
        </w:trPr>
        <w:tc>
          <w:tcPr>
            <w:tcW w:w="704"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8A4F57" w:rsidRDefault="008A4F5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8A4F57" w:rsidRDefault="008A4F5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社会保障和就业支出</w:t>
            </w:r>
          </w:p>
        </w:tc>
        <w:tc>
          <w:tcPr>
            <w:tcW w:w="1843"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20.38</w:t>
            </w:r>
          </w:p>
        </w:tc>
        <w:tc>
          <w:tcPr>
            <w:tcW w:w="1559"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20.38</w:t>
            </w:r>
          </w:p>
        </w:tc>
        <w:tc>
          <w:tcPr>
            <w:tcW w:w="850"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20.38</w:t>
            </w: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0"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0"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8"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r>
      <w:tr w:rsidR="008A4F57">
        <w:trPr>
          <w:trHeight w:val="847"/>
          <w:jc w:val="center"/>
        </w:trPr>
        <w:tc>
          <w:tcPr>
            <w:tcW w:w="704"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8A4F57" w:rsidRDefault="008A4F5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行政事业单位养老支出</w:t>
            </w:r>
          </w:p>
        </w:tc>
        <w:tc>
          <w:tcPr>
            <w:tcW w:w="1843"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20.38</w:t>
            </w:r>
          </w:p>
        </w:tc>
        <w:tc>
          <w:tcPr>
            <w:tcW w:w="1559"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20.38</w:t>
            </w:r>
          </w:p>
        </w:tc>
        <w:tc>
          <w:tcPr>
            <w:tcW w:w="850"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20.38</w:t>
            </w: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0"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0"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8"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r>
      <w:tr w:rsidR="008A4F57">
        <w:trPr>
          <w:trHeight w:val="847"/>
          <w:jc w:val="center"/>
        </w:trPr>
        <w:tc>
          <w:tcPr>
            <w:tcW w:w="704"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行政单位离退休</w:t>
            </w:r>
          </w:p>
        </w:tc>
        <w:tc>
          <w:tcPr>
            <w:tcW w:w="1843"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2.35</w:t>
            </w:r>
          </w:p>
        </w:tc>
        <w:tc>
          <w:tcPr>
            <w:tcW w:w="1559"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2.35</w:t>
            </w:r>
          </w:p>
        </w:tc>
        <w:tc>
          <w:tcPr>
            <w:tcW w:w="850"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2.35</w:t>
            </w: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0"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0"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8"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r>
      <w:tr w:rsidR="008A4F57">
        <w:trPr>
          <w:trHeight w:val="847"/>
          <w:jc w:val="center"/>
        </w:trPr>
        <w:tc>
          <w:tcPr>
            <w:tcW w:w="704"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1559"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机关事业单位基本养老保险缴费支出</w:t>
            </w:r>
          </w:p>
        </w:tc>
        <w:tc>
          <w:tcPr>
            <w:tcW w:w="1843"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12.02</w:t>
            </w:r>
          </w:p>
        </w:tc>
        <w:tc>
          <w:tcPr>
            <w:tcW w:w="1559"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12.02</w:t>
            </w:r>
          </w:p>
        </w:tc>
        <w:tc>
          <w:tcPr>
            <w:tcW w:w="850"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12.02</w:t>
            </w: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0"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0"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8"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r>
      <w:tr w:rsidR="008A4F57">
        <w:trPr>
          <w:trHeight w:val="847"/>
          <w:jc w:val="center"/>
        </w:trPr>
        <w:tc>
          <w:tcPr>
            <w:tcW w:w="704"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06</w:t>
            </w:r>
          </w:p>
        </w:tc>
        <w:tc>
          <w:tcPr>
            <w:tcW w:w="1559"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机关事业单位职业年金缴费支出</w:t>
            </w:r>
          </w:p>
        </w:tc>
        <w:tc>
          <w:tcPr>
            <w:tcW w:w="1843"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6.01</w:t>
            </w:r>
          </w:p>
        </w:tc>
        <w:tc>
          <w:tcPr>
            <w:tcW w:w="1559"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6.01</w:t>
            </w:r>
          </w:p>
        </w:tc>
        <w:tc>
          <w:tcPr>
            <w:tcW w:w="850"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6.01</w:t>
            </w: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0"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0"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8"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r>
      <w:tr w:rsidR="008A4F57">
        <w:trPr>
          <w:trHeight w:val="847"/>
          <w:jc w:val="center"/>
        </w:trPr>
        <w:tc>
          <w:tcPr>
            <w:tcW w:w="704"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8A4F57" w:rsidRDefault="008A4F5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8A4F57" w:rsidRDefault="008A4F5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卫生健康支出</w:t>
            </w:r>
          </w:p>
        </w:tc>
        <w:tc>
          <w:tcPr>
            <w:tcW w:w="1843"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6.06</w:t>
            </w:r>
          </w:p>
        </w:tc>
        <w:tc>
          <w:tcPr>
            <w:tcW w:w="1559"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6.06</w:t>
            </w:r>
          </w:p>
        </w:tc>
        <w:tc>
          <w:tcPr>
            <w:tcW w:w="850"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6.06</w:t>
            </w: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0"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0"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8"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r>
      <w:tr w:rsidR="008A4F57">
        <w:trPr>
          <w:trHeight w:val="847"/>
          <w:jc w:val="center"/>
        </w:trPr>
        <w:tc>
          <w:tcPr>
            <w:tcW w:w="704"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8A4F57" w:rsidRDefault="008A4F5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行政事业单位医疗</w:t>
            </w:r>
          </w:p>
        </w:tc>
        <w:tc>
          <w:tcPr>
            <w:tcW w:w="1843"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6.06</w:t>
            </w:r>
          </w:p>
        </w:tc>
        <w:tc>
          <w:tcPr>
            <w:tcW w:w="1559"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6.06</w:t>
            </w:r>
          </w:p>
        </w:tc>
        <w:tc>
          <w:tcPr>
            <w:tcW w:w="850"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6.06</w:t>
            </w: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0"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0"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8"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r>
      <w:tr w:rsidR="008A4F57">
        <w:trPr>
          <w:trHeight w:val="847"/>
          <w:jc w:val="center"/>
        </w:trPr>
        <w:tc>
          <w:tcPr>
            <w:tcW w:w="704"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行政单位医疗</w:t>
            </w:r>
          </w:p>
        </w:tc>
        <w:tc>
          <w:tcPr>
            <w:tcW w:w="1843"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5.17</w:t>
            </w:r>
          </w:p>
        </w:tc>
        <w:tc>
          <w:tcPr>
            <w:tcW w:w="1559"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5.17</w:t>
            </w:r>
          </w:p>
        </w:tc>
        <w:tc>
          <w:tcPr>
            <w:tcW w:w="850"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5.17</w:t>
            </w: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0"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0"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8"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r>
      <w:tr w:rsidR="008A4F57">
        <w:trPr>
          <w:trHeight w:val="847"/>
          <w:jc w:val="center"/>
        </w:trPr>
        <w:tc>
          <w:tcPr>
            <w:tcW w:w="704"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1559"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公务员医疗补助</w:t>
            </w:r>
          </w:p>
        </w:tc>
        <w:tc>
          <w:tcPr>
            <w:tcW w:w="1843"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0.89</w:t>
            </w:r>
          </w:p>
        </w:tc>
        <w:tc>
          <w:tcPr>
            <w:tcW w:w="1559"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0.89</w:t>
            </w:r>
          </w:p>
        </w:tc>
        <w:tc>
          <w:tcPr>
            <w:tcW w:w="850"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0.89</w:t>
            </w: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0"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0"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8"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r>
      <w:tr w:rsidR="008A4F57">
        <w:trPr>
          <w:trHeight w:val="847"/>
          <w:jc w:val="center"/>
        </w:trPr>
        <w:tc>
          <w:tcPr>
            <w:tcW w:w="704"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8A4F57" w:rsidRDefault="008A4F5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8A4F57" w:rsidRDefault="008A4F5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住房保障支出</w:t>
            </w:r>
          </w:p>
        </w:tc>
        <w:tc>
          <w:tcPr>
            <w:tcW w:w="1843"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10.16</w:t>
            </w:r>
          </w:p>
        </w:tc>
        <w:tc>
          <w:tcPr>
            <w:tcW w:w="1559"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10.16</w:t>
            </w:r>
          </w:p>
        </w:tc>
        <w:tc>
          <w:tcPr>
            <w:tcW w:w="850"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10.16</w:t>
            </w: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0"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0"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8"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r>
      <w:tr w:rsidR="008A4F57">
        <w:trPr>
          <w:trHeight w:val="847"/>
          <w:jc w:val="center"/>
        </w:trPr>
        <w:tc>
          <w:tcPr>
            <w:tcW w:w="704"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8A4F57" w:rsidRDefault="008A4F5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住房改革支出</w:t>
            </w:r>
          </w:p>
        </w:tc>
        <w:tc>
          <w:tcPr>
            <w:tcW w:w="1843"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10.16</w:t>
            </w:r>
          </w:p>
        </w:tc>
        <w:tc>
          <w:tcPr>
            <w:tcW w:w="1559"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10.16</w:t>
            </w:r>
          </w:p>
        </w:tc>
        <w:tc>
          <w:tcPr>
            <w:tcW w:w="850"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10.16</w:t>
            </w: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0"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0"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8"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r>
      <w:tr w:rsidR="008A4F57">
        <w:trPr>
          <w:trHeight w:val="847"/>
          <w:jc w:val="center"/>
        </w:trPr>
        <w:tc>
          <w:tcPr>
            <w:tcW w:w="704"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8A4F57" w:rsidRDefault="00F626F0">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住房公积金</w:t>
            </w:r>
          </w:p>
        </w:tc>
        <w:tc>
          <w:tcPr>
            <w:tcW w:w="1843"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10.16</w:t>
            </w:r>
          </w:p>
        </w:tc>
        <w:tc>
          <w:tcPr>
            <w:tcW w:w="1559"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10.16</w:t>
            </w:r>
          </w:p>
        </w:tc>
        <w:tc>
          <w:tcPr>
            <w:tcW w:w="850" w:type="dxa"/>
            <w:vAlign w:val="center"/>
          </w:tcPr>
          <w:p w:rsidR="008A4F57" w:rsidRDefault="00F626F0">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10.16</w:t>
            </w: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0"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0"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851"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8"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c>
          <w:tcPr>
            <w:tcW w:w="709" w:type="dxa"/>
            <w:vAlign w:val="center"/>
          </w:tcPr>
          <w:p w:rsidR="008A4F57" w:rsidRDefault="008A4F57">
            <w:pPr>
              <w:jc w:val="center"/>
              <w:rPr>
                <w:rFonts w:ascii="仿宋_GB2312" w:eastAsia="仿宋_GB2312" w:hAnsiTheme="minorEastAsia" w:cs="宋体" w:hint="eastAsia"/>
                <w:color w:val="000000" w:themeColor="text1"/>
                <w:sz w:val="18"/>
                <w:szCs w:val="18"/>
              </w:rPr>
            </w:pPr>
          </w:p>
        </w:tc>
      </w:tr>
      <w:tr w:rsidR="008A4F57">
        <w:trPr>
          <w:trHeight w:val="847"/>
          <w:jc w:val="center"/>
        </w:trPr>
        <w:tc>
          <w:tcPr>
            <w:tcW w:w="704" w:type="dxa"/>
            <w:vAlign w:val="center"/>
          </w:tcPr>
          <w:p w:rsidR="008A4F57" w:rsidRDefault="008A4F57">
            <w:pPr>
              <w:jc w:val="center"/>
              <w:rPr>
                <w:rFonts w:ascii="仿宋_GB2312" w:eastAsia="仿宋_GB2312" w:hAnsiTheme="minorEastAsia" w:hint="eastAsia"/>
                <w:b/>
                <w:color w:val="000000"/>
                <w:sz w:val="20"/>
                <w:szCs w:val="20"/>
              </w:rPr>
            </w:pPr>
          </w:p>
        </w:tc>
        <w:tc>
          <w:tcPr>
            <w:tcW w:w="709" w:type="dxa"/>
            <w:vAlign w:val="center"/>
          </w:tcPr>
          <w:p w:rsidR="008A4F57" w:rsidRDefault="008A4F57">
            <w:pPr>
              <w:jc w:val="center"/>
              <w:rPr>
                <w:rFonts w:ascii="仿宋_GB2312" w:eastAsia="仿宋_GB2312" w:hAnsiTheme="minorEastAsia" w:hint="eastAsia"/>
                <w:b/>
                <w:color w:val="000000"/>
                <w:sz w:val="20"/>
                <w:szCs w:val="20"/>
              </w:rPr>
            </w:pPr>
          </w:p>
        </w:tc>
        <w:tc>
          <w:tcPr>
            <w:tcW w:w="709" w:type="dxa"/>
            <w:vAlign w:val="center"/>
          </w:tcPr>
          <w:p w:rsidR="008A4F57" w:rsidRDefault="008A4F57">
            <w:pPr>
              <w:jc w:val="center"/>
              <w:rPr>
                <w:rFonts w:ascii="仿宋_GB2312" w:eastAsia="仿宋_GB2312" w:hAnsiTheme="minorEastAsia" w:hint="eastAsia"/>
                <w:b/>
                <w:color w:val="000000"/>
                <w:sz w:val="20"/>
                <w:szCs w:val="20"/>
              </w:rPr>
            </w:pPr>
          </w:p>
        </w:tc>
        <w:tc>
          <w:tcPr>
            <w:tcW w:w="1559" w:type="dxa"/>
            <w:vAlign w:val="center"/>
          </w:tcPr>
          <w:p w:rsidR="008A4F57" w:rsidRDefault="00F626F0">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总计</w:t>
            </w:r>
          </w:p>
        </w:tc>
        <w:tc>
          <w:tcPr>
            <w:tcW w:w="1843" w:type="dxa"/>
            <w:vAlign w:val="center"/>
          </w:tcPr>
          <w:p w:rsidR="008A4F57" w:rsidRDefault="00F626F0">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174.32</w:t>
            </w:r>
          </w:p>
        </w:tc>
        <w:tc>
          <w:tcPr>
            <w:tcW w:w="1559" w:type="dxa"/>
            <w:vAlign w:val="center"/>
          </w:tcPr>
          <w:p w:rsidR="008A4F57" w:rsidRDefault="00F626F0">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165.59</w:t>
            </w:r>
          </w:p>
        </w:tc>
        <w:tc>
          <w:tcPr>
            <w:tcW w:w="850" w:type="dxa"/>
            <w:vAlign w:val="center"/>
          </w:tcPr>
          <w:p w:rsidR="008A4F57" w:rsidRDefault="00F626F0">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164.09</w:t>
            </w:r>
          </w:p>
        </w:tc>
        <w:tc>
          <w:tcPr>
            <w:tcW w:w="851" w:type="dxa"/>
            <w:vAlign w:val="center"/>
          </w:tcPr>
          <w:p w:rsidR="008A4F57" w:rsidRDefault="00F626F0">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1.50</w:t>
            </w:r>
          </w:p>
        </w:tc>
        <w:tc>
          <w:tcPr>
            <w:tcW w:w="850" w:type="dxa"/>
            <w:vAlign w:val="center"/>
          </w:tcPr>
          <w:p w:rsidR="008A4F57" w:rsidRDefault="008A4F57">
            <w:pPr>
              <w:jc w:val="center"/>
              <w:rPr>
                <w:rFonts w:ascii="仿宋_GB2312" w:eastAsia="仿宋_GB2312" w:hAnsiTheme="minorEastAsia" w:cs="宋体" w:hint="eastAsia"/>
                <w:b/>
                <w:color w:val="000000"/>
                <w:sz w:val="20"/>
                <w:szCs w:val="20"/>
              </w:rPr>
            </w:pPr>
          </w:p>
        </w:tc>
        <w:tc>
          <w:tcPr>
            <w:tcW w:w="851" w:type="dxa"/>
            <w:vAlign w:val="center"/>
          </w:tcPr>
          <w:p w:rsidR="008A4F57" w:rsidRDefault="008A4F57">
            <w:pPr>
              <w:jc w:val="center"/>
              <w:rPr>
                <w:rFonts w:ascii="仿宋_GB2312" w:eastAsia="仿宋_GB2312" w:hAnsiTheme="minorEastAsia" w:cs="宋体" w:hint="eastAsia"/>
                <w:b/>
                <w:color w:val="000000"/>
                <w:sz w:val="20"/>
                <w:szCs w:val="20"/>
              </w:rPr>
            </w:pPr>
          </w:p>
        </w:tc>
        <w:tc>
          <w:tcPr>
            <w:tcW w:w="850" w:type="dxa"/>
            <w:vAlign w:val="center"/>
          </w:tcPr>
          <w:p w:rsidR="008A4F57" w:rsidRDefault="008A4F57">
            <w:pPr>
              <w:jc w:val="center"/>
              <w:rPr>
                <w:rFonts w:ascii="仿宋_GB2312" w:eastAsia="仿宋_GB2312" w:hAnsiTheme="minorEastAsia" w:cs="宋体" w:hint="eastAsia"/>
                <w:b/>
                <w:color w:val="000000"/>
                <w:sz w:val="20"/>
                <w:szCs w:val="20"/>
              </w:rPr>
            </w:pPr>
          </w:p>
        </w:tc>
        <w:tc>
          <w:tcPr>
            <w:tcW w:w="851" w:type="dxa"/>
            <w:vAlign w:val="center"/>
          </w:tcPr>
          <w:p w:rsidR="008A4F57" w:rsidRDefault="008A4F57">
            <w:pPr>
              <w:jc w:val="center"/>
              <w:rPr>
                <w:rFonts w:ascii="仿宋_GB2312" w:eastAsia="仿宋_GB2312" w:hAnsiTheme="minorEastAsia" w:cs="宋体" w:hint="eastAsia"/>
                <w:b/>
                <w:color w:val="000000"/>
                <w:sz w:val="20"/>
                <w:szCs w:val="20"/>
              </w:rPr>
            </w:pPr>
          </w:p>
        </w:tc>
        <w:tc>
          <w:tcPr>
            <w:tcW w:w="709" w:type="dxa"/>
            <w:vAlign w:val="center"/>
          </w:tcPr>
          <w:p w:rsidR="008A4F57" w:rsidRDefault="008A4F57">
            <w:pPr>
              <w:jc w:val="center"/>
              <w:rPr>
                <w:rFonts w:ascii="仿宋_GB2312" w:eastAsia="仿宋_GB2312" w:hAnsiTheme="minorEastAsia" w:cs="宋体" w:hint="eastAsia"/>
                <w:b/>
                <w:color w:val="000000"/>
                <w:sz w:val="20"/>
                <w:szCs w:val="20"/>
              </w:rPr>
            </w:pPr>
          </w:p>
        </w:tc>
        <w:tc>
          <w:tcPr>
            <w:tcW w:w="708" w:type="dxa"/>
            <w:vAlign w:val="center"/>
          </w:tcPr>
          <w:p w:rsidR="008A4F57" w:rsidRDefault="00F626F0">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7.20</w:t>
            </w:r>
          </w:p>
        </w:tc>
        <w:tc>
          <w:tcPr>
            <w:tcW w:w="709" w:type="dxa"/>
            <w:vAlign w:val="center"/>
          </w:tcPr>
          <w:p w:rsidR="008A4F57" w:rsidRDefault="00F626F0">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1.53</w:t>
            </w:r>
          </w:p>
        </w:tc>
        <w:tc>
          <w:tcPr>
            <w:tcW w:w="709" w:type="dxa"/>
            <w:vAlign w:val="center"/>
          </w:tcPr>
          <w:p w:rsidR="008A4F57" w:rsidRDefault="008A4F57">
            <w:pPr>
              <w:jc w:val="center"/>
              <w:rPr>
                <w:rFonts w:ascii="仿宋_GB2312" w:eastAsia="仿宋_GB2312" w:hAnsiTheme="minorEastAsia" w:cs="宋体" w:hint="eastAsia"/>
                <w:b/>
                <w:color w:val="000000"/>
                <w:sz w:val="20"/>
                <w:szCs w:val="20"/>
              </w:rPr>
            </w:pPr>
          </w:p>
        </w:tc>
      </w:tr>
    </w:tbl>
    <w:p w:rsidR="008A4F57" w:rsidRDefault="008A4F57">
      <w:pPr>
        <w:widowControl/>
        <w:spacing w:line="20" w:lineRule="exact"/>
        <w:jc w:val="left"/>
        <w:rPr>
          <w:rFonts w:ascii="宋体" w:hAnsi="宋体" w:hint="eastAsia"/>
          <w:bCs/>
          <w:kern w:val="0"/>
          <w:sz w:val="20"/>
          <w:szCs w:val="20"/>
        </w:rPr>
        <w:sectPr w:rsidR="008A4F57">
          <w:pgSz w:w="16838" w:h="11906" w:orient="landscape"/>
          <w:pgMar w:top="1134" w:right="1134" w:bottom="1134" w:left="1134" w:header="851" w:footer="992" w:gutter="0"/>
          <w:cols w:space="425"/>
          <w:docGrid w:type="lines" w:linePitch="312"/>
        </w:sectPr>
      </w:pPr>
    </w:p>
    <w:p w:rsidR="008A4F57" w:rsidRDefault="00F626F0">
      <w:pPr>
        <w:widowControl/>
        <w:jc w:val="left"/>
        <w:rPr>
          <w:rFonts w:ascii="宋体" w:hAnsi="宋体" w:hint="eastAsia"/>
          <w:bCs/>
          <w:kern w:val="0"/>
          <w:sz w:val="20"/>
          <w:szCs w:val="20"/>
        </w:rPr>
      </w:pPr>
      <w:r>
        <w:rPr>
          <w:rFonts w:ascii="宋体" w:hAnsi="宋体" w:hint="eastAsia"/>
          <w:bCs/>
          <w:kern w:val="0"/>
          <w:sz w:val="20"/>
          <w:szCs w:val="20"/>
        </w:rPr>
        <w:t>表3</w:t>
      </w:r>
    </w:p>
    <w:p w:rsidR="008A4F57" w:rsidRDefault="00F626F0">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部门支出总体情况表</w:t>
      </w:r>
    </w:p>
    <w:tbl>
      <w:tblPr>
        <w:tblW w:w="10065" w:type="dxa"/>
        <w:jc w:val="center"/>
        <w:tblLayout w:type="fixed"/>
        <w:tblLook w:val="04A0" w:firstRow="1" w:lastRow="0" w:firstColumn="1" w:lastColumn="0" w:noHBand="0" w:noVBand="1"/>
      </w:tblPr>
      <w:tblGrid>
        <w:gridCol w:w="8647"/>
        <w:gridCol w:w="1418"/>
      </w:tblGrid>
      <w:tr w:rsidR="008A4F57">
        <w:trPr>
          <w:trHeight w:val="170"/>
          <w:jc w:val="center"/>
        </w:trPr>
        <w:tc>
          <w:tcPr>
            <w:tcW w:w="8647" w:type="dxa"/>
            <w:vAlign w:val="center"/>
          </w:tcPr>
          <w:p w:rsidR="008A4F57" w:rsidRDefault="00F626F0">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编制部门：新疆维吾尔自治区喀什地区塔塔什库尔干塔吉克自治县统计局</w:t>
            </w:r>
          </w:p>
        </w:tc>
        <w:tc>
          <w:tcPr>
            <w:tcW w:w="1418" w:type="dxa"/>
            <w:vAlign w:val="center"/>
          </w:tcPr>
          <w:p w:rsidR="008A4F57" w:rsidRDefault="00F626F0">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8A4F57" w:rsidRDefault="008A4F57">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8A4F57">
        <w:trPr>
          <w:trHeight w:val="340"/>
          <w:tblHeader/>
          <w:jc w:val="center"/>
        </w:trPr>
        <w:tc>
          <w:tcPr>
            <w:tcW w:w="5524" w:type="dxa"/>
            <w:gridSpan w:val="4"/>
            <w:tcBorders>
              <w:top w:val="single" w:sz="4" w:space="0" w:color="auto"/>
            </w:tcBorders>
            <w:vAlign w:val="center"/>
          </w:tcPr>
          <w:p w:rsidR="008A4F57" w:rsidRDefault="00F626F0">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8A4F57" w:rsidRDefault="00F626F0">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支出预算</w:t>
            </w:r>
          </w:p>
        </w:tc>
      </w:tr>
      <w:tr w:rsidR="008A4F57">
        <w:trPr>
          <w:trHeight w:val="482"/>
          <w:tblHeader/>
          <w:jc w:val="center"/>
        </w:trPr>
        <w:tc>
          <w:tcPr>
            <w:tcW w:w="2014" w:type="dxa"/>
            <w:gridSpan w:val="3"/>
            <w:vAlign w:val="center"/>
          </w:tcPr>
          <w:p w:rsidR="008A4F57" w:rsidRDefault="00F626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510" w:type="dxa"/>
            <w:vMerge w:val="restart"/>
            <w:vAlign w:val="center"/>
          </w:tcPr>
          <w:p w:rsidR="008A4F57" w:rsidRDefault="00F626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rsidR="008A4F57" w:rsidRDefault="00F626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276" w:type="dxa"/>
            <w:vMerge w:val="restart"/>
            <w:vAlign w:val="center"/>
          </w:tcPr>
          <w:p w:rsidR="008A4F57" w:rsidRDefault="00F626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rsidR="008A4F57" w:rsidRDefault="00F626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8A4F57">
        <w:trPr>
          <w:trHeight w:val="403"/>
          <w:tblHeader/>
          <w:jc w:val="center"/>
        </w:trPr>
        <w:tc>
          <w:tcPr>
            <w:tcW w:w="596" w:type="dxa"/>
            <w:vAlign w:val="center"/>
          </w:tcPr>
          <w:p w:rsidR="008A4F57" w:rsidRDefault="00F626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8A4F57" w:rsidRDefault="00F626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vAlign w:val="center"/>
          </w:tcPr>
          <w:p w:rsidR="008A4F57" w:rsidRDefault="00F626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510" w:type="dxa"/>
            <w:vMerge/>
            <w:vAlign w:val="center"/>
          </w:tcPr>
          <w:p w:rsidR="008A4F57" w:rsidRDefault="008A4F57">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rsidR="008A4F57" w:rsidRDefault="008A4F57">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8A4F57" w:rsidRDefault="008A4F57">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8A4F57" w:rsidRDefault="008A4F57">
            <w:pPr>
              <w:widowControl/>
              <w:jc w:val="left"/>
              <w:rPr>
                <w:rFonts w:ascii="仿宋_GB2312" w:eastAsia="仿宋_GB2312" w:hAnsiTheme="minorEastAsia" w:cs="宋体" w:hint="eastAsia"/>
                <w:b/>
                <w:bCs/>
                <w:color w:val="000000"/>
                <w:kern w:val="0"/>
                <w:sz w:val="20"/>
                <w:szCs w:val="20"/>
              </w:rPr>
            </w:pPr>
          </w:p>
        </w:tc>
      </w:tr>
      <w:tr w:rsidR="008A4F57">
        <w:trPr>
          <w:trHeight w:val="403"/>
          <w:jc w:val="center"/>
        </w:trPr>
        <w:tc>
          <w:tcPr>
            <w:tcW w:w="596"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8A4F57" w:rsidRDefault="008A4F57">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8A4F57" w:rsidRDefault="008A4F5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一般公共服务支出</w:t>
            </w:r>
          </w:p>
        </w:tc>
        <w:tc>
          <w:tcPr>
            <w:tcW w:w="1984" w:type="dxa"/>
            <w:vAlign w:val="center"/>
          </w:tcPr>
          <w:p w:rsidR="008A4F57" w:rsidRDefault="00F626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137.72</w:t>
            </w:r>
          </w:p>
        </w:tc>
        <w:tc>
          <w:tcPr>
            <w:tcW w:w="1276" w:type="dxa"/>
            <w:vAlign w:val="center"/>
          </w:tcPr>
          <w:p w:rsidR="008A4F57" w:rsidRDefault="00F626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94.16</w:t>
            </w:r>
          </w:p>
        </w:tc>
        <w:tc>
          <w:tcPr>
            <w:tcW w:w="1276" w:type="dxa"/>
            <w:vAlign w:val="center"/>
          </w:tcPr>
          <w:p w:rsidR="008A4F57" w:rsidRDefault="00F626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43.56</w:t>
            </w:r>
          </w:p>
        </w:tc>
      </w:tr>
      <w:tr w:rsidR="008A4F57">
        <w:trPr>
          <w:trHeight w:val="403"/>
          <w:jc w:val="center"/>
        </w:trPr>
        <w:tc>
          <w:tcPr>
            <w:tcW w:w="596"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8A4F57" w:rsidRDefault="008A4F5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统计信息事务</w:t>
            </w:r>
          </w:p>
        </w:tc>
        <w:tc>
          <w:tcPr>
            <w:tcW w:w="1984" w:type="dxa"/>
            <w:vAlign w:val="center"/>
          </w:tcPr>
          <w:p w:rsidR="008A4F57" w:rsidRDefault="00F626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137.72</w:t>
            </w:r>
          </w:p>
        </w:tc>
        <w:tc>
          <w:tcPr>
            <w:tcW w:w="1276" w:type="dxa"/>
            <w:vAlign w:val="center"/>
          </w:tcPr>
          <w:p w:rsidR="008A4F57" w:rsidRDefault="00F626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94.16</w:t>
            </w:r>
          </w:p>
        </w:tc>
        <w:tc>
          <w:tcPr>
            <w:tcW w:w="1276" w:type="dxa"/>
            <w:vAlign w:val="center"/>
          </w:tcPr>
          <w:p w:rsidR="008A4F57" w:rsidRDefault="00F626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43.56</w:t>
            </w:r>
          </w:p>
        </w:tc>
      </w:tr>
      <w:tr w:rsidR="008A4F57">
        <w:trPr>
          <w:trHeight w:val="403"/>
          <w:jc w:val="center"/>
        </w:trPr>
        <w:tc>
          <w:tcPr>
            <w:tcW w:w="596"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行政运行</w:t>
            </w:r>
          </w:p>
        </w:tc>
        <w:tc>
          <w:tcPr>
            <w:tcW w:w="1984" w:type="dxa"/>
            <w:vAlign w:val="center"/>
          </w:tcPr>
          <w:p w:rsidR="008A4F57" w:rsidRDefault="00F626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57.09</w:t>
            </w:r>
          </w:p>
        </w:tc>
        <w:tc>
          <w:tcPr>
            <w:tcW w:w="1276" w:type="dxa"/>
            <w:vAlign w:val="center"/>
          </w:tcPr>
          <w:p w:rsidR="008A4F57" w:rsidRDefault="00F626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57.09</w:t>
            </w:r>
          </w:p>
        </w:tc>
        <w:tc>
          <w:tcPr>
            <w:tcW w:w="1276" w:type="dxa"/>
            <w:vAlign w:val="center"/>
          </w:tcPr>
          <w:p w:rsidR="008A4F57" w:rsidRDefault="008A4F57">
            <w:pPr>
              <w:widowControl/>
              <w:jc w:val="right"/>
              <w:rPr>
                <w:rFonts w:ascii="仿宋_GB2312" w:eastAsia="仿宋_GB2312" w:hAnsiTheme="minorEastAsia" w:cs="宋体" w:hint="eastAsia"/>
                <w:bCs/>
                <w:color w:val="000000"/>
                <w:kern w:val="0"/>
                <w:sz w:val="18"/>
                <w:szCs w:val="18"/>
              </w:rPr>
            </w:pPr>
          </w:p>
        </w:tc>
      </w:tr>
      <w:tr w:rsidR="008A4F57">
        <w:trPr>
          <w:trHeight w:val="403"/>
          <w:jc w:val="center"/>
        </w:trPr>
        <w:tc>
          <w:tcPr>
            <w:tcW w:w="596"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3510"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一般行政管理事务</w:t>
            </w:r>
          </w:p>
        </w:tc>
        <w:tc>
          <w:tcPr>
            <w:tcW w:w="1984" w:type="dxa"/>
            <w:vAlign w:val="center"/>
          </w:tcPr>
          <w:p w:rsidR="008A4F57" w:rsidRDefault="00F626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7.20</w:t>
            </w:r>
          </w:p>
        </w:tc>
        <w:tc>
          <w:tcPr>
            <w:tcW w:w="1276" w:type="dxa"/>
            <w:vAlign w:val="center"/>
          </w:tcPr>
          <w:p w:rsidR="008A4F57" w:rsidRDefault="008A4F57">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8A4F57" w:rsidRDefault="00F626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7.20</w:t>
            </w:r>
          </w:p>
        </w:tc>
      </w:tr>
      <w:tr w:rsidR="008A4F57">
        <w:trPr>
          <w:trHeight w:val="403"/>
          <w:jc w:val="center"/>
        </w:trPr>
        <w:tc>
          <w:tcPr>
            <w:tcW w:w="596"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3510"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专项统计业务</w:t>
            </w:r>
          </w:p>
        </w:tc>
        <w:tc>
          <w:tcPr>
            <w:tcW w:w="1984" w:type="dxa"/>
            <w:vAlign w:val="center"/>
          </w:tcPr>
          <w:p w:rsidR="008A4F57" w:rsidRDefault="00F626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29.86</w:t>
            </w:r>
          </w:p>
        </w:tc>
        <w:tc>
          <w:tcPr>
            <w:tcW w:w="1276" w:type="dxa"/>
            <w:vAlign w:val="center"/>
          </w:tcPr>
          <w:p w:rsidR="008A4F57" w:rsidRDefault="008A4F57">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8A4F57" w:rsidRDefault="00F626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29.86</w:t>
            </w:r>
          </w:p>
        </w:tc>
      </w:tr>
      <w:tr w:rsidR="008A4F57">
        <w:trPr>
          <w:trHeight w:val="403"/>
          <w:jc w:val="center"/>
        </w:trPr>
        <w:tc>
          <w:tcPr>
            <w:tcW w:w="596"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07</w:t>
            </w:r>
          </w:p>
        </w:tc>
        <w:tc>
          <w:tcPr>
            <w:tcW w:w="3510"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专项普查活动</w:t>
            </w:r>
          </w:p>
        </w:tc>
        <w:tc>
          <w:tcPr>
            <w:tcW w:w="1984" w:type="dxa"/>
            <w:vAlign w:val="center"/>
          </w:tcPr>
          <w:p w:rsidR="008A4F57" w:rsidRDefault="00F626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5.00</w:t>
            </w:r>
          </w:p>
        </w:tc>
        <w:tc>
          <w:tcPr>
            <w:tcW w:w="1276" w:type="dxa"/>
            <w:vAlign w:val="center"/>
          </w:tcPr>
          <w:p w:rsidR="008A4F57" w:rsidRDefault="008A4F57">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8A4F57" w:rsidRDefault="00F626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5.00</w:t>
            </w:r>
          </w:p>
        </w:tc>
      </w:tr>
      <w:tr w:rsidR="008A4F57">
        <w:trPr>
          <w:trHeight w:val="403"/>
          <w:jc w:val="center"/>
        </w:trPr>
        <w:tc>
          <w:tcPr>
            <w:tcW w:w="596"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08</w:t>
            </w:r>
          </w:p>
        </w:tc>
        <w:tc>
          <w:tcPr>
            <w:tcW w:w="3510"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统计抽样调查</w:t>
            </w:r>
          </w:p>
        </w:tc>
        <w:tc>
          <w:tcPr>
            <w:tcW w:w="1984" w:type="dxa"/>
            <w:vAlign w:val="center"/>
          </w:tcPr>
          <w:p w:rsidR="008A4F57" w:rsidRDefault="00F626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1.50</w:t>
            </w:r>
          </w:p>
        </w:tc>
        <w:tc>
          <w:tcPr>
            <w:tcW w:w="1276" w:type="dxa"/>
            <w:vAlign w:val="center"/>
          </w:tcPr>
          <w:p w:rsidR="008A4F57" w:rsidRDefault="008A4F57">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8A4F57" w:rsidRDefault="00F626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1.50</w:t>
            </w:r>
          </w:p>
        </w:tc>
      </w:tr>
      <w:tr w:rsidR="008A4F57">
        <w:trPr>
          <w:trHeight w:val="403"/>
          <w:jc w:val="center"/>
        </w:trPr>
        <w:tc>
          <w:tcPr>
            <w:tcW w:w="596"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50</w:t>
            </w:r>
          </w:p>
        </w:tc>
        <w:tc>
          <w:tcPr>
            <w:tcW w:w="3510"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事业运行</w:t>
            </w:r>
          </w:p>
        </w:tc>
        <w:tc>
          <w:tcPr>
            <w:tcW w:w="1984" w:type="dxa"/>
            <w:vAlign w:val="center"/>
          </w:tcPr>
          <w:p w:rsidR="008A4F57" w:rsidRDefault="00F626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37.07</w:t>
            </w:r>
          </w:p>
        </w:tc>
        <w:tc>
          <w:tcPr>
            <w:tcW w:w="1276" w:type="dxa"/>
            <w:vAlign w:val="center"/>
          </w:tcPr>
          <w:p w:rsidR="008A4F57" w:rsidRDefault="00F626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37.07</w:t>
            </w:r>
          </w:p>
        </w:tc>
        <w:tc>
          <w:tcPr>
            <w:tcW w:w="1276" w:type="dxa"/>
            <w:vAlign w:val="center"/>
          </w:tcPr>
          <w:p w:rsidR="008A4F57" w:rsidRDefault="008A4F57">
            <w:pPr>
              <w:widowControl/>
              <w:jc w:val="right"/>
              <w:rPr>
                <w:rFonts w:ascii="仿宋_GB2312" w:eastAsia="仿宋_GB2312" w:hAnsiTheme="minorEastAsia" w:cs="宋体" w:hint="eastAsia"/>
                <w:bCs/>
                <w:color w:val="000000"/>
                <w:kern w:val="0"/>
                <w:sz w:val="18"/>
                <w:szCs w:val="18"/>
              </w:rPr>
            </w:pPr>
          </w:p>
        </w:tc>
      </w:tr>
      <w:tr w:rsidR="008A4F57">
        <w:trPr>
          <w:trHeight w:val="403"/>
          <w:jc w:val="center"/>
        </w:trPr>
        <w:tc>
          <w:tcPr>
            <w:tcW w:w="596"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8A4F57" w:rsidRDefault="008A4F57">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8A4F57" w:rsidRDefault="008A4F5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社会保障和就业支出</w:t>
            </w:r>
          </w:p>
        </w:tc>
        <w:tc>
          <w:tcPr>
            <w:tcW w:w="1984" w:type="dxa"/>
            <w:vAlign w:val="center"/>
          </w:tcPr>
          <w:p w:rsidR="008A4F57" w:rsidRDefault="00F626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20.38</w:t>
            </w:r>
          </w:p>
        </w:tc>
        <w:tc>
          <w:tcPr>
            <w:tcW w:w="1276" w:type="dxa"/>
            <w:vAlign w:val="center"/>
          </w:tcPr>
          <w:p w:rsidR="008A4F57" w:rsidRDefault="00F626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20.38</w:t>
            </w:r>
          </w:p>
        </w:tc>
        <w:tc>
          <w:tcPr>
            <w:tcW w:w="1276" w:type="dxa"/>
            <w:vAlign w:val="center"/>
          </w:tcPr>
          <w:p w:rsidR="008A4F57" w:rsidRDefault="008A4F57">
            <w:pPr>
              <w:widowControl/>
              <w:jc w:val="right"/>
              <w:rPr>
                <w:rFonts w:ascii="仿宋_GB2312" w:eastAsia="仿宋_GB2312" w:hAnsiTheme="minorEastAsia" w:cs="宋体" w:hint="eastAsia"/>
                <w:bCs/>
                <w:color w:val="000000"/>
                <w:kern w:val="0"/>
                <w:sz w:val="18"/>
                <w:szCs w:val="18"/>
              </w:rPr>
            </w:pPr>
          </w:p>
        </w:tc>
      </w:tr>
      <w:tr w:rsidR="008A4F57">
        <w:trPr>
          <w:trHeight w:val="403"/>
          <w:jc w:val="center"/>
        </w:trPr>
        <w:tc>
          <w:tcPr>
            <w:tcW w:w="596"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8A4F57" w:rsidRDefault="008A4F5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行政事业单位养老支出</w:t>
            </w:r>
          </w:p>
        </w:tc>
        <w:tc>
          <w:tcPr>
            <w:tcW w:w="1984" w:type="dxa"/>
            <w:vAlign w:val="center"/>
          </w:tcPr>
          <w:p w:rsidR="008A4F57" w:rsidRDefault="00F626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20.38</w:t>
            </w:r>
          </w:p>
        </w:tc>
        <w:tc>
          <w:tcPr>
            <w:tcW w:w="1276" w:type="dxa"/>
            <w:vAlign w:val="center"/>
          </w:tcPr>
          <w:p w:rsidR="008A4F57" w:rsidRDefault="00F626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20.38</w:t>
            </w:r>
          </w:p>
        </w:tc>
        <w:tc>
          <w:tcPr>
            <w:tcW w:w="1276" w:type="dxa"/>
            <w:vAlign w:val="center"/>
          </w:tcPr>
          <w:p w:rsidR="008A4F57" w:rsidRDefault="008A4F57">
            <w:pPr>
              <w:widowControl/>
              <w:jc w:val="right"/>
              <w:rPr>
                <w:rFonts w:ascii="仿宋_GB2312" w:eastAsia="仿宋_GB2312" w:hAnsiTheme="minorEastAsia" w:cs="宋体" w:hint="eastAsia"/>
                <w:bCs/>
                <w:color w:val="000000"/>
                <w:kern w:val="0"/>
                <w:sz w:val="18"/>
                <w:szCs w:val="18"/>
              </w:rPr>
            </w:pPr>
          </w:p>
        </w:tc>
      </w:tr>
      <w:tr w:rsidR="008A4F57">
        <w:trPr>
          <w:trHeight w:val="403"/>
          <w:jc w:val="center"/>
        </w:trPr>
        <w:tc>
          <w:tcPr>
            <w:tcW w:w="596"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行政单位离退休</w:t>
            </w:r>
          </w:p>
        </w:tc>
        <w:tc>
          <w:tcPr>
            <w:tcW w:w="1984" w:type="dxa"/>
            <w:vAlign w:val="center"/>
          </w:tcPr>
          <w:p w:rsidR="008A4F57" w:rsidRDefault="00F626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2.35</w:t>
            </w:r>
          </w:p>
        </w:tc>
        <w:tc>
          <w:tcPr>
            <w:tcW w:w="1276" w:type="dxa"/>
            <w:vAlign w:val="center"/>
          </w:tcPr>
          <w:p w:rsidR="008A4F57" w:rsidRDefault="00F626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2.35</w:t>
            </w:r>
          </w:p>
        </w:tc>
        <w:tc>
          <w:tcPr>
            <w:tcW w:w="1276" w:type="dxa"/>
            <w:vAlign w:val="center"/>
          </w:tcPr>
          <w:p w:rsidR="008A4F57" w:rsidRDefault="008A4F57">
            <w:pPr>
              <w:widowControl/>
              <w:jc w:val="right"/>
              <w:rPr>
                <w:rFonts w:ascii="仿宋_GB2312" w:eastAsia="仿宋_GB2312" w:hAnsiTheme="minorEastAsia" w:cs="宋体" w:hint="eastAsia"/>
                <w:bCs/>
                <w:color w:val="000000"/>
                <w:kern w:val="0"/>
                <w:sz w:val="18"/>
                <w:szCs w:val="18"/>
              </w:rPr>
            </w:pPr>
          </w:p>
        </w:tc>
      </w:tr>
      <w:tr w:rsidR="008A4F57">
        <w:trPr>
          <w:trHeight w:val="403"/>
          <w:jc w:val="center"/>
        </w:trPr>
        <w:tc>
          <w:tcPr>
            <w:tcW w:w="596"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3510"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机关事业单位基本养老保险缴费支出</w:t>
            </w:r>
          </w:p>
        </w:tc>
        <w:tc>
          <w:tcPr>
            <w:tcW w:w="1984" w:type="dxa"/>
            <w:vAlign w:val="center"/>
          </w:tcPr>
          <w:p w:rsidR="008A4F57" w:rsidRDefault="00F626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12.02</w:t>
            </w:r>
          </w:p>
        </w:tc>
        <w:tc>
          <w:tcPr>
            <w:tcW w:w="1276" w:type="dxa"/>
            <w:vAlign w:val="center"/>
          </w:tcPr>
          <w:p w:rsidR="008A4F57" w:rsidRDefault="00F626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12.02</w:t>
            </w:r>
          </w:p>
        </w:tc>
        <w:tc>
          <w:tcPr>
            <w:tcW w:w="1276" w:type="dxa"/>
            <w:vAlign w:val="center"/>
          </w:tcPr>
          <w:p w:rsidR="008A4F57" w:rsidRDefault="008A4F57">
            <w:pPr>
              <w:widowControl/>
              <w:jc w:val="right"/>
              <w:rPr>
                <w:rFonts w:ascii="仿宋_GB2312" w:eastAsia="仿宋_GB2312" w:hAnsiTheme="minorEastAsia" w:cs="宋体" w:hint="eastAsia"/>
                <w:bCs/>
                <w:color w:val="000000"/>
                <w:kern w:val="0"/>
                <w:sz w:val="18"/>
                <w:szCs w:val="18"/>
              </w:rPr>
            </w:pPr>
          </w:p>
        </w:tc>
      </w:tr>
      <w:tr w:rsidR="008A4F57">
        <w:trPr>
          <w:trHeight w:val="403"/>
          <w:jc w:val="center"/>
        </w:trPr>
        <w:tc>
          <w:tcPr>
            <w:tcW w:w="596"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06</w:t>
            </w:r>
          </w:p>
        </w:tc>
        <w:tc>
          <w:tcPr>
            <w:tcW w:w="3510"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rsidR="008A4F57" w:rsidRDefault="00F626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6.01</w:t>
            </w:r>
          </w:p>
        </w:tc>
        <w:tc>
          <w:tcPr>
            <w:tcW w:w="1276" w:type="dxa"/>
            <w:vAlign w:val="center"/>
          </w:tcPr>
          <w:p w:rsidR="008A4F57" w:rsidRDefault="00F626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6.01</w:t>
            </w:r>
          </w:p>
        </w:tc>
        <w:tc>
          <w:tcPr>
            <w:tcW w:w="1276" w:type="dxa"/>
            <w:vAlign w:val="center"/>
          </w:tcPr>
          <w:p w:rsidR="008A4F57" w:rsidRDefault="008A4F57">
            <w:pPr>
              <w:widowControl/>
              <w:jc w:val="right"/>
              <w:rPr>
                <w:rFonts w:ascii="仿宋_GB2312" w:eastAsia="仿宋_GB2312" w:hAnsiTheme="minorEastAsia" w:cs="宋体" w:hint="eastAsia"/>
                <w:bCs/>
                <w:color w:val="000000"/>
                <w:kern w:val="0"/>
                <w:sz w:val="18"/>
                <w:szCs w:val="18"/>
              </w:rPr>
            </w:pPr>
          </w:p>
        </w:tc>
      </w:tr>
      <w:tr w:rsidR="008A4F57">
        <w:trPr>
          <w:trHeight w:val="403"/>
          <w:jc w:val="center"/>
        </w:trPr>
        <w:tc>
          <w:tcPr>
            <w:tcW w:w="596"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8A4F57" w:rsidRDefault="008A4F57">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8A4F57" w:rsidRDefault="008A4F5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卫生健康支出</w:t>
            </w:r>
          </w:p>
        </w:tc>
        <w:tc>
          <w:tcPr>
            <w:tcW w:w="1984" w:type="dxa"/>
            <w:vAlign w:val="center"/>
          </w:tcPr>
          <w:p w:rsidR="008A4F57" w:rsidRDefault="00F626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6.06</w:t>
            </w:r>
          </w:p>
        </w:tc>
        <w:tc>
          <w:tcPr>
            <w:tcW w:w="1276" w:type="dxa"/>
            <w:vAlign w:val="center"/>
          </w:tcPr>
          <w:p w:rsidR="008A4F57" w:rsidRDefault="00F626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6.06</w:t>
            </w:r>
          </w:p>
        </w:tc>
        <w:tc>
          <w:tcPr>
            <w:tcW w:w="1276" w:type="dxa"/>
            <w:vAlign w:val="center"/>
          </w:tcPr>
          <w:p w:rsidR="008A4F57" w:rsidRDefault="008A4F57">
            <w:pPr>
              <w:widowControl/>
              <w:jc w:val="right"/>
              <w:rPr>
                <w:rFonts w:ascii="仿宋_GB2312" w:eastAsia="仿宋_GB2312" w:hAnsiTheme="minorEastAsia" w:cs="宋体" w:hint="eastAsia"/>
                <w:bCs/>
                <w:color w:val="000000"/>
                <w:kern w:val="0"/>
                <w:sz w:val="18"/>
                <w:szCs w:val="18"/>
              </w:rPr>
            </w:pPr>
          </w:p>
        </w:tc>
      </w:tr>
      <w:tr w:rsidR="008A4F57">
        <w:trPr>
          <w:trHeight w:val="403"/>
          <w:jc w:val="center"/>
        </w:trPr>
        <w:tc>
          <w:tcPr>
            <w:tcW w:w="596"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8A4F57" w:rsidRDefault="008A4F5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行政事业单位医疗</w:t>
            </w:r>
          </w:p>
        </w:tc>
        <w:tc>
          <w:tcPr>
            <w:tcW w:w="1984" w:type="dxa"/>
            <w:vAlign w:val="center"/>
          </w:tcPr>
          <w:p w:rsidR="008A4F57" w:rsidRDefault="00F626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6.06</w:t>
            </w:r>
          </w:p>
        </w:tc>
        <w:tc>
          <w:tcPr>
            <w:tcW w:w="1276" w:type="dxa"/>
            <w:vAlign w:val="center"/>
          </w:tcPr>
          <w:p w:rsidR="008A4F57" w:rsidRDefault="00F626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6.06</w:t>
            </w:r>
          </w:p>
        </w:tc>
        <w:tc>
          <w:tcPr>
            <w:tcW w:w="1276" w:type="dxa"/>
            <w:vAlign w:val="center"/>
          </w:tcPr>
          <w:p w:rsidR="008A4F57" w:rsidRDefault="008A4F57">
            <w:pPr>
              <w:widowControl/>
              <w:jc w:val="right"/>
              <w:rPr>
                <w:rFonts w:ascii="仿宋_GB2312" w:eastAsia="仿宋_GB2312" w:hAnsiTheme="minorEastAsia" w:cs="宋体" w:hint="eastAsia"/>
                <w:bCs/>
                <w:color w:val="000000"/>
                <w:kern w:val="0"/>
                <w:sz w:val="18"/>
                <w:szCs w:val="18"/>
              </w:rPr>
            </w:pPr>
          </w:p>
        </w:tc>
      </w:tr>
      <w:tr w:rsidR="008A4F57">
        <w:trPr>
          <w:trHeight w:val="403"/>
          <w:jc w:val="center"/>
        </w:trPr>
        <w:tc>
          <w:tcPr>
            <w:tcW w:w="596"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行政单位医疗</w:t>
            </w:r>
          </w:p>
        </w:tc>
        <w:tc>
          <w:tcPr>
            <w:tcW w:w="1984" w:type="dxa"/>
            <w:vAlign w:val="center"/>
          </w:tcPr>
          <w:p w:rsidR="008A4F57" w:rsidRDefault="00F626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5.17</w:t>
            </w:r>
          </w:p>
        </w:tc>
        <w:tc>
          <w:tcPr>
            <w:tcW w:w="1276" w:type="dxa"/>
            <w:vAlign w:val="center"/>
          </w:tcPr>
          <w:p w:rsidR="008A4F57" w:rsidRDefault="00F626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5.17</w:t>
            </w:r>
          </w:p>
        </w:tc>
        <w:tc>
          <w:tcPr>
            <w:tcW w:w="1276" w:type="dxa"/>
            <w:vAlign w:val="center"/>
          </w:tcPr>
          <w:p w:rsidR="008A4F57" w:rsidRDefault="008A4F57">
            <w:pPr>
              <w:widowControl/>
              <w:jc w:val="right"/>
              <w:rPr>
                <w:rFonts w:ascii="仿宋_GB2312" w:eastAsia="仿宋_GB2312" w:hAnsiTheme="minorEastAsia" w:cs="宋体" w:hint="eastAsia"/>
                <w:bCs/>
                <w:color w:val="000000"/>
                <w:kern w:val="0"/>
                <w:sz w:val="18"/>
                <w:szCs w:val="18"/>
              </w:rPr>
            </w:pPr>
          </w:p>
        </w:tc>
      </w:tr>
      <w:tr w:rsidR="008A4F57">
        <w:trPr>
          <w:trHeight w:val="403"/>
          <w:jc w:val="center"/>
        </w:trPr>
        <w:tc>
          <w:tcPr>
            <w:tcW w:w="596"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3510"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公务员医疗补助</w:t>
            </w:r>
          </w:p>
        </w:tc>
        <w:tc>
          <w:tcPr>
            <w:tcW w:w="1984" w:type="dxa"/>
            <w:vAlign w:val="center"/>
          </w:tcPr>
          <w:p w:rsidR="008A4F57" w:rsidRDefault="00F626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0.89</w:t>
            </w:r>
          </w:p>
        </w:tc>
        <w:tc>
          <w:tcPr>
            <w:tcW w:w="1276" w:type="dxa"/>
            <w:vAlign w:val="center"/>
          </w:tcPr>
          <w:p w:rsidR="008A4F57" w:rsidRDefault="00F626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0.89</w:t>
            </w:r>
          </w:p>
        </w:tc>
        <w:tc>
          <w:tcPr>
            <w:tcW w:w="1276" w:type="dxa"/>
            <w:vAlign w:val="center"/>
          </w:tcPr>
          <w:p w:rsidR="008A4F57" w:rsidRDefault="008A4F57">
            <w:pPr>
              <w:widowControl/>
              <w:jc w:val="right"/>
              <w:rPr>
                <w:rFonts w:ascii="仿宋_GB2312" w:eastAsia="仿宋_GB2312" w:hAnsiTheme="minorEastAsia" w:cs="宋体" w:hint="eastAsia"/>
                <w:bCs/>
                <w:color w:val="000000"/>
                <w:kern w:val="0"/>
                <w:sz w:val="18"/>
                <w:szCs w:val="18"/>
              </w:rPr>
            </w:pPr>
          </w:p>
        </w:tc>
      </w:tr>
      <w:tr w:rsidR="008A4F57">
        <w:trPr>
          <w:trHeight w:val="403"/>
          <w:jc w:val="center"/>
        </w:trPr>
        <w:tc>
          <w:tcPr>
            <w:tcW w:w="596"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8A4F57" w:rsidRDefault="008A4F57">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8A4F57" w:rsidRDefault="008A4F5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住房保障支出</w:t>
            </w:r>
          </w:p>
        </w:tc>
        <w:tc>
          <w:tcPr>
            <w:tcW w:w="1984" w:type="dxa"/>
            <w:vAlign w:val="center"/>
          </w:tcPr>
          <w:p w:rsidR="008A4F57" w:rsidRDefault="00F626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10.16</w:t>
            </w:r>
          </w:p>
        </w:tc>
        <w:tc>
          <w:tcPr>
            <w:tcW w:w="1276" w:type="dxa"/>
            <w:vAlign w:val="center"/>
          </w:tcPr>
          <w:p w:rsidR="008A4F57" w:rsidRDefault="00F626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10.16</w:t>
            </w:r>
          </w:p>
        </w:tc>
        <w:tc>
          <w:tcPr>
            <w:tcW w:w="1276" w:type="dxa"/>
            <w:vAlign w:val="center"/>
          </w:tcPr>
          <w:p w:rsidR="008A4F57" w:rsidRDefault="008A4F57">
            <w:pPr>
              <w:widowControl/>
              <w:jc w:val="right"/>
              <w:rPr>
                <w:rFonts w:ascii="仿宋_GB2312" w:eastAsia="仿宋_GB2312" w:hAnsiTheme="minorEastAsia" w:cs="宋体" w:hint="eastAsia"/>
                <w:bCs/>
                <w:color w:val="000000"/>
                <w:kern w:val="0"/>
                <w:sz w:val="18"/>
                <w:szCs w:val="18"/>
              </w:rPr>
            </w:pPr>
          </w:p>
        </w:tc>
      </w:tr>
      <w:tr w:rsidR="008A4F57">
        <w:trPr>
          <w:trHeight w:val="403"/>
          <w:jc w:val="center"/>
        </w:trPr>
        <w:tc>
          <w:tcPr>
            <w:tcW w:w="596"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8A4F57" w:rsidRDefault="008A4F5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住房改革支出</w:t>
            </w:r>
          </w:p>
        </w:tc>
        <w:tc>
          <w:tcPr>
            <w:tcW w:w="1984" w:type="dxa"/>
            <w:vAlign w:val="center"/>
          </w:tcPr>
          <w:p w:rsidR="008A4F57" w:rsidRDefault="00F626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10.16</w:t>
            </w:r>
          </w:p>
        </w:tc>
        <w:tc>
          <w:tcPr>
            <w:tcW w:w="1276" w:type="dxa"/>
            <w:vAlign w:val="center"/>
          </w:tcPr>
          <w:p w:rsidR="008A4F57" w:rsidRDefault="00F626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10.16</w:t>
            </w:r>
          </w:p>
        </w:tc>
        <w:tc>
          <w:tcPr>
            <w:tcW w:w="1276" w:type="dxa"/>
            <w:vAlign w:val="center"/>
          </w:tcPr>
          <w:p w:rsidR="008A4F57" w:rsidRDefault="008A4F57">
            <w:pPr>
              <w:widowControl/>
              <w:jc w:val="right"/>
              <w:rPr>
                <w:rFonts w:ascii="仿宋_GB2312" w:eastAsia="仿宋_GB2312" w:hAnsiTheme="minorEastAsia" w:cs="宋体" w:hint="eastAsia"/>
                <w:bCs/>
                <w:color w:val="000000"/>
                <w:kern w:val="0"/>
                <w:sz w:val="18"/>
                <w:szCs w:val="18"/>
              </w:rPr>
            </w:pPr>
          </w:p>
        </w:tc>
      </w:tr>
      <w:tr w:rsidR="008A4F57">
        <w:trPr>
          <w:trHeight w:val="403"/>
          <w:jc w:val="center"/>
        </w:trPr>
        <w:tc>
          <w:tcPr>
            <w:tcW w:w="596"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8A4F57" w:rsidRDefault="00F626F0">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住房公积金</w:t>
            </w:r>
          </w:p>
        </w:tc>
        <w:tc>
          <w:tcPr>
            <w:tcW w:w="1984" w:type="dxa"/>
            <w:vAlign w:val="center"/>
          </w:tcPr>
          <w:p w:rsidR="008A4F57" w:rsidRDefault="00F626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10.16</w:t>
            </w:r>
          </w:p>
        </w:tc>
        <w:tc>
          <w:tcPr>
            <w:tcW w:w="1276" w:type="dxa"/>
            <w:vAlign w:val="center"/>
          </w:tcPr>
          <w:p w:rsidR="008A4F57" w:rsidRDefault="00F626F0">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10.16</w:t>
            </w:r>
          </w:p>
        </w:tc>
        <w:tc>
          <w:tcPr>
            <w:tcW w:w="1276" w:type="dxa"/>
            <w:vAlign w:val="center"/>
          </w:tcPr>
          <w:p w:rsidR="008A4F57" w:rsidRDefault="008A4F57">
            <w:pPr>
              <w:widowControl/>
              <w:jc w:val="right"/>
              <w:rPr>
                <w:rFonts w:ascii="仿宋_GB2312" w:eastAsia="仿宋_GB2312" w:hAnsiTheme="minorEastAsia" w:cs="宋体" w:hint="eastAsia"/>
                <w:bCs/>
                <w:color w:val="000000"/>
                <w:kern w:val="0"/>
                <w:sz w:val="18"/>
                <w:szCs w:val="18"/>
              </w:rPr>
            </w:pPr>
          </w:p>
        </w:tc>
      </w:tr>
      <w:tr w:rsidR="008A4F57">
        <w:trPr>
          <w:trHeight w:val="403"/>
          <w:jc w:val="center"/>
        </w:trPr>
        <w:tc>
          <w:tcPr>
            <w:tcW w:w="596" w:type="dxa"/>
            <w:vAlign w:val="center"/>
          </w:tcPr>
          <w:p w:rsidR="008A4F57" w:rsidRDefault="008A4F57">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8A4F57" w:rsidRDefault="008A4F57">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8A4F57" w:rsidRDefault="008A4F57">
            <w:pPr>
              <w:widowControl/>
              <w:jc w:val="center"/>
              <w:rPr>
                <w:rFonts w:ascii="仿宋_GB2312" w:eastAsia="仿宋_GB2312" w:hAnsiTheme="minorEastAsia" w:cs="宋体" w:hint="eastAsia"/>
                <w:b/>
                <w:bCs/>
                <w:color w:val="000000"/>
                <w:kern w:val="0"/>
                <w:sz w:val="20"/>
                <w:szCs w:val="20"/>
              </w:rPr>
            </w:pPr>
          </w:p>
        </w:tc>
        <w:tc>
          <w:tcPr>
            <w:tcW w:w="3510" w:type="dxa"/>
            <w:vAlign w:val="center"/>
          </w:tcPr>
          <w:p w:rsidR="008A4F57" w:rsidRDefault="00F626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rsidR="008A4F57" w:rsidRDefault="00F626F0">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174.32</w:t>
            </w:r>
          </w:p>
        </w:tc>
        <w:tc>
          <w:tcPr>
            <w:tcW w:w="1276" w:type="dxa"/>
            <w:vAlign w:val="center"/>
          </w:tcPr>
          <w:p w:rsidR="008A4F57" w:rsidRDefault="00F626F0">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130.76</w:t>
            </w:r>
          </w:p>
        </w:tc>
        <w:tc>
          <w:tcPr>
            <w:tcW w:w="1276" w:type="dxa"/>
            <w:vAlign w:val="center"/>
          </w:tcPr>
          <w:p w:rsidR="008A4F57" w:rsidRDefault="00F626F0">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43.56</w:t>
            </w:r>
          </w:p>
        </w:tc>
      </w:tr>
    </w:tbl>
    <w:p w:rsidR="008A4F57" w:rsidRDefault="00F626F0">
      <w:pPr>
        <w:widowControl/>
        <w:jc w:val="left"/>
        <w:rPr>
          <w:rFonts w:ascii="宋体" w:hAnsi="宋体" w:hint="eastAsia"/>
          <w:bCs/>
          <w:kern w:val="0"/>
          <w:sz w:val="20"/>
          <w:szCs w:val="20"/>
        </w:rPr>
      </w:pPr>
      <w:r>
        <w:rPr>
          <w:rFonts w:ascii="微软雅黑" w:eastAsia="微软雅黑" w:hAnsi="Calibri"/>
          <w:b/>
          <w:bCs/>
          <w:kern w:val="44"/>
          <w:sz w:val="2"/>
          <w:szCs w:val="2"/>
        </w:rPr>
        <w:br w:type="page"/>
      </w:r>
      <w:r>
        <w:rPr>
          <w:rFonts w:ascii="宋体" w:hAnsi="宋体" w:hint="eastAsia"/>
          <w:bCs/>
          <w:kern w:val="0"/>
          <w:sz w:val="20"/>
          <w:szCs w:val="20"/>
        </w:rPr>
        <w:t>表4</w:t>
      </w:r>
    </w:p>
    <w:p w:rsidR="008A4F57" w:rsidRDefault="00F626F0">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8A4F57">
        <w:trPr>
          <w:trHeight w:val="170"/>
          <w:jc w:val="center"/>
        </w:trPr>
        <w:tc>
          <w:tcPr>
            <w:tcW w:w="8647" w:type="dxa"/>
            <w:noWrap/>
            <w:vAlign w:val="bottom"/>
          </w:tcPr>
          <w:p w:rsidR="008A4F57" w:rsidRDefault="00F626F0">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编制部门：新疆维吾尔自治区喀什地区塔塔什库尔干塔吉克自治县统计局</w:t>
            </w:r>
          </w:p>
        </w:tc>
        <w:tc>
          <w:tcPr>
            <w:tcW w:w="1418" w:type="dxa"/>
            <w:vAlign w:val="bottom"/>
          </w:tcPr>
          <w:p w:rsidR="008A4F57" w:rsidRDefault="00F626F0">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8A4F57" w:rsidRDefault="008A4F57">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8A4F57">
        <w:trPr>
          <w:trHeight w:val="434"/>
          <w:tblHeader/>
          <w:jc w:val="center"/>
        </w:trPr>
        <w:tc>
          <w:tcPr>
            <w:tcW w:w="3397" w:type="dxa"/>
            <w:gridSpan w:val="2"/>
            <w:tcBorders>
              <w:top w:val="single" w:sz="4" w:space="0" w:color="auto"/>
            </w:tcBorders>
            <w:noWrap/>
            <w:vAlign w:val="center"/>
          </w:tcPr>
          <w:p w:rsidR="008A4F57" w:rsidRDefault="00F626F0">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rsidR="008A4F57" w:rsidRDefault="00F626F0">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财政拨款支出</w:t>
            </w:r>
          </w:p>
        </w:tc>
      </w:tr>
      <w:tr w:rsidR="008A4F57">
        <w:trPr>
          <w:trHeight w:val="757"/>
          <w:tblHeader/>
          <w:jc w:val="center"/>
        </w:trPr>
        <w:tc>
          <w:tcPr>
            <w:tcW w:w="2122" w:type="dxa"/>
            <w:vAlign w:val="center"/>
          </w:tcPr>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Theme="minorEastAsia"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1275" w:type="dxa"/>
            <w:vAlign w:val="center"/>
          </w:tcPr>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2694" w:type="dxa"/>
            <w:vAlign w:val="center"/>
          </w:tcPr>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1276" w:type="dxa"/>
            <w:vAlign w:val="center"/>
          </w:tcPr>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一般公共预算</w:t>
            </w:r>
          </w:p>
        </w:tc>
        <w:tc>
          <w:tcPr>
            <w:tcW w:w="1276" w:type="dxa"/>
            <w:vAlign w:val="center"/>
          </w:tcPr>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政府性基金</w:t>
            </w:r>
          </w:p>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w:t>
            </w:r>
          </w:p>
        </w:tc>
        <w:tc>
          <w:tcPr>
            <w:tcW w:w="1276" w:type="dxa"/>
            <w:vAlign w:val="center"/>
          </w:tcPr>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国有资本经营预算</w:t>
            </w:r>
          </w:p>
        </w:tc>
      </w:tr>
      <w:tr w:rsidR="008A4F57">
        <w:trPr>
          <w:trHeight w:hRule="exact" w:val="312"/>
          <w:jc w:val="center"/>
        </w:trPr>
        <w:tc>
          <w:tcPr>
            <w:tcW w:w="2122" w:type="dxa"/>
            <w:noWrap/>
            <w:vAlign w:val="center"/>
          </w:tcPr>
          <w:p w:rsidR="008A4F57" w:rsidRDefault="00F626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一、财政拨款（补助）</w:t>
            </w:r>
            <w:r>
              <w:rPr>
                <w:rFonts w:ascii="仿宋_GB2312" w:eastAsia="仿宋_GB2312" w:hAnsi="MS Gothic" w:cs="MS Gothic" w:hint="eastAsia"/>
                <w:kern w:val="0"/>
                <w:sz w:val="18"/>
                <w:szCs w:val="18"/>
                <w:cs/>
              </w:rPr>
              <w:t>‎</w:t>
            </w:r>
          </w:p>
        </w:tc>
        <w:tc>
          <w:tcPr>
            <w:tcW w:w="1275" w:type="dxa"/>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165.59</w:t>
            </w:r>
          </w:p>
        </w:tc>
        <w:tc>
          <w:tcPr>
            <w:tcW w:w="2694" w:type="dxa"/>
            <w:noWrap/>
            <w:vAlign w:val="center"/>
          </w:tcPr>
          <w:p w:rsidR="008A4F57" w:rsidRDefault="00F626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201 一般公共服务支出</w:t>
            </w:r>
          </w:p>
        </w:tc>
        <w:tc>
          <w:tcPr>
            <w:tcW w:w="1275" w:type="dxa"/>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128.99</w:t>
            </w:r>
          </w:p>
        </w:tc>
        <w:tc>
          <w:tcPr>
            <w:tcW w:w="1276" w:type="dxa"/>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128.99</w:t>
            </w: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hRule="exact" w:val="312"/>
          <w:jc w:val="center"/>
        </w:trPr>
        <w:tc>
          <w:tcPr>
            <w:tcW w:w="2122" w:type="dxa"/>
            <w:noWrap/>
            <w:vAlign w:val="center"/>
          </w:tcPr>
          <w:p w:rsidR="008A4F57" w:rsidRDefault="00F626F0">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一般公共预算</w:t>
            </w:r>
          </w:p>
        </w:tc>
        <w:tc>
          <w:tcPr>
            <w:tcW w:w="1275" w:type="dxa"/>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165.59</w:t>
            </w:r>
          </w:p>
        </w:tc>
        <w:tc>
          <w:tcPr>
            <w:tcW w:w="2694" w:type="dxa"/>
            <w:noWrap/>
            <w:vAlign w:val="center"/>
          </w:tcPr>
          <w:p w:rsidR="008A4F57" w:rsidRDefault="00F626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202 外交支出</w:t>
            </w:r>
          </w:p>
        </w:tc>
        <w:tc>
          <w:tcPr>
            <w:tcW w:w="1275"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hRule="exact" w:val="312"/>
          <w:jc w:val="center"/>
        </w:trPr>
        <w:tc>
          <w:tcPr>
            <w:tcW w:w="2122" w:type="dxa"/>
            <w:noWrap/>
            <w:vAlign w:val="center"/>
          </w:tcPr>
          <w:p w:rsidR="008A4F57" w:rsidRDefault="00F626F0">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w:t>
            </w:r>
          </w:p>
        </w:tc>
        <w:tc>
          <w:tcPr>
            <w:tcW w:w="1275"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A4F57" w:rsidRDefault="00F626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203 国防支出</w:t>
            </w:r>
          </w:p>
        </w:tc>
        <w:tc>
          <w:tcPr>
            <w:tcW w:w="1275"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hRule="exact" w:val="312"/>
          <w:jc w:val="center"/>
        </w:trPr>
        <w:tc>
          <w:tcPr>
            <w:tcW w:w="2122" w:type="dxa"/>
            <w:noWrap/>
            <w:vAlign w:val="center"/>
          </w:tcPr>
          <w:p w:rsidR="008A4F57" w:rsidRDefault="00F626F0">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w:t>
            </w:r>
          </w:p>
        </w:tc>
        <w:tc>
          <w:tcPr>
            <w:tcW w:w="1275"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A4F57" w:rsidRDefault="00F626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204 公共安全支出</w:t>
            </w:r>
          </w:p>
        </w:tc>
        <w:tc>
          <w:tcPr>
            <w:tcW w:w="1275"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hRule="exact" w:val="312"/>
          <w:jc w:val="center"/>
        </w:trPr>
        <w:tc>
          <w:tcPr>
            <w:tcW w:w="2122" w:type="dxa"/>
            <w:noWrap/>
            <w:vAlign w:val="center"/>
          </w:tcPr>
          <w:p w:rsidR="008A4F57" w:rsidRDefault="008A4F57">
            <w:pPr>
              <w:widowControl/>
              <w:jc w:val="left"/>
              <w:rPr>
                <w:rFonts w:ascii="仿宋_GB2312" w:eastAsia="仿宋_GB2312" w:hAnsiTheme="minorEastAsia" w:cs="宋体" w:hint="eastAsia"/>
                <w:kern w:val="0"/>
                <w:sz w:val="18"/>
                <w:szCs w:val="18"/>
              </w:rPr>
            </w:pPr>
          </w:p>
        </w:tc>
        <w:tc>
          <w:tcPr>
            <w:tcW w:w="1275"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A4F57" w:rsidRDefault="00F626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205 教育支出</w:t>
            </w:r>
          </w:p>
        </w:tc>
        <w:tc>
          <w:tcPr>
            <w:tcW w:w="1275"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hRule="exact" w:val="312"/>
          <w:jc w:val="center"/>
        </w:trPr>
        <w:tc>
          <w:tcPr>
            <w:tcW w:w="2122" w:type="dxa"/>
            <w:noWrap/>
            <w:vAlign w:val="center"/>
          </w:tcPr>
          <w:p w:rsidR="008A4F57" w:rsidRDefault="008A4F57">
            <w:pPr>
              <w:widowControl/>
              <w:jc w:val="left"/>
              <w:rPr>
                <w:rFonts w:ascii="仿宋_GB2312" w:eastAsia="仿宋_GB2312" w:hAnsiTheme="minorEastAsia" w:cs="宋体" w:hint="eastAsia"/>
                <w:kern w:val="0"/>
                <w:sz w:val="18"/>
                <w:szCs w:val="18"/>
              </w:rPr>
            </w:pPr>
          </w:p>
        </w:tc>
        <w:tc>
          <w:tcPr>
            <w:tcW w:w="1275"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A4F57" w:rsidRDefault="00F626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206 科学技术支出</w:t>
            </w:r>
          </w:p>
        </w:tc>
        <w:tc>
          <w:tcPr>
            <w:tcW w:w="1275"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hRule="exact" w:val="312"/>
          <w:jc w:val="center"/>
        </w:trPr>
        <w:tc>
          <w:tcPr>
            <w:tcW w:w="2122" w:type="dxa"/>
            <w:noWrap/>
            <w:vAlign w:val="center"/>
          </w:tcPr>
          <w:p w:rsidR="008A4F57" w:rsidRDefault="008A4F57">
            <w:pPr>
              <w:widowControl/>
              <w:jc w:val="left"/>
              <w:rPr>
                <w:rFonts w:ascii="仿宋_GB2312" w:eastAsia="仿宋_GB2312" w:hAnsiTheme="minorEastAsia" w:cs="宋体" w:hint="eastAsia"/>
                <w:kern w:val="0"/>
                <w:sz w:val="18"/>
                <w:szCs w:val="18"/>
              </w:rPr>
            </w:pPr>
          </w:p>
        </w:tc>
        <w:tc>
          <w:tcPr>
            <w:tcW w:w="1275"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A4F57" w:rsidRDefault="00F626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207 文化旅游体育与传媒支出</w:t>
            </w:r>
          </w:p>
        </w:tc>
        <w:tc>
          <w:tcPr>
            <w:tcW w:w="1275"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hRule="exact" w:val="312"/>
          <w:jc w:val="center"/>
        </w:trPr>
        <w:tc>
          <w:tcPr>
            <w:tcW w:w="2122" w:type="dxa"/>
            <w:noWrap/>
            <w:vAlign w:val="center"/>
          </w:tcPr>
          <w:p w:rsidR="008A4F57" w:rsidRDefault="008A4F57">
            <w:pPr>
              <w:widowControl/>
              <w:jc w:val="left"/>
              <w:rPr>
                <w:rFonts w:ascii="仿宋_GB2312" w:eastAsia="仿宋_GB2312" w:hAnsiTheme="minorEastAsia" w:cs="宋体" w:hint="eastAsia"/>
                <w:kern w:val="0"/>
                <w:sz w:val="18"/>
                <w:szCs w:val="18"/>
              </w:rPr>
            </w:pPr>
          </w:p>
        </w:tc>
        <w:tc>
          <w:tcPr>
            <w:tcW w:w="1275"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A4F57" w:rsidRDefault="00F626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208 社会保障和就业支出</w:t>
            </w:r>
          </w:p>
        </w:tc>
        <w:tc>
          <w:tcPr>
            <w:tcW w:w="1275" w:type="dxa"/>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20.38</w:t>
            </w:r>
          </w:p>
        </w:tc>
        <w:tc>
          <w:tcPr>
            <w:tcW w:w="1276" w:type="dxa"/>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20.38</w:t>
            </w: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hRule="exact" w:val="312"/>
          <w:jc w:val="center"/>
        </w:trPr>
        <w:tc>
          <w:tcPr>
            <w:tcW w:w="2122" w:type="dxa"/>
            <w:noWrap/>
            <w:vAlign w:val="center"/>
          </w:tcPr>
          <w:p w:rsidR="008A4F57" w:rsidRDefault="008A4F57">
            <w:pPr>
              <w:widowControl/>
              <w:jc w:val="left"/>
              <w:rPr>
                <w:rFonts w:ascii="仿宋_GB2312" w:eastAsia="仿宋_GB2312" w:hAnsiTheme="minorEastAsia" w:cs="宋体" w:hint="eastAsia"/>
                <w:kern w:val="0"/>
                <w:sz w:val="18"/>
                <w:szCs w:val="18"/>
              </w:rPr>
            </w:pPr>
          </w:p>
        </w:tc>
        <w:tc>
          <w:tcPr>
            <w:tcW w:w="1275"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A4F57" w:rsidRDefault="00F626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209 社会保险基金支出</w:t>
            </w:r>
          </w:p>
        </w:tc>
        <w:tc>
          <w:tcPr>
            <w:tcW w:w="1275"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hRule="exact" w:val="312"/>
          <w:jc w:val="center"/>
        </w:trPr>
        <w:tc>
          <w:tcPr>
            <w:tcW w:w="2122" w:type="dxa"/>
            <w:noWrap/>
            <w:vAlign w:val="center"/>
          </w:tcPr>
          <w:p w:rsidR="008A4F57" w:rsidRDefault="008A4F57">
            <w:pPr>
              <w:widowControl/>
              <w:jc w:val="left"/>
              <w:rPr>
                <w:rFonts w:ascii="仿宋_GB2312" w:eastAsia="仿宋_GB2312" w:hAnsiTheme="minorEastAsia" w:cs="宋体" w:hint="eastAsia"/>
                <w:kern w:val="0"/>
                <w:sz w:val="18"/>
                <w:szCs w:val="18"/>
              </w:rPr>
            </w:pPr>
          </w:p>
        </w:tc>
        <w:tc>
          <w:tcPr>
            <w:tcW w:w="1275"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A4F57" w:rsidRDefault="00F626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210 卫生健康支出</w:t>
            </w:r>
          </w:p>
        </w:tc>
        <w:tc>
          <w:tcPr>
            <w:tcW w:w="1275" w:type="dxa"/>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6.06</w:t>
            </w:r>
          </w:p>
        </w:tc>
        <w:tc>
          <w:tcPr>
            <w:tcW w:w="1276" w:type="dxa"/>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6.06</w:t>
            </w: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hRule="exact" w:val="312"/>
          <w:jc w:val="center"/>
        </w:trPr>
        <w:tc>
          <w:tcPr>
            <w:tcW w:w="2122" w:type="dxa"/>
            <w:noWrap/>
            <w:vAlign w:val="center"/>
          </w:tcPr>
          <w:p w:rsidR="008A4F57" w:rsidRDefault="008A4F57">
            <w:pPr>
              <w:widowControl/>
              <w:jc w:val="left"/>
              <w:rPr>
                <w:rFonts w:ascii="仿宋_GB2312" w:eastAsia="仿宋_GB2312" w:hAnsiTheme="minorEastAsia" w:cs="宋体" w:hint="eastAsia"/>
                <w:kern w:val="0"/>
                <w:sz w:val="18"/>
                <w:szCs w:val="18"/>
              </w:rPr>
            </w:pPr>
          </w:p>
        </w:tc>
        <w:tc>
          <w:tcPr>
            <w:tcW w:w="1275"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A4F57" w:rsidRDefault="00F626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211 节能环保支出</w:t>
            </w:r>
          </w:p>
        </w:tc>
        <w:tc>
          <w:tcPr>
            <w:tcW w:w="1275"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hRule="exact" w:val="312"/>
          <w:jc w:val="center"/>
        </w:trPr>
        <w:tc>
          <w:tcPr>
            <w:tcW w:w="2122" w:type="dxa"/>
            <w:noWrap/>
            <w:vAlign w:val="center"/>
          </w:tcPr>
          <w:p w:rsidR="008A4F57" w:rsidRDefault="008A4F57">
            <w:pPr>
              <w:widowControl/>
              <w:jc w:val="left"/>
              <w:rPr>
                <w:rFonts w:ascii="仿宋_GB2312" w:eastAsia="仿宋_GB2312" w:hAnsiTheme="minorEastAsia" w:cs="宋体" w:hint="eastAsia"/>
                <w:kern w:val="0"/>
                <w:sz w:val="18"/>
                <w:szCs w:val="18"/>
              </w:rPr>
            </w:pPr>
          </w:p>
        </w:tc>
        <w:tc>
          <w:tcPr>
            <w:tcW w:w="1275"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A4F57" w:rsidRDefault="00F626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212 城乡社区支出</w:t>
            </w:r>
          </w:p>
        </w:tc>
        <w:tc>
          <w:tcPr>
            <w:tcW w:w="1275"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hRule="exact" w:val="312"/>
          <w:jc w:val="center"/>
        </w:trPr>
        <w:tc>
          <w:tcPr>
            <w:tcW w:w="2122" w:type="dxa"/>
            <w:noWrap/>
            <w:vAlign w:val="center"/>
          </w:tcPr>
          <w:p w:rsidR="008A4F57" w:rsidRDefault="008A4F57">
            <w:pPr>
              <w:widowControl/>
              <w:jc w:val="left"/>
              <w:rPr>
                <w:rFonts w:ascii="仿宋_GB2312" w:eastAsia="仿宋_GB2312" w:hAnsiTheme="minorEastAsia" w:cs="宋体" w:hint="eastAsia"/>
                <w:kern w:val="0"/>
                <w:sz w:val="18"/>
                <w:szCs w:val="18"/>
              </w:rPr>
            </w:pPr>
          </w:p>
        </w:tc>
        <w:tc>
          <w:tcPr>
            <w:tcW w:w="1275"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A4F57" w:rsidRDefault="00F626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213 农林水支出</w:t>
            </w:r>
          </w:p>
        </w:tc>
        <w:tc>
          <w:tcPr>
            <w:tcW w:w="1275"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hRule="exact" w:val="312"/>
          <w:jc w:val="center"/>
        </w:trPr>
        <w:tc>
          <w:tcPr>
            <w:tcW w:w="2122" w:type="dxa"/>
            <w:noWrap/>
            <w:vAlign w:val="center"/>
          </w:tcPr>
          <w:p w:rsidR="008A4F57" w:rsidRDefault="008A4F57">
            <w:pPr>
              <w:widowControl/>
              <w:jc w:val="left"/>
              <w:rPr>
                <w:rFonts w:ascii="仿宋_GB2312" w:eastAsia="仿宋_GB2312" w:hAnsiTheme="minorEastAsia" w:cs="宋体" w:hint="eastAsia"/>
                <w:kern w:val="0"/>
                <w:sz w:val="18"/>
                <w:szCs w:val="18"/>
              </w:rPr>
            </w:pPr>
          </w:p>
        </w:tc>
        <w:tc>
          <w:tcPr>
            <w:tcW w:w="1275"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A4F57" w:rsidRDefault="00F626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214 交通运输支出</w:t>
            </w:r>
          </w:p>
        </w:tc>
        <w:tc>
          <w:tcPr>
            <w:tcW w:w="1275"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hRule="exact" w:val="312"/>
          <w:jc w:val="center"/>
        </w:trPr>
        <w:tc>
          <w:tcPr>
            <w:tcW w:w="2122" w:type="dxa"/>
            <w:noWrap/>
            <w:vAlign w:val="center"/>
          </w:tcPr>
          <w:p w:rsidR="008A4F57" w:rsidRDefault="008A4F57">
            <w:pPr>
              <w:widowControl/>
              <w:jc w:val="left"/>
              <w:rPr>
                <w:rFonts w:ascii="仿宋_GB2312" w:eastAsia="仿宋_GB2312" w:hAnsiTheme="minorEastAsia" w:cs="宋体" w:hint="eastAsia"/>
                <w:kern w:val="0"/>
                <w:sz w:val="18"/>
                <w:szCs w:val="18"/>
              </w:rPr>
            </w:pPr>
          </w:p>
        </w:tc>
        <w:tc>
          <w:tcPr>
            <w:tcW w:w="1275"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A4F57" w:rsidRDefault="00F626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215 资源勘探工业信息等支出</w:t>
            </w:r>
          </w:p>
        </w:tc>
        <w:tc>
          <w:tcPr>
            <w:tcW w:w="1275"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hRule="exact" w:val="312"/>
          <w:jc w:val="center"/>
        </w:trPr>
        <w:tc>
          <w:tcPr>
            <w:tcW w:w="2122" w:type="dxa"/>
            <w:noWrap/>
            <w:vAlign w:val="center"/>
          </w:tcPr>
          <w:p w:rsidR="008A4F57" w:rsidRDefault="008A4F57">
            <w:pPr>
              <w:widowControl/>
              <w:jc w:val="left"/>
              <w:rPr>
                <w:rFonts w:ascii="仿宋_GB2312" w:eastAsia="仿宋_GB2312" w:hAnsiTheme="minorEastAsia" w:cs="宋体" w:hint="eastAsia"/>
                <w:kern w:val="0"/>
                <w:sz w:val="18"/>
                <w:szCs w:val="18"/>
              </w:rPr>
            </w:pPr>
          </w:p>
        </w:tc>
        <w:tc>
          <w:tcPr>
            <w:tcW w:w="1275"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A4F57" w:rsidRDefault="00F626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216 商业服务业等支出</w:t>
            </w:r>
          </w:p>
        </w:tc>
        <w:tc>
          <w:tcPr>
            <w:tcW w:w="1275"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hRule="exact" w:val="312"/>
          <w:jc w:val="center"/>
        </w:trPr>
        <w:tc>
          <w:tcPr>
            <w:tcW w:w="2122" w:type="dxa"/>
            <w:noWrap/>
            <w:vAlign w:val="center"/>
          </w:tcPr>
          <w:p w:rsidR="008A4F57" w:rsidRDefault="008A4F57">
            <w:pPr>
              <w:widowControl/>
              <w:jc w:val="left"/>
              <w:rPr>
                <w:rFonts w:ascii="仿宋_GB2312" w:eastAsia="仿宋_GB2312" w:hAnsiTheme="minorEastAsia" w:cs="宋体" w:hint="eastAsia"/>
                <w:kern w:val="0"/>
                <w:sz w:val="18"/>
                <w:szCs w:val="18"/>
              </w:rPr>
            </w:pPr>
          </w:p>
        </w:tc>
        <w:tc>
          <w:tcPr>
            <w:tcW w:w="1275"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A4F57" w:rsidRDefault="00F626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217 金融支出</w:t>
            </w:r>
          </w:p>
        </w:tc>
        <w:tc>
          <w:tcPr>
            <w:tcW w:w="1275"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hRule="exact" w:val="312"/>
          <w:jc w:val="center"/>
        </w:trPr>
        <w:tc>
          <w:tcPr>
            <w:tcW w:w="2122" w:type="dxa"/>
            <w:noWrap/>
            <w:vAlign w:val="center"/>
          </w:tcPr>
          <w:p w:rsidR="008A4F57" w:rsidRDefault="008A4F57">
            <w:pPr>
              <w:widowControl/>
              <w:jc w:val="left"/>
              <w:rPr>
                <w:rFonts w:ascii="仿宋_GB2312" w:eastAsia="仿宋_GB2312" w:hAnsiTheme="minorEastAsia" w:cs="宋体" w:hint="eastAsia"/>
                <w:kern w:val="0"/>
                <w:sz w:val="18"/>
                <w:szCs w:val="18"/>
              </w:rPr>
            </w:pPr>
          </w:p>
        </w:tc>
        <w:tc>
          <w:tcPr>
            <w:tcW w:w="1275"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A4F57" w:rsidRDefault="00F626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219 援助其他地区支出</w:t>
            </w:r>
          </w:p>
        </w:tc>
        <w:tc>
          <w:tcPr>
            <w:tcW w:w="1275"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hRule="exact" w:val="312"/>
          <w:jc w:val="center"/>
        </w:trPr>
        <w:tc>
          <w:tcPr>
            <w:tcW w:w="2122" w:type="dxa"/>
            <w:noWrap/>
            <w:vAlign w:val="center"/>
          </w:tcPr>
          <w:p w:rsidR="008A4F57" w:rsidRDefault="008A4F57">
            <w:pPr>
              <w:widowControl/>
              <w:jc w:val="left"/>
              <w:rPr>
                <w:rFonts w:ascii="仿宋_GB2312" w:eastAsia="仿宋_GB2312" w:hAnsiTheme="minorEastAsia" w:cs="宋体" w:hint="eastAsia"/>
                <w:kern w:val="0"/>
                <w:sz w:val="18"/>
                <w:szCs w:val="18"/>
              </w:rPr>
            </w:pPr>
          </w:p>
        </w:tc>
        <w:tc>
          <w:tcPr>
            <w:tcW w:w="1275"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A4F57" w:rsidRDefault="00F626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220 自然资源海洋气象等支出</w:t>
            </w:r>
          </w:p>
        </w:tc>
        <w:tc>
          <w:tcPr>
            <w:tcW w:w="1275"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hRule="exact" w:val="312"/>
          <w:jc w:val="center"/>
        </w:trPr>
        <w:tc>
          <w:tcPr>
            <w:tcW w:w="2122" w:type="dxa"/>
            <w:noWrap/>
            <w:vAlign w:val="center"/>
          </w:tcPr>
          <w:p w:rsidR="008A4F57" w:rsidRDefault="008A4F57">
            <w:pPr>
              <w:widowControl/>
              <w:jc w:val="left"/>
              <w:rPr>
                <w:rFonts w:ascii="仿宋_GB2312" w:eastAsia="仿宋_GB2312" w:hAnsiTheme="minorEastAsia" w:cs="宋体" w:hint="eastAsia"/>
                <w:kern w:val="0"/>
                <w:sz w:val="18"/>
                <w:szCs w:val="18"/>
              </w:rPr>
            </w:pPr>
          </w:p>
        </w:tc>
        <w:tc>
          <w:tcPr>
            <w:tcW w:w="1275"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A4F57" w:rsidRDefault="00F626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221 住房保障支出</w:t>
            </w:r>
          </w:p>
        </w:tc>
        <w:tc>
          <w:tcPr>
            <w:tcW w:w="1275" w:type="dxa"/>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10.16</w:t>
            </w:r>
          </w:p>
        </w:tc>
        <w:tc>
          <w:tcPr>
            <w:tcW w:w="1276" w:type="dxa"/>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10.16</w:t>
            </w: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hRule="exact" w:val="312"/>
          <w:jc w:val="center"/>
        </w:trPr>
        <w:tc>
          <w:tcPr>
            <w:tcW w:w="2122" w:type="dxa"/>
            <w:noWrap/>
            <w:vAlign w:val="center"/>
          </w:tcPr>
          <w:p w:rsidR="008A4F57" w:rsidRDefault="008A4F57">
            <w:pPr>
              <w:widowControl/>
              <w:jc w:val="left"/>
              <w:rPr>
                <w:rFonts w:ascii="仿宋_GB2312" w:eastAsia="仿宋_GB2312" w:hAnsiTheme="minorEastAsia" w:cs="宋体" w:hint="eastAsia"/>
                <w:kern w:val="0"/>
                <w:sz w:val="18"/>
                <w:szCs w:val="18"/>
              </w:rPr>
            </w:pPr>
          </w:p>
        </w:tc>
        <w:tc>
          <w:tcPr>
            <w:tcW w:w="1275"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A4F57" w:rsidRDefault="00F626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222 粮油物资储备支出</w:t>
            </w:r>
          </w:p>
        </w:tc>
        <w:tc>
          <w:tcPr>
            <w:tcW w:w="1275"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hRule="exact" w:val="312"/>
          <w:jc w:val="center"/>
        </w:trPr>
        <w:tc>
          <w:tcPr>
            <w:tcW w:w="2122" w:type="dxa"/>
            <w:noWrap/>
            <w:vAlign w:val="center"/>
          </w:tcPr>
          <w:p w:rsidR="008A4F57" w:rsidRDefault="008A4F57">
            <w:pPr>
              <w:widowControl/>
              <w:jc w:val="left"/>
              <w:rPr>
                <w:rFonts w:ascii="仿宋_GB2312" w:eastAsia="仿宋_GB2312" w:hAnsiTheme="minorEastAsia" w:cs="宋体" w:hint="eastAsia"/>
                <w:kern w:val="0"/>
                <w:sz w:val="18"/>
                <w:szCs w:val="18"/>
              </w:rPr>
            </w:pPr>
          </w:p>
        </w:tc>
        <w:tc>
          <w:tcPr>
            <w:tcW w:w="1275"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A4F57" w:rsidRDefault="00F626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223 国有资本经营预算支出</w:t>
            </w:r>
          </w:p>
        </w:tc>
        <w:tc>
          <w:tcPr>
            <w:tcW w:w="1275"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hRule="exact" w:val="312"/>
          <w:jc w:val="center"/>
        </w:trPr>
        <w:tc>
          <w:tcPr>
            <w:tcW w:w="2122" w:type="dxa"/>
            <w:noWrap/>
            <w:vAlign w:val="center"/>
          </w:tcPr>
          <w:p w:rsidR="008A4F57" w:rsidRDefault="008A4F57">
            <w:pPr>
              <w:widowControl/>
              <w:jc w:val="left"/>
              <w:rPr>
                <w:rFonts w:ascii="仿宋_GB2312" w:eastAsia="仿宋_GB2312" w:hAnsiTheme="minorEastAsia" w:cs="宋体" w:hint="eastAsia"/>
                <w:kern w:val="0"/>
                <w:sz w:val="18"/>
                <w:szCs w:val="18"/>
              </w:rPr>
            </w:pPr>
          </w:p>
        </w:tc>
        <w:tc>
          <w:tcPr>
            <w:tcW w:w="1275"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A4F57" w:rsidRDefault="00F626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224 灾害防治及应急管理支出</w:t>
            </w:r>
          </w:p>
        </w:tc>
        <w:tc>
          <w:tcPr>
            <w:tcW w:w="1275"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hRule="exact" w:val="312"/>
          <w:jc w:val="center"/>
        </w:trPr>
        <w:tc>
          <w:tcPr>
            <w:tcW w:w="2122" w:type="dxa"/>
            <w:noWrap/>
            <w:vAlign w:val="center"/>
          </w:tcPr>
          <w:p w:rsidR="008A4F57" w:rsidRDefault="008A4F57">
            <w:pPr>
              <w:widowControl/>
              <w:jc w:val="left"/>
              <w:rPr>
                <w:rFonts w:ascii="仿宋_GB2312" w:eastAsia="仿宋_GB2312" w:hAnsiTheme="minorEastAsia" w:cs="宋体" w:hint="eastAsia"/>
                <w:kern w:val="0"/>
                <w:sz w:val="18"/>
                <w:szCs w:val="18"/>
              </w:rPr>
            </w:pPr>
          </w:p>
        </w:tc>
        <w:tc>
          <w:tcPr>
            <w:tcW w:w="1275"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A4F57" w:rsidRDefault="00F626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227 预备费</w:t>
            </w:r>
          </w:p>
        </w:tc>
        <w:tc>
          <w:tcPr>
            <w:tcW w:w="1275"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hRule="exact" w:val="312"/>
          <w:jc w:val="center"/>
        </w:trPr>
        <w:tc>
          <w:tcPr>
            <w:tcW w:w="2122" w:type="dxa"/>
            <w:noWrap/>
            <w:vAlign w:val="center"/>
          </w:tcPr>
          <w:p w:rsidR="008A4F57" w:rsidRDefault="008A4F57">
            <w:pPr>
              <w:widowControl/>
              <w:jc w:val="left"/>
              <w:rPr>
                <w:rFonts w:ascii="仿宋_GB2312" w:eastAsia="仿宋_GB2312" w:hAnsiTheme="minorEastAsia" w:cs="宋体" w:hint="eastAsia"/>
                <w:kern w:val="0"/>
                <w:sz w:val="18"/>
                <w:szCs w:val="18"/>
              </w:rPr>
            </w:pPr>
          </w:p>
        </w:tc>
        <w:tc>
          <w:tcPr>
            <w:tcW w:w="1275"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A4F57" w:rsidRDefault="00F626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 其他支出</w:t>
            </w:r>
          </w:p>
        </w:tc>
        <w:tc>
          <w:tcPr>
            <w:tcW w:w="1275"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hRule="exact" w:val="312"/>
          <w:jc w:val="center"/>
        </w:trPr>
        <w:tc>
          <w:tcPr>
            <w:tcW w:w="2122" w:type="dxa"/>
            <w:noWrap/>
            <w:vAlign w:val="center"/>
          </w:tcPr>
          <w:p w:rsidR="008A4F57" w:rsidRDefault="008A4F57">
            <w:pPr>
              <w:widowControl/>
              <w:jc w:val="left"/>
              <w:rPr>
                <w:rFonts w:ascii="仿宋_GB2312" w:eastAsia="仿宋_GB2312" w:hAnsiTheme="minorEastAsia" w:cs="宋体" w:hint="eastAsia"/>
                <w:kern w:val="0"/>
                <w:sz w:val="18"/>
                <w:szCs w:val="18"/>
              </w:rPr>
            </w:pPr>
          </w:p>
        </w:tc>
        <w:tc>
          <w:tcPr>
            <w:tcW w:w="1275"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A4F57" w:rsidRDefault="00F626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230 转移性支出</w:t>
            </w:r>
          </w:p>
        </w:tc>
        <w:tc>
          <w:tcPr>
            <w:tcW w:w="1275"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hRule="exact" w:val="312"/>
          <w:jc w:val="center"/>
        </w:trPr>
        <w:tc>
          <w:tcPr>
            <w:tcW w:w="2122" w:type="dxa"/>
            <w:noWrap/>
            <w:vAlign w:val="center"/>
          </w:tcPr>
          <w:p w:rsidR="008A4F57" w:rsidRDefault="008A4F57">
            <w:pPr>
              <w:widowControl/>
              <w:jc w:val="left"/>
              <w:rPr>
                <w:rFonts w:ascii="仿宋_GB2312" w:eastAsia="仿宋_GB2312" w:hAnsiTheme="minorEastAsia" w:cs="宋体" w:hint="eastAsia"/>
                <w:kern w:val="0"/>
                <w:sz w:val="18"/>
                <w:szCs w:val="18"/>
              </w:rPr>
            </w:pPr>
          </w:p>
        </w:tc>
        <w:tc>
          <w:tcPr>
            <w:tcW w:w="1275"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A4F57" w:rsidRDefault="00F626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231 债务还本支出</w:t>
            </w:r>
          </w:p>
        </w:tc>
        <w:tc>
          <w:tcPr>
            <w:tcW w:w="1275"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hRule="exact" w:val="312"/>
          <w:jc w:val="center"/>
        </w:trPr>
        <w:tc>
          <w:tcPr>
            <w:tcW w:w="2122" w:type="dxa"/>
            <w:noWrap/>
            <w:vAlign w:val="center"/>
          </w:tcPr>
          <w:p w:rsidR="008A4F57" w:rsidRDefault="008A4F57">
            <w:pPr>
              <w:widowControl/>
              <w:jc w:val="left"/>
              <w:rPr>
                <w:rFonts w:ascii="仿宋_GB2312" w:eastAsia="仿宋_GB2312" w:hAnsiTheme="minorEastAsia" w:cs="宋体" w:hint="eastAsia"/>
                <w:kern w:val="0"/>
                <w:sz w:val="18"/>
                <w:szCs w:val="18"/>
              </w:rPr>
            </w:pPr>
          </w:p>
        </w:tc>
        <w:tc>
          <w:tcPr>
            <w:tcW w:w="1275"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A4F57" w:rsidRDefault="00F626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232 债务付息支出</w:t>
            </w:r>
          </w:p>
        </w:tc>
        <w:tc>
          <w:tcPr>
            <w:tcW w:w="1275"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hRule="exact" w:val="312"/>
          <w:jc w:val="center"/>
        </w:trPr>
        <w:tc>
          <w:tcPr>
            <w:tcW w:w="2122" w:type="dxa"/>
            <w:noWrap/>
            <w:vAlign w:val="center"/>
          </w:tcPr>
          <w:p w:rsidR="008A4F57" w:rsidRDefault="008A4F57">
            <w:pPr>
              <w:widowControl/>
              <w:jc w:val="left"/>
              <w:rPr>
                <w:rFonts w:ascii="仿宋_GB2312" w:eastAsia="仿宋_GB2312" w:hAnsiTheme="minorEastAsia" w:cs="宋体" w:hint="eastAsia"/>
                <w:kern w:val="0"/>
                <w:sz w:val="18"/>
                <w:szCs w:val="18"/>
              </w:rPr>
            </w:pPr>
          </w:p>
        </w:tc>
        <w:tc>
          <w:tcPr>
            <w:tcW w:w="1275"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A4F57" w:rsidRDefault="00F626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233 债务发行费用支出</w:t>
            </w:r>
          </w:p>
        </w:tc>
        <w:tc>
          <w:tcPr>
            <w:tcW w:w="1275"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hRule="exact" w:val="312"/>
          <w:jc w:val="center"/>
        </w:trPr>
        <w:tc>
          <w:tcPr>
            <w:tcW w:w="2122" w:type="dxa"/>
            <w:noWrap/>
            <w:vAlign w:val="center"/>
          </w:tcPr>
          <w:p w:rsidR="008A4F57" w:rsidRDefault="008A4F57">
            <w:pPr>
              <w:widowControl/>
              <w:jc w:val="left"/>
              <w:rPr>
                <w:rFonts w:ascii="仿宋_GB2312" w:eastAsia="仿宋_GB2312" w:hAnsiTheme="minorEastAsia" w:cs="宋体" w:hint="eastAsia"/>
                <w:kern w:val="0"/>
                <w:sz w:val="18"/>
                <w:szCs w:val="18"/>
              </w:rPr>
            </w:pPr>
          </w:p>
        </w:tc>
        <w:tc>
          <w:tcPr>
            <w:tcW w:w="1275"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A4F57" w:rsidRDefault="00F626F0">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234 抗疫特别国债安排的支出</w:t>
            </w:r>
          </w:p>
        </w:tc>
        <w:tc>
          <w:tcPr>
            <w:tcW w:w="1275"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c>
          <w:tcPr>
            <w:tcW w:w="1276" w:type="dxa"/>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hRule="exact" w:val="645"/>
          <w:jc w:val="center"/>
        </w:trPr>
        <w:tc>
          <w:tcPr>
            <w:tcW w:w="2122" w:type="dxa"/>
            <w:noWrap/>
            <w:vAlign w:val="center"/>
          </w:tcPr>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 xml:space="preserve">收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入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总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计</w:t>
            </w:r>
          </w:p>
        </w:tc>
        <w:tc>
          <w:tcPr>
            <w:tcW w:w="1275" w:type="dxa"/>
            <w:vAlign w:val="center"/>
          </w:tcPr>
          <w:p w:rsidR="008A4F57" w:rsidRDefault="00F626F0">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165.59</w:t>
            </w:r>
          </w:p>
        </w:tc>
        <w:tc>
          <w:tcPr>
            <w:tcW w:w="2694" w:type="dxa"/>
            <w:noWrap/>
            <w:vAlign w:val="center"/>
          </w:tcPr>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 xml:space="preserve">支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出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总</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 计</w:t>
            </w:r>
          </w:p>
        </w:tc>
        <w:tc>
          <w:tcPr>
            <w:tcW w:w="1275" w:type="dxa"/>
            <w:vAlign w:val="center"/>
          </w:tcPr>
          <w:p w:rsidR="008A4F57" w:rsidRDefault="00F626F0">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165.59</w:t>
            </w:r>
          </w:p>
        </w:tc>
        <w:tc>
          <w:tcPr>
            <w:tcW w:w="1276" w:type="dxa"/>
            <w:vAlign w:val="center"/>
          </w:tcPr>
          <w:p w:rsidR="008A4F57" w:rsidRDefault="00F626F0">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color w:val="000000"/>
                <w:kern w:val="0"/>
                <w:sz w:val="20"/>
                <w:szCs w:val="20"/>
              </w:rPr>
              <w:t>165.59</w:t>
            </w:r>
          </w:p>
        </w:tc>
        <w:tc>
          <w:tcPr>
            <w:tcW w:w="1276" w:type="dxa"/>
            <w:vAlign w:val="center"/>
          </w:tcPr>
          <w:p w:rsidR="008A4F57" w:rsidRDefault="008A4F57">
            <w:pPr>
              <w:widowControl/>
              <w:jc w:val="right"/>
              <w:rPr>
                <w:rFonts w:ascii="仿宋_GB2312" w:eastAsia="仿宋_GB2312" w:hAnsiTheme="minorEastAsia" w:cs="宋体" w:hint="eastAsia"/>
                <w:b/>
                <w:bCs/>
                <w:kern w:val="0"/>
                <w:sz w:val="20"/>
                <w:szCs w:val="20"/>
              </w:rPr>
            </w:pPr>
          </w:p>
        </w:tc>
        <w:tc>
          <w:tcPr>
            <w:tcW w:w="1276" w:type="dxa"/>
            <w:vAlign w:val="center"/>
          </w:tcPr>
          <w:p w:rsidR="008A4F57" w:rsidRDefault="008A4F57">
            <w:pPr>
              <w:widowControl/>
              <w:jc w:val="right"/>
              <w:rPr>
                <w:rFonts w:ascii="仿宋_GB2312" w:eastAsia="仿宋_GB2312" w:hAnsiTheme="minorEastAsia" w:cs="宋体" w:hint="eastAsia"/>
                <w:b/>
                <w:bCs/>
                <w:kern w:val="0"/>
                <w:sz w:val="20"/>
                <w:szCs w:val="20"/>
              </w:rPr>
            </w:pPr>
          </w:p>
        </w:tc>
      </w:tr>
    </w:tbl>
    <w:p w:rsidR="008A4F57" w:rsidRDefault="00F626F0">
      <w:pPr>
        <w:widowControl/>
        <w:spacing w:line="20" w:lineRule="exact"/>
        <w:jc w:val="left"/>
        <w:rPr>
          <w:rFonts w:ascii="微软雅黑" w:eastAsia="微软雅黑" w:hAnsi="Calibri"/>
          <w:b/>
          <w:bCs/>
          <w:kern w:val="44"/>
          <w:sz w:val="24"/>
        </w:rPr>
      </w:pPr>
      <w:r>
        <w:rPr>
          <w:rFonts w:ascii="微软雅黑" w:eastAsia="微软雅黑" w:hAnsi="Calibri"/>
          <w:b/>
          <w:bCs/>
          <w:kern w:val="44"/>
          <w:sz w:val="24"/>
        </w:rPr>
        <w:br w:type="page"/>
      </w:r>
    </w:p>
    <w:p w:rsidR="008A4F57" w:rsidRDefault="00F626F0">
      <w:pPr>
        <w:widowControl/>
        <w:jc w:val="left"/>
        <w:rPr>
          <w:rFonts w:ascii="宋体" w:hAnsi="宋体" w:hint="eastAsia"/>
          <w:bCs/>
          <w:kern w:val="0"/>
          <w:sz w:val="20"/>
          <w:szCs w:val="20"/>
        </w:rPr>
      </w:pPr>
      <w:r>
        <w:rPr>
          <w:rFonts w:ascii="宋体" w:hAnsi="宋体" w:hint="eastAsia"/>
          <w:bCs/>
          <w:kern w:val="0"/>
          <w:sz w:val="20"/>
          <w:szCs w:val="20"/>
        </w:rPr>
        <w:t>表5</w:t>
      </w:r>
    </w:p>
    <w:p w:rsidR="008A4F57" w:rsidRDefault="00F626F0">
      <w:pPr>
        <w:widowControl/>
        <w:jc w:val="center"/>
        <w:outlineLvl w:val="2"/>
        <w:rPr>
          <w:rFonts w:ascii="微软雅黑" w:eastAsia="微软雅黑" w:hAnsi="Calibri"/>
          <w:b/>
          <w:bCs/>
          <w:kern w:val="44"/>
          <w:sz w:val="32"/>
          <w:szCs w:val="32"/>
        </w:rPr>
      </w:pPr>
      <w:r>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8A4F57">
        <w:trPr>
          <w:trHeight w:val="170"/>
          <w:jc w:val="center"/>
        </w:trPr>
        <w:tc>
          <w:tcPr>
            <w:tcW w:w="8505" w:type="dxa"/>
            <w:noWrap/>
            <w:vAlign w:val="bottom"/>
          </w:tcPr>
          <w:p w:rsidR="008A4F57" w:rsidRDefault="00F626F0">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编制部门：新疆维吾尔自治区喀什地区塔塔什库尔干塔吉克自治县统计局</w:t>
            </w:r>
          </w:p>
        </w:tc>
        <w:tc>
          <w:tcPr>
            <w:tcW w:w="1418" w:type="dxa"/>
            <w:vAlign w:val="bottom"/>
          </w:tcPr>
          <w:p w:rsidR="008A4F57" w:rsidRDefault="00F626F0">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8A4F57" w:rsidRDefault="008A4F57">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8A4F57">
        <w:trPr>
          <w:trHeight w:val="483"/>
          <w:tblHeader/>
          <w:jc w:val="center"/>
        </w:trPr>
        <w:tc>
          <w:tcPr>
            <w:tcW w:w="5382" w:type="dxa"/>
            <w:gridSpan w:val="4"/>
            <w:tcBorders>
              <w:top w:val="single" w:sz="4" w:space="0" w:color="auto"/>
            </w:tcBorders>
            <w:vAlign w:val="center"/>
          </w:tcPr>
          <w:p w:rsidR="008A4F57" w:rsidRDefault="00F626F0">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8A4F57" w:rsidRDefault="00F626F0">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一般公共预算支出</w:t>
            </w:r>
          </w:p>
        </w:tc>
      </w:tr>
      <w:tr w:rsidR="008A4F57">
        <w:trPr>
          <w:trHeight w:val="510"/>
          <w:tblHeader/>
          <w:jc w:val="center"/>
        </w:trPr>
        <w:tc>
          <w:tcPr>
            <w:tcW w:w="2236" w:type="dxa"/>
            <w:gridSpan w:val="3"/>
            <w:vAlign w:val="center"/>
          </w:tcPr>
          <w:p w:rsidR="008A4F57" w:rsidRDefault="00F626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46" w:type="dxa"/>
            <w:vMerge w:val="restart"/>
            <w:vAlign w:val="center"/>
          </w:tcPr>
          <w:p w:rsidR="008A4F57" w:rsidRDefault="00F626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rsidR="008A4F57" w:rsidRDefault="00F626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  计</w:t>
            </w:r>
          </w:p>
        </w:tc>
        <w:tc>
          <w:tcPr>
            <w:tcW w:w="1276" w:type="dxa"/>
            <w:vMerge w:val="restart"/>
            <w:vAlign w:val="center"/>
          </w:tcPr>
          <w:p w:rsidR="008A4F57" w:rsidRDefault="00F626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rsidR="008A4F57" w:rsidRDefault="00F626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8A4F57">
        <w:trPr>
          <w:trHeight w:val="416"/>
          <w:tblHeader/>
          <w:jc w:val="center"/>
        </w:trPr>
        <w:tc>
          <w:tcPr>
            <w:tcW w:w="758" w:type="dxa"/>
            <w:vAlign w:val="center"/>
          </w:tcPr>
          <w:p w:rsidR="008A4F57" w:rsidRDefault="00F626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8A4F57" w:rsidRDefault="00F626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69" w:type="dxa"/>
            <w:vAlign w:val="center"/>
          </w:tcPr>
          <w:p w:rsidR="008A4F57" w:rsidRDefault="00F626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146" w:type="dxa"/>
            <w:vMerge/>
            <w:vAlign w:val="center"/>
          </w:tcPr>
          <w:p w:rsidR="008A4F57" w:rsidRDefault="008A4F57">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rsidR="008A4F57" w:rsidRDefault="008A4F57">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8A4F57" w:rsidRDefault="008A4F57">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rsidR="008A4F57" w:rsidRDefault="008A4F57">
            <w:pPr>
              <w:widowControl/>
              <w:jc w:val="left"/>
              <w:rPr>
                <w:rFonts w:ascii="仿宋_GB2312" w:eastAsia="仿宋_GB2312" w:hAnsiTheme="minorEastAsia" w:cs="宋体" w:hint="eastAsia"/>
                <w:b/>
                <w:bCs/>
                <w:color w:val="000000"/>
                <w:kern w:val="0"/>
                <w:sz w:val="20"/>
                <w:szCs w:val="20"/>
              </w:rPr>
            </w:pPr>
          </w:p>
        </w:tc>
      </w:tr>
      <w:tr w:rsidR="008A4F57">
        <w:trPr>
          <w:trHeight w:val="340"/>
          <w:jc w:val="center"/>
        </w:trPr>
        <w:tc>
          <w:tcPr>
            <w:tcW w:w="758" w:type="dxa"/>
            <w:vAlign w:val="center"/>
          </w:tcPr>
          <w:p w:rsidR="008A4F57" w:rsidRDefault="00F626F0">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8A4F57" w:rsidRDefault="008A4F57">
            <w:pPr>
              <w:widowControl/>
              <w:jc w:val="center"/>
              <w:rPr>
                <w:rFonts w:ascii="仿宋_GB2312" w:eastAsia="仿宋_GB2312" w:hAnsiTheme="minorEastAsia" w:cs="宋体" w:hint="eastAsia"/>
                <w:color w:val="000000"/>
                <w:kern w:val="0"/>
                <w:sz w:val="18"/>
                <w:szCs w:val="18"/>
              </w:rPr>
            </w:pPr>
          </w:p>
        </w:tc>
        <w:tc>
          <w:tcPr>
            <w:tcW w:w="769" w:type="dxa"/>
            <w:vAlign w:val="center"/>
          </w:tcPr>
          <w:p w:rsidR="008A4F57" w:rsidRDefault="008A4F57">
            <w:pPr>
              <w:widowControl/>
              <w:jc w:val="center"/>
              <w:rPr>
                <w:rFonts w:ascii="仿宋_GB2312" w:eastAsia="仿宋_GB2312" w:hAnsiTheme="minorEastAsia" w:cs="宋体" w:hint="eastAsia"/>
                <w:color w:val="000000"/>
                <w:kern w:val="0"/>
                <w:sz w:val="18"/>
                <w:szCs w:val="18"/>
              </w:rPr>
            </w:pPr>
          </w:p>
        </w:tc>
        <w:tc>
          <w:tcPr>
            <w:tcW w:w="3146"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一般公共服务支出</w:t>
            </w:r>
          </w:p>
        </w:tc>
        <w:tc>
          <w:tcPr>
            <w:tcW w:w="1559"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128.99</w:t>
            </w:r>
          </w:p>
        </w:tc>
        <w:tc>
          <w:tcPr>
            <w:tcW w:w="1276"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92.63</w:t>
            </w:r>
          </w:p>
        </w:tc>
        <w:tc>
          <w:tcPr>
            <w:tcW w:w="1701"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36.36</w:t>
            </w:r>
          </w:p>
        </w:tc>
      </w:tr>
      <w:tr w:rsidR="008A4F57">
        <w:trPr>
          <w:trHeight w:val="340"/>
          <w:jc w:val="center"/>
        </w:trPr>
        <w:tc>
          <w:tcPr>
            <w:tcW w:w="758" w:type="dxa"/>
            <w:vAlign w:val="center"/>
          </w:tcPr>
          <w:p w:rsidR="008A4F57" w:rsidRDefault="00F626F0">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8A4F57" w:rsidRDefault="008A4F57">
            <w:pPr>
              <w:widowControl/>
              <w:jc w:val="center"/>
              <w:rPr>
                <w:rFonts w:ascii="仿宋_GB2312" w:eastAsia="仿宋_GB2312" w:hAnsiTheme="minorEastAsia" w:cs="宋体" w:hint="eastAsia"/>
                <w:color w:val="000000"/>
                <w:kern w:val="0"/>
                <w:sz w:val="18"/>
                <w:szCs w:val="18"/>
              </w:rPr>
            </w:pPr>
          </w:p>
        </w:tc>
        <w:tc>
          <w:tcPr>
            <w:tcW w:w="3146"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统计信息事务</w:t>
            </w:r>
          </w:p>
        </w:tc>
        <w:tc>
          <w:tcPr>
            <w:tcW w:w="1559"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128.99</w:t>
            </w:r>
          </w:p>
        </w:tc>
        <w:tc>
          <w:tcPr>
            <w:tcW w:w="1276"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92.63</w:t>
            </w:r>
          </w:p>
        </w:tc>
        <w:tc>
          <w:tcPr>
            <w:tcW w:w="1701"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36.36</w:t>
            </w:r>
          </w:p>
        </w:tc>
      </w:tr>
      <w:tr w:rsidR="008A4F57">
        <w:trPr>
          <w:trHeight w:val="340"/>
          <w:jc w:val="center"/>
        </w:trPr>
        <w:tc>
          <w:tcPr>
            <w:tcW w:w="758" w:type="dxa"/>
            <w:vAlign w:val="center"/>
          </w:tcPr>
          <w:p w:rsidR="008A4F57" w:rsidRDefault="00F626F0">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行政运行</w:t>
            </w:r>
          </w:p>
        </w:tc>
        <w:tc>
          <w:tcPr>
            <w:tcW w:w="1559"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55.98</w:t>
            </w:r>
          </w:p>
        </w:tc>
        <w:tc>
          <w:tcPr>
            <w:tcW w:w="1276"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55.98</w:t>
            </w:r>
          </w:p>
        </w:tc>
        <w:tc>
          <w:tcPr>
            <w:tcW w:w="1701"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val="340"/>
          <w:jc w:val="center"/>
        </w:trPr>
        <w:tc>
          <w:tcPr>
            <w:tcW w:w="758" w:type="dxa"/>
            <w:vAlign w:val="center"/>
          </w:tcPr>
          <w:p w:rsidR="008A4F57" w:rsidRDefault="00F626F0">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3146"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专项统计业务</w:t>
            </w:r>
          </w:p>
        </w:tc>
        <w:tc>
          <w:tcPr>
            <w:tcW w:w="1559"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29.86</w:t>
            </w:r>
          </w:p>
        </w:tc>
        <w:tc>
          <w:tcPr>
            <w:tcW w:w="1276"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c>
          <w:tcPr>
            <w:tcW w:w="1701"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29.86</w:t>
            </w:r>
          </w:p>
        </w:tc>
      </w:tr>
      <w:tr w:rsidR="008A4F57">
        <w:trPr>
          <w:trHeight w:val="340"/>
          <w:jc w:val="center"/>
        </w:trPr>
        <w:tc>
          <w:tcPr>
            <w:tcW w:w="758" w:type="dxa"/>
            <w:vAlign w:val="center"/>
          </w:tcPr>
          <w:p w:rsidR="008A4F57" w:rsidRDefault="00F626F0">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07</w:t>
            </w:r>
          </w:p>
        </w:tc>
        <w:tc>
          <w:tcPr>
            <w:tcW w:w="3146"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专项普查活动</w:t>
            </w:r>
          </w:p>
        </w:tc>
        <w:tc>
          <w:tcPr>
            <w:tcW w:w="1559"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5.00</w:t>
            </w:r>
          </w:p>
        </w:tc>
        <w:tc>
          <w:tcPr>
            <w:tcW w:w="1276"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c>
          <w:tcPr>
            <w:tcW w:w="1701"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5.00</w:t>
            </w:r>
          </w:p>
        </w:tc>
      </w:tr>
      <w:tr w:rsidR="008A4F57">
        <w:trPr>
          <w:trHeight w:val="340"/>
          <w:jc w:val="center"/>
        </w:trPr>
        <w:tc>
          <w:tcPr>
            <w:tcW w:w="758" w:type="dxa"/>
            <w:vAlign w:val="center"/>
          </w:tcPr>
          <w:p w:rsidR="008A4F57" w:rsidRDefault="00F626F0">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08</w:t>
            </w:r>
          </w:p>
        </w:tc>
        <w:tc>
          <w:tcPr>
            <w:tcW w:w="3146"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统计抽样调查</w:t>
            </w:r>
          </w:p>
        </w:tc>
        <w:tc>
          <w:tcPr>
            <w:tcW w:w="1559"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1.50</w:t>
            </w:r>
          </w:p>
        </w:tc>
        <w:tc>
          <w:tcPr>
            <w:tcW w:w="1276"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c>
          <w:tcPr>
            <w:tcW w:w="1701"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1.50</w:t>
            </w:r>
          </w:p>
        </w:tc>
      </w:tr>
      <w:tr w:rsidR="008A4F57">
        <w:trPr>
          <w:trHeight w:val="340"/>
          <w:jc w:val="center"/>
        </w:trPr>
        <w:tc>
          <w:tcPr>
            <w:tcW w:w="758" w:type="dxa"/>
            <w:vAlign w:val="center"/>
          </w:tcPr>
          <w:p w:rsidR="008A4F57" w:rsidRDefault="00F626F0">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50</w:t>
            </w:r>
          </w:p>
        </w:tc>
        <w:tc>
          <w:tcPr>
            <w:tcW w:w="3146"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事业运行</w:t>
            </w:r>
          </w:p>
        </w:tc>
        <w:tc>
          <w:tcPr>
            <w:tcW w:w="1559"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36.65</w:t>
            </w:r>
          </w:p>
        </w:tc>
        <w:tc>
          <w:tcPr>
            <w:tcW w:w="1276"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36.65</w:t>
            </w:r>
          </w:p>
        </w:tc>
        <w:tc>
          <w:tcPr>
            <w:tcW w:w="1701"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val="340"/>
          <w:jc w:val="center"/>
        </w:trPr>
        <w:tc>
          <w:tcPr>
            <w:tcW w:w="758" w:type="dxa"/>
            <w:vAlign w:val="center"/>
          </w:tcPr>
          <w:p w:rsidR="008A4F57" w:rsidRDefault="00F626F0">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8A4F57" w:rsidRDefault="008A4F57">
            <w:pPr>
              <w:widowControl/>
              <w:jc w:val="center"/>
              <w:rPr>
                <w:rFonts w:ascii="仿宋_GB2312" w:eastAsia="仿宋_GB2312" w:hAnsiTheme="minorEastAsia" w:cs="宋体" w:hint="eastAsia"/>
                <w:color w:val="000000"/>
                <w:kern w:val="0"/>
                <w:sz w:val="18"/>
                <w:szCs w:val="18"/>
              </w:rPr>
            </w:pPr>
          </w:p>
        </w:tc>
        <w:tc>
          <w:tcPr>
            <w:tcW w:w="769" w:type="dxa"/>
            <w:vAlign w:val="center"/>
          </w:tcPr>
          <w:p w:rsidR="008A4F57" w:rsidRDefault="008A4F57">
            <w:pPr>
              <w:widowControl/>
              <w:jc w:val="center"/>
              <w:rPr>
                <w:rFonts w:ascii="仿宋_GB2312" w:eastAsia="仿宋_GB2312" w:hAnsiTheme="minorEastAsia" w:cs="宋体" w:hint="eastAsia"/>
                <w:color w:val="000000"/>
                <w:kern w:val="0"/>
                <w:sz w:val="18"/>
                <w:szCs w:val="18"/>
              </w:rPr>
            </w:pPr>
          </w:p>
        </w:tc>
        <w:tc>
          <w:tcPr>
            <w:tcW w:w="3146"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社会保障和就业支出</w:t>
            </w:r>
          </w:p>
        </w:tc>
        <w:tc>
          <w:tcPr>
            <w:tcW w:w="1559"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20.38</w:t>
            </w:r>
          </w:p>
        </w:tc>
        <w:tc>
          <w:tcPr>
            <w:tcW w:w="1276"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20.38</w:t>
            </w:r>
          </w:p>
        </w:tc>
        <w:tc>
          <w:tcPr>
            <w:tcW w:w="1701"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val="340"/>
          <w:jc w:val="center"/>
        </w:trPr>
        <w:tc>
          <w:tcPr>
            <w:tcW w:w="758" w:type="dxa"/>
            <w:vAlign w:val="center"/>
          </w:tcPr>
          <w:p w:rsidR="008A4F57" w:rsidRDefault="00F626F0">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8A4F57" w:rsidRDefault="008A4F57">
            <w:pPr>
              <w:widowControl/>
              <w:jc w:val="center"/>
              <w:rPr>
                <w:rFonts w:ascii="仿宋_GB2312" w:eastAsia="仿宋_GB2312" w:hAnsiTheme="minorEastAsia" w:cs="宋体" w:hint="eastAsia"/>
                <w:color w:val="000000"/>
                <w:kern w:val="0"/>
                <w:sz w:val="18"/>
                <w:szCs w:val="18"/>
              </w:rPr>
            </w:pPr>
          </w:p>
        </w:tc>
        <w:tc>
          <w:tcPr>
            <w:tcW w:w="3146"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行政事业单位养老支出</w:t>
            </w:r>
          </w:p>
        </w:tc>
        <w:tc>
          <w:tcPr>
            <w:tcW w:w="1559"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20.38</w:t>
            </w:r>
          </w:p>
        </w:tc>
        <w:tc>
          <w:tcPr>
            <w:tcW w:w="1276"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20.38</w:t>
            </w:r>
          </w:p>
        </w:tc>
        <w:tc>
          <w:tcPr>
            <w:tcW w:w="1701"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val="340"/>
          <w:jc w:val="center"/>
        </w:trPr>
        <w:tc>
          <w:tcPr>
            <w:tcW w:w="758" w:type="dxa"/>
            <w:vAlign w:val="center"/>
          </w:tcPr>
          <w:p w:rsidR="008A4F57" w:rsidRDefault="00F626F0">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行政单位离退休</w:t>
            </w:r>
          </w:p>
        </w:tc>
        <w:tc>
          <w:tcPr>
            <w:tcW w:w="1559"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2.35</w:t>
            </w:r>
          </w:p>
        </w:tc>
        <w:tc>
          <w:tcPr>
            <w:tcW w:w="1276"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2.35</w:t>
            </w:r>
          </w:p>
        </w:tc>
        <w:tc>
          <w:tcPr>
            <w:tcW w:w="1701"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val="340"/>
          <w:jc w:val="center"/>
        </w:trPr>
        <w:tc>
          <w:tcPr>
            <w:tcW w:w="758" w:type="dxa"/>
            <w:vAlign w:val="center"/>
          </w:tcPr>
          <w:p w:rsidR="008A4F57" w:rsidRDefault="00F626F0">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3146"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机关事业单位基本养老保险缴费支出</w:t>
            </w:r>
          </w:p>
        </w:tc>
        <w:tc>
          <w:tcPr>
            <w:tcW w:w="1559"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12.02</w:t>
            </w:r>
          </w:p>
        </w:tc>
        <w:tc>
          <w:tcPr>
            <w:tcW w:w="1276"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12.02</w:t>
            </w:r>
          </w:p>
        </w:tc>
        <w:tc>
          <w:tcPr>
            <w:tcW w:w="1701"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val="340"/>
          <w:jc w:val="center"/>
        </w:trPr>
        <w:tc>
          <w:tcPr>
            <w:tcW w:w="758" w:type="dxa"/>
            <w:vAlign w:val="center"/>
          </w:tcPr>
          <w:p w:rsidR="008A4F57" w:rsidRDefault="00F626F0">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06</w:t>
            </w:r>
          </w:p>
        </w:tc>
        <w:tc>
          <w:tcPr>
            <w:tcW w:w="3146"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机关事业单位职业年金缴费支出</w:t>
            </w:r>
          </w:p>
        </w:tc>
        <w:tc>
          <w:tcPr>
            <w:tcW w:w="1559"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6.01</w:t>
            </w:r>
          </w:p>
        </w:tc>
        <w:tc>
          <w:tcPr>
            <w:tcW w:w="1276"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6.01</w:t>
            </w:r>
          </w:p>
        </w:tc>
        <w:tc>
          <w:tcPr>
            <w:tcW w:w="1701"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val="340"/>
          <w:jc w:val="center"/>
        </w:trPr>
        <w:tc>
          <w:tcPr>
            <w:tcW w:w="758" w:type="dxa"/>
            <w:vAlign w:val="center"/>
          </w:tcPr>
          <w:p w:rsidR="008A4F57" w:rsidRDefault="00F626F0">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8A4F57" w:rsidRDefault="008A4F57">
            <w:pPr>
              <w:widowControl/>
              <w:jc w:val="center"/>
              <w:rPr>
                <w:rFonts w:ascii="仿宋_GB2312" w:eastAsia="仿宋_GB2312" w:hAnsiTheme="minorEastAsia" w:cs="宋体" w:hint="eastAsia"/>
                <w:color w:val="000000"/>
                <w:kern w:val="0"/>
                <w:sz w:val="18"/>
                <w:szCs w:val="18"/>
              </w:rPr>
            </w:pPr>
          </w:p>
        </w:tc>
        <w:tc>
          <w:tcPr>
            <w:tcW w:w="769" w:type="dxa"/>
            <w:vAlign w:val="center"/>
          </w:tcPr>
          <w:p w:rsidR="008A4F57" w:rsidRDefault="008A4F57">
            <w:pPr>
              <w:widowControl/>
              <w:jc w:val="center"/>
              <w:rPr>
                <w:rFonts w:ascii="仿宋_GB2312" w:eastAsia="仿宋_GB2312" w:hAnsiTheme="minorEastAsia" w:cs="宋体" w:hint="eastAsia"/>
                <w:color w:val="000000"/>
                <w:kern w:val="0"/>
                <w:sz w:val="18"/>
                <w:szCs w:val="18"/>
              </w:rPr>
            </w:pPr>
          </w:p>
        </w:tc>
        <w:tc>
          <w:tcPr>
            <w:tcW w:w="3146"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卫生健康支出</w:t>
            </w:r>
          </w:p>
        </w:tc>
        <w:tc>
          <w:tcPr>
            <w:tcW w:w="1559"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6.06</w:t>
            </w:r>
          </w:p>
        </w:tc>
        <w:tc>
          <w:tcPr>
            <w:tcW w:w="1276"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6.06</w:t>
            </w:r>
          </w:p>
        </w:tc>
        <w:tc>
          <w:tcPr>
            <w:tcW w:w="1701"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val="340"/>
          <w:jc w:val="center"/>
        </w:trPr>
        <w:tc>
          <w:tcPr>
            <w:tcW w:w="758" w:type="dxa"/>
            <w:vAlign w:val="center"/>
          </w:tcPr>
          <w:p w:rsidR="008A4F57" w:rsidRDefault="00F626F0">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8A4F57" w:rsidRDefault="008A4F57">
            <w:pPr>
              <w:widowControl/>
              <w:jc w:val="center"/>
              <w:rPr>
                <w:rFonts w:ascii="仿宋_GB2312" w:eastAsia="仿宋_GB2312" w:hAnsiTheme="minorEastAsia" w:cs="宋体" w:hint="eastAsia"/>
                <w:color w:val="000000"/>
                <w:kern w:val="0"/>
                <w:sz w:val="18"/>
                <w:szCs w:val="18"/>
              </w:rPr>
            </w:pPr>
          </w:p>
        </w:tc>
        <w:tc>
          <w:tcPr>
            <w:tcW w:w="3146"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行政事业单位医疗</w:t>
            </w:r>
          </w:p>
        </w:tc>
        <w:tc>
          <w:tcPr>
            <w:tcW w:w="1559"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6.06</w:t>
            </w:r>
          </w:p>
        </w:tc>
        <w:tc>
          <w:tcPr>
            <w:tcW w:w="1276"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6.06</w:t>
            </w:r>
          </w:p>
        </w:tc>
        <w:tc>
          <w:tcPr>
            <w:tcW w:w="1701"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val="340"/>
          <w:jc w:val="center"/>
        </w:trPr>
        <w:tc>
          <w:tcPr>
            <w:tcW w:w="758" w:type="dxa"/>
            <w:vAlign w:val="center"/>
          </w:tcPr>
          <w:p w:rsidR="008A4F57" w:rsidRDefault="00F626F0">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行政单位医疗</w:t>
            </w:r>
          </w:p>
        </w:tc>
        <w:tc>
          <w:tcPr>
            <w:tcW w:w="1559"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5.17</w:t>
            </w:r>
          </w:p>
        </w:tc>
        <w:tc>
          <w:tcPr>
            <w:tcW w:w="1276"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5.17</w:t>
            </w:r>
          </w:p>
        </w:tc>
        <w:tc>
          <w:tcPr>
            <w:tcW w:w="1701"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val="340"/>
          <w:jc w:val="center"/>
        </w:trPr>
        <w:tc>
          <w:tcPr>
            <w:tcW w:w="758" w:type="dxa"/>
            <w:vAlign w:val="center"/>
          </w:tcPr>
          <w:p w:rsidR="008A4F57" w:rsidRDefault="00F626F0">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3146"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公务员医疗补助</w:t>
            </w:r>
          </w:p>
        </w:tc>
        <w:tc>
          <w:tcPr>
            <w:tcW w:w="1559"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0.89</w:t>
            </w:r>
          </w:p>
        </w:tc>
        <w:tc>
          <w:tcPr>
            <w:tcW w:w="1276"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0.89</w:t>
            </w:r>
          </w:p>
        </w:tc>
        <w:tc>
          <w:tcPr>
            <w:tcW w:w="1701"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val="340"/>
          <w:jc w:val="center"/>
        </w:trPr>
        <w:tc>
          <w:tcPr>
            <w:tcW w:w="758" w:type="dxa"/>
            <w:vAlign w:val="center"/>
          </w:tcPr>
          <w:p w:rsidR="008A4F57" w:rsidRDefault="00F626F0">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8A4F57" w:rsidRDefault="008A4F57">
            <w:pPr>
              <w:widowControl/>
              <w:jc w:val="center"/>
              <w:rPr>
                <w:rFonts w:ascii="仿宋_GB2312" w:eastAsia="仿宋_GB2312" w:hAnsiTheme="minorEastAsia" w:cs="宋体" w:hint="eastAsia"/>
                <w:color w:val="000000"/>
                <w:kern w:val="0"/>
                <w:sz w:val="18"/>
                <w:szCs w:val="18"/>
              </w:rPr>
            </w:pPr>
          </w:p>
        </w:tc>
        <w:tc>
          <w:tcPr>
            <w:tcW w:w="769" w:type="dxa"/>
            <w:vAlign w:val="center"/>
          </w:tcPr>
          <w:p w:rsidR="008A4F57" w:rsidRDefault="008A4F57">
            <w:pPr>
              <w:widowControl/>
              <w:jc w:val="center"/>
              <w:rPr>
                <w:rFonts w:ascii="仿宋_GB2312" w:eastAsia="仿宋_GB2312" w:hAnsiTheme="minorEastAsia" w:cs="宋体" w:hint="eastAsia"/>
                <w:color w:val="000000"/>
                <w:kern w:val="0"/>
                <w:sz w:val="18"/>
                <w:szCs w:val="18"/>
              </w:rPr>
            </w:pPr>
          </w:p>
        </w:tc>
        <w:tc>
          <w:tcPr>
            <w:tcW w:w="3146"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住房保障支出</w:t>
            </w:r>
          </w:p>
        </w:tc>
        <w:tc>
          <w:tcPr>
            <w:tcW w:w="1559"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10.16</w:t>
            </w:r>
          </w:p>
        </w:tc>
        <w:tc>
          <w:tcPr>
            <w:tcW w:w="1276"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10.16</w:t>
            </w:r>
          </w:p>
        </w:tc>
        <w:tc>
          <w:tcPr>
            <w:tcW w:w="1701"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val="340"/>
          <w:jc w:val="center"/>
        </w:trPr>
        <w:tc>
          <w:tcPr>
            <w:tcW w:w="758" w:type="dxa"/>
            <w:vAlign w:val="center"/>
          </w:tcPr>
          <w:p w:rsidR="008A4F57" w:rsidRDefault="00F626F0">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8A4F57" w:rsidRDefault="008A4F57">
            <w:pPr>
              <w:widowControl/>
              <w:jc w:val="center"/>
              <w:rPr>
                <w:rFonts w:ascii="仿宋_GB2312" w:eastAsia="仿宋_GB2312" w:hAnsiTheme="minorEastAsia" w:cs="宋体" w:hint="eastAsia"/>
                <w:color w:val="000000"/>
                <w:kern w:val="0"/>
                <w:sz w:val="18"/>
                <w:szCs w:val="18"/>
              </w:rPr>
            </w:pPr>
          </w:p>
        </w:tc>
        <w:tc>
          <w:tcPr>
            <w:tcW w:w="3146"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住房改革支出</w:t>
            </w:r>
          </w:p>
        </w:tc>
        <w:tc>
          <w:tcPr>
            <w:tcW w:w="1559"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10.16</w:t>
            </w:r>
          </w:p>
        </w:tc>
        <w:tc>
          <w:tcPr>
            <w:tcW w:w="1276"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10.16</w:t>
            </w:r>
          </w:p>
        </w:tc>
        <w:tc>
          <w:tcPr>
            <w:tcW w:w="1701"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val="340"/>
          <w:jc w:val="center"/>
        </w:trPr>
        <w:tc>
          <w:tcPr>
            <w:tcW w:w="758" w:type="dxa"/>
            <w:vAlign w:val="center"/>
          </w:tcPr>
          <w:p w:rsidR="008A4F57" w:rsidRDefault="00F626F0">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559"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10.16</w:t>
            </w:r>
          </w:p>
        </w:tc>
        <w:tc>
          <w:tcPr>
            <w:tcW w:w="1276"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10.16</w:t>
            </w:r>
          </w:p>
        </w:tc>
        <w:tc>
          <w:tcPr>
            <w:tcW w:w="1701"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val="340"/>
          <w:jc w:val="center"/>
        </w:trPr>
        <w:tc>
          <w:tcPr>
            <w:tcW w:w="758" w:type="dxa"/>
            <w:vAlign w:val="center"/>
          </w:tcPr>
          <w:p w:rsidR="008A4F57" w:rsidRDefault="008A4F57">
            <w:pPr>
              <w:widowControl/>
              <w:jc w:val="center"/>
              <w:rPr>
                <w:rFonts w:ascii="仿宋_GB2312" w:eastAsia="仿宋_GB2312" w:hAnsiTheme="minorEastAsia" w:cs="宋体" w:hint="eastAsia"/>
                <w:kern w:val="0"/>
                <w:sz w:val="20"/>
                <w:szCs w:val="20"/>
              </w:rPr>
            </w:pPr>
          </w:p>
        </w:tc>
        <w:tc>
          <w:tcPr>
            <w:tcW w:w="709" w:type="dxa"/>
            <w:vAlign w:val="center"/>
          </w:tcPr>
          <w:p w:rsidR="008A4F57" w:rsidRDefault="008A4F57">
            <w:pPr>
              <w:widowControl/>
              <w:jc w:val="center"/>
              <w:rPr>
                <w:rFonts w:ascii="仿宋_GB2312" w:eastAsia="仿宋_GB2312" w:hAnsiTheme="minorEastAsia" w:cs="宋体" w:hint="eastAsia"/>
                <w:color w:val="000000"/>
                <w:kern w:val="0"/>
                <w:sz w:val="20"/>
                <w:szCs w:val="20"/>
              </w:rPr>
            </w:pPr>
          </w:p>
        </w:tc>
        <w:tc>
          <w:tcPr>
            <w:tcW w:w="769" w:type="dxa"/>
            <w:vAlign w:val="center"/>
          </w:tcPr>
          <w:p w:rsidR="008A4F57" w:rsidRDefault="008A4F57">
            <w:pPr>
              <w:widowControl/>
              <w:jc w:val="center"/>
              <w:rPr>
                <w:rFonts w:ascii="仿宋_GB2312" w:eastAsia="仿宋_GB2312" w:hAnsiTheme="minorEastAsia" w:cs="宋体" w:hint="eastAsia"/>
                <w:color w:val="000000"/>
                <w:kern w:val="0"/>
                <w:sz w:val="20"/>
                <w:szCs w:val="20"/>
              </w:rPr>
            </w:pPr>
          </w:p>
        </w:tc>
        <w:tc>
          <w:tcPr>
            <w:tcW w:w="3146" w:type="dxa"/>
            <w:vAlign w:val="center"/>
          </w:tcPr>
          <w:p w:rsidR="008A4F57" w:rsidRDefault="00F626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559" w:type="dxa"/>
            <w:vAlign w:val="center"/>
          </w:tcPr>
          <w:p w:rsidR="008A4F57" w:rsidRDefault="00F626F0">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165.59</w:t>
            </w:r>
          </w:p>
        </w:tc>
        <w:tc>
          <w:tcPr>
            <w:tcW w:w="1276" w:type="dxa"/>
            <w:vAlign w:val="center"/>
          </w:tcPr>
          <w:p w:rsidR="008A4F57" w:rsidRDefault="00F626F0">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129.23</w:t>
            </w:r>
          </w:p>
        </w:tc>
        <w:tc>
          <w:tcPr>
            <w:tcW w:w="1701" w:type="dxa"/>
            <w:vAlign w:val="center"/>
          </w:tcPr>
          <w:p w:rsidR="008A4F57" w:rsidRDefault="00F626F0">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36.36</w:t>
            </w:r>
          </w:p>
        </w:tc>
      </w:tr>
    </w:tbl>
    <w:p w:rsidR="008A4F57" w:rsidRDefault="00F626F0">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8A4F57" w:rsidRDefault="00F626F0">
      <w:pPr>
        <w:widowControl/>
        <w:jc w:val="left"/>
        <w:rPr>
          <w:rFonts w:ascii="宋体" w:hAnsi="宋体" w:hint="eastAsia"/>
          <w:bCs/>
          <w:kern w:val="0"/>
          <w:sz w:val="20"/>
          <w:szCs w:val="20"/>
        </w:rPr>
      </w:pPr>
      <w:r>
        <w:rPr>
          <w:rFonts w:ascii="宋体" w:hAnsi="宋体" w:hint="eastAsia"/>
          <w:bCs/>
          <w:kern w:val="0"/>
          <w:sz w:val="20"/>
          <w:szCs w:val="20"/>
        </w:rPr>
        <w:t>表6</w:t>
      </w:r>
    </w:p>
    <w:p w:rsidR="008A4F57" w:rsidRDefault="00F626F0">
      <w:pPr>
        <w:widowControl/>
        <w:jc w:val="center"/>
        <w:outlineLvl w:val="2"/>
        <w:rPr>
          <w:sz w:val="22"/>
          <w:szCs w:val="28"/>
        </w:rPr>
      </w:pPr>
      <w:r>
        <w:rPr>
          <w:rFonts w:ascii="仿宋_GB2312" w:eastAsia="仿宋_GB2312" w:hAnsi="宋体" w:hint="eastAsia"/>
          <w:b/>
          <w:kern w:val="0"/>
          <w:sz w:val="32"/>
          <w:szCs w:val="32"/>
        </w:rPr>
        <w:t>一般公共预算基本支出情况表</w:t>
      </w:r>
    </w:p>
    <w:tbl>
      <w:tblPr>
        <w:tblW w:w="9923" w:type="dxa"/>
        <w:jc w:val="center"/>
        <w:tblLayout w:type="fixed"/>
        <w:tblLook w:val="04A0" w:firstRow="1" w:lastRow="0" w:firstColumn="1" w:lastColumn="0" w:noHBand="0" w:noVBand="1"/>
      </w:tblPr>
      <w:tblGrid>
        <w:gridCol w:w="8505"/>
        <w:gridCol w:w="1418"/>
      </w:tblGrid>
      <w:tr w:rsidR="008A4F57">
        <w:trPr>
          <w:trHeight w:val="170"/>
          <w:jc w:val="center"/>
        </w:trPr>
        <w:tc>
          <w:tcPr>
            <w:tcW w:w="8505" w:type="dxa"/>
            <w:noWrap/>
            <w:vAlign w:val="bottom"/>
          </w:tcPr>
          <w:p w:rsidR="008A4F57" w:rsidRDefault="00F626F0">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编制部门：新疆维吾尔自治区喀什地区塔塔什库尔干塔吉克自治县统计局</w:t>
            </w:r>
          </w:p>
        </w:tc>
        <w:tc>
          <w:tcPr>
            <w:tcW w:w="1418" w:type="dxa"/>
            <w:vAlign w:val="bottom"/>
          </w:tcPr>
          <w:p w:rsidR="008A4F57" w:rsidRDefault="00F626F0">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8A4F57" w:rsidRDefault="008A4F57">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8A4F57">
        <w:trPr>
          <w:trHeight w:val="390"/>
          <w:tblHeader/>
          <w:jc w:val="center"/>
        </w:trPr>
        <w:tc>
          <w:tcPr>
            <w:tcW w:w="5098" w:type="dxa"/>
            <w:gridSpan w:val="3"/>
            <w:tcBorders>
              <w:top w:val="single" w:sz="4" w:space="0" w:color="auto"/>
            </w:tcBorders>
            <w:vAlign w:val="center"/>
          </w:tcPr>
          <w:p w:rsidR="008A4F57" w:rsidRDefault="00F626F0">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rsidR="008A4F57" w:rsidRDefault="00F626F0">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一般公共预算基本支出</w:t>
            </w:r>
          </w:p>
        </w:tc>
      </w:tr>
      <w:tr w:rsidR="008A4F57">
        <w:trPr>
          <w:trHeight w:val="339"/>
          <w:tblHeader/>
          <w:jc w:val="center"/>
        </w:trPr>
        <w:tc>
          <w:tcPr>
            <w:tcW w:w="1980" w:type="dxa"/>
            <w:gridSpan w:val="2"/>
            <w:vAlign w:val="center"/>
          </w:tcPr>
          <w:p w:rsidR="008A4F57" w:rsidRDefault="00F626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18" w:type="dxa"/>
            <w:vMerge w:val="restart"/>
            <w:vAlign w:val="center"/>
          </w:tcPr>
          <w:p w:rsidR="008A4F57" w:rsidRDefault="00F626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rsidR="008A4F57" w:rsidRDefault="00F626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  计</w:t>
            </w:r>
          </w:p>
        </w:tc>
        <w:tc>
          <w:tcPr>
            <w:tcW w:w="1417" w:type="dxa"/>
            <w:vMerge w:val="restart"/>
            <w:vAlign w:val="center"/>
          </w:tcPr>
          <w:p w:rsidR="008A4F57" w:rsidRDefault="00F626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rsidR="008A4F57" w:rsidRDefault="00F626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公用经费</w:t>
            </w:r>
          </w:p>
        </w:tc>
      </w:tr>
      <w:tr w:rsidR="008A4F57">
        <w:trPr>
          <w:trHeight w:val="270"/>
          <w:tblHeader/>
          <w:jc w:val="center"/>
        </w:trPr>
        <w:tc>
          <w:tcPr>
            <w:tcW w:w="988" w:type="dxa"/>
            <w:vAlign w:val="center"/>
          </w:tcPr>
          <w:p w:rsidR="008A4F57" w:rsidRDefault="00F626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992" w:type="dxa"/>
            <w:vAlign w:val="center"/>
          </w:tcPr>
          <w:p w:rsidR="008A4F57" w:rsidRDefault="00F626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3118" w:type="dxa"/>
            <w:vMerge/>
            <w:vAlign w:val="center"/>
          </w:tcPr>
          <w:p w:rsidR="008A4F57" w:rsidRDefault="008A4F57">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rsidR="008A4F57" w:rsidRDefault="008A4F57">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rsidR="008A4F57" w:rsidRDefault="008A4F57">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rsidR="008A4F57" w:rsidRDefault="008A4F57">
            <w:pPr>
              <w:widowControl/>
              <w:jc w:val="left"/>
              <w:rPr>
                <w:rFonts w:ascii="仿宋_GB2312" w:eastAsia="仿宋_GB2312" w:hAnsiTheme="minorEastAsia" w:cs="宋体" w:hint="eastAsia"/>
                <w:b/>
                <w:bCs/>
                <w:color w:val="000000"/>
                <w:kern w:val="0"/>
                <w:sz w:val="20"/>
                <w:szCs w:val="20"/>
              </w:rPr>
            </w:pPr>
          </w:p>
        </w:tc>
      </w:tr>
      <w:tr w:rsidR="008A4F57">
        <w:trPr>
          <w:trHeight w:val="340"/>
          <w:jc w:val="center"/>
        </w:trPr>
        <w:tc>
          <w:tcPr>
            <w:tcW w:w="988"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8A4F57" w:rsidRDefault="008A4F57">
            <w:pPr>
              <w:widowControl/>
              <w:jc w:val="center"/>
              <w:rPr>
                <w:rFonts w:ascii="仿宋_GB2312" w:eastAsia="仿宋_GB2312" w:hAnsiTheme="minorEastAsia" w:cs="宋体" w:hint="eastAsia"/>
                <w:color w:val="000000"/>
                <w:kern w:val="0"/>
                <w:sz w:val="18"/>
                <w:szCs w:val="18"/>
              </w:rPr>
            </w:pPr>
          </w:p>
        </w:tc>
        <w:tc>
          <w:tcPr>
            <w:tcW w:w="3118"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工资福利支出</w:t>
            </w:r>
          </w:p>
        </w:tc>
        <w:tc>
          <w:tcPr>
            <w:tcW w:w="1985"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121.75</w:t>
            </w:r>
          </w:p>
        </w:tc>
        <w:tc>
          <w:tcPr>
            <w:tcW w:w="1417" w:type="dxa"/>
            <w:vAlign w:val="center"/>
          </w:tcPr>
          <w:p w:rsidR="008A4F57" w:rsidRDefault="00F626F0">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121.75</w:t>
            </w:r>
          </w:p>
        </w:tc>
        <w:tc>
          <w:tcPr>
            <w:tcW w:w="1418"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val="340"/>
          <w:jc w:val="center"/>
        </w:trPr>
        <w:tc>
          <w:tcPr>
            <w:tcW w:w="988"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基本工资</w:t>
            </w:r>
          </w:p>
        </w:tc>
        <w:tc>
          <w:tcPr>
            <w:tcW w:w="1985"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22.81</w:t>
            </w:r>
          </w:p>
        </w:tc>
        <w:tc>
          <w:tcPr>
            <w:tcW w:w="1417" w:type="dxa"/>
            <w:vAlign w:val="center"/>
          </w:tcPr>
          <w:p w:rsidR="008A4F57" w:rsidRDefault="00F626F0">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22.81</w:t>
            </w:r>
          </w:p>
        </w:tc>
        <w:tc>
          <w:tcPr>
            <w:tcW w:w="1418"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val="340"/>
          <w:jc w:val="center"/>
        </w:trPr>
        <w:tc>
          <w:tcPr>
            <w:tcW w:w="988"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津贴补贴</w:t>
            </w:r>
          </w:p>
        </w:tc>
        <w:tc>
          <w:tcPr>
            <w:tcW w:w="1985"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42.06</w:t>
            </w:r>
          </w:p>
        </w:tc>
        <w:tc>
          <w:tcPr>
            <w:tcW w:w="1417" w:type="dxa"/>
            <w:vAlign w:val="center"/>
          </w:tcPr>
          <w:p w:rsidR="008A4F57" w:rsidRDefault="00F626F0">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42.06</w:t>
            </w:r>
          </w:p>
        </w:tc>
        <w:tc>
          <w:tcPr>
            <w:tcW w:w="1418"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val="340"/>
          <w:jc w:val="center"/>
        </w:trPr>
        <w:tc>
          <w:tcPr>
            <w:tcW w:w="988"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03</w:t>
            </w:r>
          </w:p>
        </w:tc>
        <w:tc>
          <w:tcPr>
            <w:tcW w:w="3118"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奖金</w:t>
            </w:r>
          </w:p>
        </w:tc>
        <w:tc>
          <w:tcPr>
            <w:tcW w:w="1985"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15.83</w:t>
            </w:r>
          </w:p>
        </w:tc>
        <w:tc>
          <w:tcPr>
            <w:tcW w:w="1417" w:type="dxa"/>
            <w:vAlign w:val="center"/>
          </w:tcPr>
          <w:p w:rsidR="008A4F57" w:rsidRDefault="00F626F0">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15.83</w:t>
            </w:r>
          </w:p>
        </w:tc>
        <w:tc>
          <w:tcPr>
            <w:tcW w:w="1418"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val="340"/>
          <w:jc w:val="center"/>
        </w:trPr>
        <w:tc>
          <w:tcPr>
            <w:tcW w:w="988"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绩效工资</w:t>
            </w:r>
          </w:p>
        </w:tc>
        <w:tc>
          <w:tcPr>
            <w:tcW w:w="1985"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6.35</w:t>
            </w:r>
          </w:p>
        </w:tc>
        <w:tc>
          <w:tcPr>
            <w:tcW w:w="1417" w:type="dxa"/>
            <w:vAlign w:val="center"/>
          </w:tcPr>
          <w:p w:rsidR="008A4F57" w:rsidRDefault="00F626F0">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6.35</w:t>
            </w:r>
          </w:p>
        </w:tc>
        <w:tc>
          <w:tcPr>
            <w:tcW w:w="1418"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val="340"/>
          <w:jc w:val="center"/>
        </w:trPr>
        <w:tc>
          <w:tcPr>
            <w:tcW w:w="988"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w:t>
            </w:r>
          </w:p>
        </w:tc>
        <w:tc>
          <w:tcPr>
            <w:tcW w:w="1985"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12.02</w:t>
            </w:r>
          </w:p>
        </w:tc>
        <w:tc>
          <w:tcPr>
            <w:tcW w:w="1417" w:type="dxa"/>
            <w:vAlign w:val="center"/>
          </w:tcPr>
          <w:p w:rsidR="008A4F57" w:rsidRDefault="00F626F0">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12.02</w:t>
            </w:r>
          </w:p>
        </w:tc>
        <w:tc>
          <w:tcPr>
            <w:tcW w:w="1418"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val="340"/>
          <w:jc w:val="center"/>
        </w:trPr>
        <w:tc>
          <w:tcPr>
            <w:tcW w:w="988"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职业年金缴费</w:t>
            </w:r>
          </w:p>
        </w:tc>
        <w:tc>
          <w:tcPr>
            <w:tcW w:w="1985"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6.01</w:t>
            </w:r>
          </w:p>
        </w:tc>
        <w:tc>
          <w:tcPr>
            <w:tcW w:w="1417" w:type="dxa"/>
            <w:vAlign w:val="center"/>
          </w:tcPr>
          <w:p w:rsidR="008A4F57" w:rsidRDefault="00F626F0">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6.01</w:t>
            </w:r>
          </w:p>
        </w:tc>
        <w:tc>
          <w:tcPr>
            <w:tcW w:w="1418"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val="340"/>
          <w:jc w:val="center"/>
        </w:trPr>
        <w:tc>
          <w:tcPr>
            <w:tcW w:w="988"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10</w:t>
            </w:r>
          </w:p>
        </w:tc>
        <w:tc>
          <w:tcPr>
            <w:tcW w:w="3118"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职工基本医疗保险缴费</w:t>
            </w:r>
          </w:p>
        </w:tc>
        <w:tc>
          <w:tcPr>
            <w:tcW w:w="1985"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5.17</w:t>
            </w:r>
          </w:p>
        </w:tc>
        <w:tc>
          <w:tcPr>
            <w:tcW w:w="1417" w:type="dxa"/>
            <w:vAlign w:val="center"/>
          </w:tcPr>
          <w:p w:rsidR="008A4F57" w:rsidRDefault="00F626F0">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5.17</w:t>
            </w:r>
          </w:p>
        </w:tc>
        <w:tc>
          <w:tcPr>
            <w:tcW w:w="1418"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val="340"/>
          <w:jc w:val="center"/>
        </w:trPr>
        <w:tc>
          <w:tcPr>
            <w:tcW w:w="988"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11</w:t>
            </w:r>
          </w:p>
        </w:tc>
        <w:tc>
          <w:tcPr>
            <w:tcW w:w="3118"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公务员医疗补助缴费</w:t>
            </w:r>
          </w:p>
        </w:tc>
        <w:tc>
          <w:tcPr>
            <w:tcW w:w="1985"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0.89</w:t>
            </w:r>
          </w:p>
        </w:tc>
        <w:tc>
          <w:tcPr>
            <w:tcW w:w="1417" w:type="dxa"/>
            <w:vAlign w:val="center"/>
          </w:tcPr>
          <w:p w:rsidR="008A4F57" w:rsidRDefault="00F626F0">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0.89</w:t>
            </w:r>
          </w:p>
        </w:tc>
        <w:tc>
          <w:tcPr>
            <w:tcW w:w="1418"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val="340"/>
          <w:jc w:val="center"/>
        </w:trPr>
        <w:tc>
          <w:tcPr>
            <w:tcW w:w="988"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12</w:t>
            </w:r>
          </w:p>
        </w:tc>
        <w:tc>
          <w:tcPr>
            <w:tcW w:w="3118"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其他社会保障缴费</w:t>
            </w:r>
          </w:p>
        </w:tc>
        <w:tc>
          <w:tcPr>
            <w:tcW w:w="1985"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0.45</w:t>
            </w:r>
          </w:p>
        </w:tc>
        <w:tc>
          <w:tcPr>
            <w:tcW w:w="1417" w:type="dxa"/>
            <w:vAlign w:val="center"/>
          </w:tcPr>
          <w:p w:rsidR="008A4F57" w:rsidRDefault="00F626F0">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0.45</w:t>
            </w:r>
          </w:p>
        </w:tc>
        <w:tc>
          <w:tcPr>
            <w:tcW w:w="1418"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val="340"/>
          <w:jc w:val="center"/>
        </w:trPr>
        <w:tc>
          <w:tcPr>
            <w:tcW w:w="988"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w:t>
            </w:r>
          </w:p>
        </w:tc>
        <w:tc>
          <w:tcPr>
            <w:tcW w:w="3118"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985"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10.16</w:t>
            </w:r>
          </w:p>
        </w:tc>
        <w:tc>
          <w:tcPr>
            <w:tcW w:w="1417" w:type="dxa"/>
            <w:vAlign w:val="center"/>
          </w:tcPr>
          <w:p w:rsidR="008A4F57" w:rsidRDefault="00F626F0">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10.16</w:t>
            </w:r>
          </w:p>
        </w:tc>
        <w:tc>
          <w:tcPr>
            <w:tcW w:w="1418"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val="340"/>
          <w:jc w:val="center"/>
        </w:trPr>
        <w:tc>
          <w:tcPr>
            <w:tcW w:w="988"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8A4F57" w:rsidRDefault="008A4F57">
            <w:pPr>
              <w:widowControl/>
              <w:jc w:val="center"/>
              <w:rPr>
                <w:rFonts w:ascii="仿宋_GB2312" w:eastAsia="仿宋_GB2312" w:hAnsiTheme="minorEastAsia" w:cs="宋体" w:hint="eastAsia"/>
                <w:color w:val="000000"/>
                <w:kern w:val="0"/>
                <w:sz w:val="18"/>
                <w:szCs w:val="18"/>
              </w:rPr>
            </w:pPr>
          </w:p>
        </w:tc>
        <w:tc>
          <w:tcPr>
            <w:tcW w:w="3118"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商品和服务支出</w:t>
            </w:r>
          </w:p>
        </w:tc>
        <w:tc>
          <w:tcPr>
            <w:tcW w:w="1985"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4.40</w:t>
            </w:r>
          </w:p>
        </w:tc>
        <w:tc>
          <w:tcPr>
            <w:tcW w:w="1417" w:type="dxa"/>
            <w:vAlign w:val="center"/>
          </w:tcPr>
          <w:p w:rsidR="008A4F57" w:rsidRDefault="008A4F57">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4.40</w:t>
            </w:r>
          </w:p>
        </w:tc>
      </w:tr>
      <w:tr w:rsidR="008A4F57">
        <w:trPr>
          <w:trHeight w:val="340"/>
          <w:jc w:val="center"/>
        </w:trPr>
        <w:tc>
          <w:tcPr>
            <w:tcW w:w="988"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办公费</w:t>
            </w:r>
          </w:p>
        </w:tc>
        <w:tc>
          <w:tcPr>
            <w:tcW w:w="1985"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0.30</w:t>
            </w:r>
          </w:p>
        </w:tc>
        <w:tc>
          <w:tcPr>
            <w:tcW w:w="1417" w:type="dxa"/>
            <w:vAlign w:val="center"/>
          </w:tcPr>
          <w:p w:rsidR="008A4F57" w:rsidRDefault="008A4F57">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0.30</w:t>
            </w:r>
          </w:p>
        </w:tc>
      </w:tr>
      <w:tr w:rsidR="008A4F57">
        <w:trPr>
          <w:trHeight w:val="340"/>
          <w:jc w:val="center"/>
        </w:trPr>
        <w:tc>
          <w:tcPr>
            <w:tcW w:w="988"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05</w:t>
            </w:r>
          </w:p>
        </w:tc>
        <w:tc>
          <w:tcPr>
            <w:tcW w:w="3118"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水费</w:t>
            </w:r>
          </w:p>
        </w:tc>
        <w:tc>
          <w:tcPr>
            <w:tcW w:w="1985"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0.04</w:t>
            </w:r>
          </w:p>
        </w:tc>
        <w:tc>
          <w:tcPr>
            <w:tcW w:w="1417" w:type="dxa"/>
            <w:vAlign w:val="center"/>
          </w:tcPr>
          <w:p w:rsidR="008A4F57" w:rsidRDefault="008A4F57">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0.04</w:t>
            </w:r>
          </w:p>
        </w:tc>
      </w:tr>
      <w:tr w:rsidR="008A4F57">
        <w:trPr>
          <w:trHeight w:val="340"/>
          <w:jc w:val="center"/>
        </w:trPr>
        <w:tc>
          <w:tcPr>
            <w:tcW w:w="988"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06</w:t>
            </w:r>
          </w:p>
        </w:tc>
        <w:tc>
          <w:tcPr>
            <w:tcW w:w="3118"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电费</w:t>
            </w:r>
          </w:p>
        </w:tc>
        <w:tc>
          <w:tcPr>
            <w:tcW w:w="1985"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0.16</w:t>
            </w:r>
          </w:p>
        </w:tc>
        <w:tc>
          <w:tcPr>
            <w:tcW w:w="1417" w:type="dxa"/>
            <w:vAlign w:val="center"/>
          </w:tcPr>
          <w:p w:rsidR="008A4F57" w:rsidRDefault="008A4F57">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0.16</w:t>
            </w:r>
          </w:p>
        </w:tc>
      </w:tr>
      <w:tr w:rsidR="008A4F57">
        <w:trPr>
          <w:trHeight w:val="340"/>
          <w:jc w:val="center"/>
        </w:trPr>
        <w:tc>
          <w:tcPr>
            <w:tcW w:w="988"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邮电费</w:t>
            </w:r>
          </w:p>
        </w:tc>
        <w:tc>
          <w:tcPr>
            <w:tcW w:w="1985"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0.30</w:t>
            </w:r>
          </w:p>
        </w:tc>
        <w:tc>
          <w:tcPr>
            <w:tcW w:w="1417" w:type="dxa"/>
            <w:vAlign w:val="center"/>
          </w:tcPr>
          <w:p w:rsidR="008A4F57" w:rsidRDefault="008A4F57">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0.30</w:t>
            </w:r>
          </w:p>
        </w:tc>
      </w:tr>
      <w:tr w:rsidR="008A4F57">
        <w:trPr>
          <w:trHeight w:val="340"/>
          <w:jc w:val="center"/>
        </w:trPr>
        <w:tc>
          <w:tcPr>
            <w:tcW w:w="988"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取暖费</w:t>
            </w:r>
          </w:p>
        </w:tc>
        <w:tc>
          <w:tcPr>
            <w:tcW w:w="1985"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0.36</w:t>
            </w:r>
          </w:p>
        </w:tc>
        <w:tc>
          <w:tcPr>
            <w:tcW w:w="1417" w:type="dxa"/>
            <w:vAlign w:val="center"/>
          </w:tcPr>
          <w:p w:rsidR="008A4F57" w:rsidRDefault="008A4F57">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0.36</w:t>
            </w:r>
          </w:p>
        </w:tc>
      </w:tr>
      <w:tr w:rsidR="008A4F57">
        <w:trPr>
          <w:trHeight w:val="340"/>
          <w:jc w:val="center"/>
        </w:trPr>
        <w:tc>
          <w:tcPr>
            <w:tcW w:w="988"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11</w:t>
            </w:r>
          </w:p>
        </w:tc>
        <w:tc>
          <w:tcPr>
            <w:tcW w:w="3118"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差旅费</w:t>
            </w:r>
          </w:p>
        </w:tc>
        <w:tc>
          <w:tcPr>
            <w:tcW w:w="1985"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0.28</w:t>
            </w:r>
          </w:p>
        </w:tc>
        <w:tc>
          <w:tcPr>
            <w:tcW w:w="1417" w:type="dxa"/>
            <w:vAlign w:val="center"/>
          </w:tcPr>
          <w:p w:rsidR="008A4F57" w:rsidRDefault="008A4F57">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0.28</w:t>
            </w:r>
          </w:p>
        </w:tc>
      </w:tr>
      <w:tr w:rsidR="008A4F57">
        <w:trPr>
          <w:trHeight w:val="340"/>
          <w:jc w:val="center"/>
        </w:trPr>
        <w:tc>
          <w:tcPr>
            <w:tcW w:w="988"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28</w:t>
            </w:r>
          </w:p>
        </w:tc>
        <w:tc>
          <w:tcPr>
            <w:tcW w:w="3118"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工会经费</w:t>
            </w:r>
          </w:p>
        </w:tc>
        <w:tc>
          <w:tcPr>
            <w:tcW w:w="1985"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1.56</w:t>
            </w:r>
          </w:p>
        </w:tc>
        <w:tc>
          <w:tcPr>
            <w:tcW w:w="1417" w:type="dxa"/>
            <w:vAlign w:val="center"/>
          </w:tcPr>
          <w:p w:rsidR="008A4F57" w:rsidRDefault="008A4F57">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1.56</w:t>
            </w:r>
          </w:p>
        </w:tc>
      </w:tr>
      <w:tr w:rsidR="008A4F57">
        <w:trPr>
          <w:trHeight w:val="340"/>
          <w:jc w:val="center"/>
        </w:trPr>
        <w:tc>
          <w:tcPr>
            <w:tcW w:w="988"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31</w:t>
            </w:r>
          </w:p>
        </w:tc>
        <w:tc>
          <w:tcPr>
            <w:tcW w:w="3118"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公务用车运行维护费</w:t>
            </w:r>
          </w:p>
        </w:tc>
        <w:tc>
          <w:tcPr>
            <w:tcW w:w="1985"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1.40</w:t>
            </w:r>
          </w:p>
        </w:tc>
        <w:tc>
          <w:tcPr>
            <w:tcW w:w="1417" w:type="dxa"/>
            <w:vAlign w:val="center"/>
          </w:tcPr>
          <w:p w:rsidR="008A4F57" w:rsidRDefault="008A4F57">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1.40</w:t>
            </w:r>
          </w:p>
        </w:tc>
      </w:tr>
      <w:tr w:rsidR="008A4F57">
        <w:trPr>
          <w:trHeight w:val="340"/>
          <w:jc w:val="center"/>
        </w:trPr>
        <w:tc>
          <w:tcPr>
            <w:tcW w:w="988"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8A4F57" w:rsidRDefault="008A4F57">
            <w:pPr>
              <w:widowControl/>
              <w:jc w:val="center"/>
              <w:rPr>
                <w:rFonts w:ascii="仿宋_GB2312" w:eastAsia="仿宋_GB2312" w:hAnsiTheme="minorEastAsia" w:cs="宋体" w:hint="eastAsia"/>
                <w:color w:val="000000"/>
                <w:kern w:val="0"/>
                <w:sz w:val="18"/>
                <w:szCs w:val="18"/>
              </w:rPr>
            </w:pPr>
          </w:p>
        </w:tc>
        <w:tc>
          <w:tcPr>
            <w:tcW w:w="3118"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对个人和家庭的补助</w:t>
            </w:r>
          </w:p>
        </w:tc>
        <w:tc>
          <w:tcPr>
            <w:tcW w:w="1985"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3.08</w:t>
            </w:r>
          </w:p>
        </w:tc>
        <w:tc>
          <w:tcPr>
            <w:tcW w:w="1417" w:type="dxa"/>
            <w:vAlign w:val="center"/>
          </w:tcPr>
          <w:p w:rsidR="008A4F57" w:rsidRDefault="00F626F0">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3.08</w:t>
            </w:r>
          </w:p>
        </w:tc>
        <w:tc>
          <w:tcPr>
            <w:tcW w:w="1418"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val="340"/>
          <w:jc w:val="center"/>
        </w:trPr>
        <w:tc>
          <w:tcPr>
            <w:tcW w:w="988"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退休费</w:t>
            </w:r>
          </w:p>
        </w:tc>
        <w:tc>
          <w:tcPr>
            <w:tcW w:w="1985"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2.36</w:t>
            </w:r>
          </w:p>
        </w:tc>
        <w:tc>
          <w:tcPr>
            <w:tcW w:w="1417" w:type="dxa"/>
            <w:vAlign w:val="center"/>
          </w:tcPr>
          <w:p w:rsidR="008A4F57" w:rsidRDefault="00F626F0">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2.36</w:t>
            </w:r>
          </w:p>
        </w:tc>
        <w:tc>
          <w:tcPr>
            <w:tcW w:w="1418"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val="340"/>
          <w:jc w:val="center"/>
        </w:trPr>
        <w:tc>
          <w:tcPr>
            <w:tcW w:w="988"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05</w:t>
            </w:r>
          </w:p>
        </w:tc>
        <w:tc>
          <w:tcPr>
            <w:tcW w:w="3118"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生活补助</w:t>
            </w:r>
          </w:p>
        </w:tc>
        <w:tc>
          <w:tcPr>
            <w:tcW w:w="1985"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0.58</w:t>
            </w:r>
          </w:p>
        </w:tc>
        <w:tc>
          <w:tcPr>
            <w:tcW w:w="1417" w:type="dxa"/>
            <w:vAlign w:val="center"/>
          </w:tcPr>
          <w:p w:rsidR="008A4F57" w:rsidRDefault="00F626F0">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0.58</w:t>
            </w:r>
          </w:p>
        </w:tc>
        <w:tc>
          <w:tcPr>
            <w:tcW w:w="1418"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val="340"/>
          <w:jc w:val="center"/>
        </w:trPr>
        <w:tc>
          <w:tcPr>
            <w:tcW w:w="988"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8A4F57" w:rsidRDefault="00F626F0">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奖励金</w:t>
            </w:r>
          </w:p>
        </w:tc>
        <w:tc>
          <w:tcPr>
            <w:tcW w:w="1985" w:type="dxa"/>
            <w:vAlign w:val="center"/>
          </w:tcPr>
          <w:p w:rsidR="008A4F57" w:rsidRDefault="00F626F0">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0.14</w:t>
            </w:r>
          </w:p>
        </w:tc>
        <w:tc>
          <w:tcPr>
            <w:tcW w:w="1417" w:type="dxa"/>
            <w:vAlign w:val="center"/>
          </w:tcPr>
          <w:p w:rsidR="008A4F57" w:rsidRDefault="00F626F0">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0.14</w:t>
            </w:r>
          </w:p>
        </w:tc>
        <w:tc>
          <w:tcPr>
            <w:tcW w:w="1418" w:type="dxa"/>
            <w:vAlign w:val="center"/>
          </w:tcPr>
          <w:p w:rsidR="008A4F57" w:rsidRDefault="008A4F57">
            <w:pPr>
              <w:widowControl/>
              <w:jc w:val="right"/>
              <w:rPr>
                <w:rFonts w:ascii="仿宋_GB2312" w:eastAsia="仿宋_GB2312" w:hAnsiTheme="minorEastAsia" w:cs="宋体" w:hint="eastAsia"/>
                <w:color w:val="000000"/>
                <w:kern w:val="0"/>
                <w:sz w:val="18"/>
                <w:szCs w:val="18"/>
              </w:rPr>
            </w:pPr>
          </w:p>
        </w:tc>
      </w:tr>
      <w:tr w:rsidR="008A4F57">
        <w:trPr>
          <w:trHeight w:val="340"/>
          <w:jc w:val="center"/>
        </w:trPr>
        <w:tc>
          <w:tcPr>
            <w:tcW w:w="988" w:type="dxa"/>
            <w:vAlign w:val="center"/>
          </w:tcPr>
          <w:p w:rsidR="008A4F57" w:rsidRDefault="008A4F57">
            <w:pPr>
              <w:widowControl/>
              <w:jc w:val="center"/>
              <w:rPr>
                <w:rFonts w:ascii="仿宋_GB2312" w:eastAsia="仿宋_GB2312" w:hAnsiTheme="minorEastAsia" w:cs="宋体" w:hint="eastAsia"/>
                <w:color w:val="000000"/>
                <w:kern w:val="0"/>
                <w:sz w:val="20"/>
                <w:szCs w:val="20"/>
              </w:rPr>
            </w:pPr>
          </w:p>
        </w:tc>
        <w:tc>
          <w:tcPr>
            <w:tcW w:w="992" w:type="dxa"/>
            <w:vAlign w:val="center"/>
          </w:tcPr>
          <w:p w:rsidR="008A4F57" w:rsidRDefault="008A4F57">
            <w:pPr>
              <w:widowControl/>
              <w:jc w:val="center"/>
              <w:rPr>
                <w:rFonts w:ascii="仿宋_GB2312" w:eastAsia="仿宋_GB2312" w:hAnsiTheme="minorEastAsia" w:cs="宋体" w:hint="eastAsia"/>
                <w:color w:val="000000"/>
                <w:kern w:val="0"/>
                <w:sz w:val="20"/>
                <w:szCs w:val="20"/>
              </w:rPr>
            </w:pPr>
          </w:p>
        </w:tc>
        <w:tc>
          <w:tcPr>
            <w:tcW w:w="3118" w:type="dxa"/>
            <w:vAlign w:val="center"/>
          </w:tcPr>
          <w:p w:rsidR="008A4F57" w:rsidRDefault="00F626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  计</w:t>
            </w:r>
          </w:p>
        </w:tc>
        <w:tc>
          <w:tcPr>
            <w:tcW w:w="1985" w:type="dxa"/>
            <w:vAlign w:val="center"/>
          </w:tcPr>
          <w:p w:rsidR="008A4F57" w:rsidRDefault="00F626F0">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129.23</w:t>
            </w:r>
          </w:p>
        </w:tc>
        <w:tc>
          <w:tcPr>
            <w:tcW w:w="1417" w:type="dxa"/>
            <w:vAlign w:val="center"/>
          </w:tcPr>
          <w:p w:rsidR="008A4F57" w:rsidRDefault="00F626F0">
            <w:pPr>
              <w:widowControl/>
              <w:ind w:rightChars="70" w:right="147"/>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124.83</w:t>
            </w:r>
          </w:p>
        </w:tc>
        <w:tc>
          <w:tcPr>
            <w:tcW w:w="1418" w:type="dxa"/>
            <w:vAlign w:val="center"/>
          </w:tcPr>
          <w:p w:rsidR="008A4F57" w:rsidRDefault="00F626F0">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4.40</w:t>
            </w:r>
          </w:p>
        </w:tc>
      </w:tr>
    </w:tbl>
    <w:p w:rsidR="008A4F57" w:rsidRDefault="008A4F57">
      <w:pPr>
        <w:widowControl/>
        <w:spacing w:line="20" w:lineRule="exact"/>
        <w:jc w:val="left"/>
        <w:rPr>
          <w:rFonts w:asciiTheme="minorEastAsia" w:eastAsiaTheme="minorEastAsia" w:hAnsiTheme="minorEastAsia" w:cs="宋体" w:hint="eastAsia"/>
          <w:kern w:val="0"/>
          <w:sz w:val="18"/>
          <w:szCs w:val="18"/>
        </w:rPr>
      </w:pPr>
    </w:p>
    <w:p w:rsidR="008A4F57" w:rsidRDefault="008A4F57">
      <w:pPr>
        <w:widowControl/>
        <w:spacing w:line="20" w:lineRule="exact"/>
        <w:jc w:val="left"/>
        <w:rPr>
          <w:rFonts w:ascii="宋体" w:hAnsi="宋体" w:hint="eastAsia"/>
          <w:bCs/>
          <w:kern w:val="0"/>
          <w:sz w:val="20"/>
          <w:szCs w:val="20"/>
        </w:rPr>
        <w:sectPr w:rsidR="008A4F57">
          <w:pgSz w:w="11906" w:h="16838"/>
          <w:pgMar w:top="1134" w:right="1134" w:bottom="1134" w:left="1134" w:header="851" w:footer="992" w:gutter="0"/>
          <w:cols w:space="425"/>
          <w:docGrid w:type="lines" w:linePitch="312"/>
        </w:sectPr>
      </w:pPr>
    </w:p>
    <w:p w:rsidR="008A4F57" w:rsidRDefault="00F626F0">
      <w:pPr>
        <w:widowControl/>
        <w:jc w:val="left"/>
        <w:rPr>
          <w:rFonts w:ascii="宋体" w:hAnsi="宋体" w:hint="eastAsia"/>
          <w:bCs/>
          <w:kern w:val="0"/>
          <w:sz w:val="20"/>
          <w:szCs w:val="20"/>
        </w:rPr>
      </w:pPr>
      <w:r>
        <w:rPr>
          <w:rFonts w:ascii="宋体" w:hAnsi="宋体" w:hint="eastAsia"/>
          <w:bCs/>
          <w:kern w:val="0"/>
          <w:sz w:val="20"/>
          <w:szCs w:val="20"/>
        </w:rPr>
        <w:t>表7</w:t>
      </w:r>
    </w:p>
    <w:p w:rsidR="008A4F57" w:rsidRDefault="00F626F0">
      <w:pPr>
        <w:widowControl/>
        <w:jc w:val="center"/>
        <w:outlineLvl w:val="2"/>
        <w:rPr>
          <w:rFonts w:ascii="仿宋_GB2312" w:eastAsia="仿宋_GB2312" w:hAnsi="宋体" w:hint="eastAsia"/>
          <w:b/>
          <w:kern w:val="0"/>
          <w:sz w:val="36"/>
          <w:szCs w:val="36"/>
        </w:rPr>
      </w:pPr>
      <w:r>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8A4F57">
        <w:trPr>
          <w:trHeight w:val="405"/>
          <w:jc w:val="center"/>
        </w:trPr>
        <w:tc>
          <w:tcPr>
            <w:tcW w:w="13467" w:type="dxa"/>
            <w:tcBorders>
              <w:top w:val="nil"/>
              <w:left w:val="nil"/>
              <w:bottom w:val="nil"/>
              <w:right w:val="nil"/>
            </w:tcBorders>
            <w:noWrap/>
            <w:vAlign w:val="bottom"/>
          </w:tcPr>
          <w:p w:rsidR="008A4F57" w:rsidRDefault="00F626F0">
            <w:pPr>
              <w:widowControl/>
              <w:ind w:left="-122"/>
              <w:jc w:val="left"/>
              <w:rPr>
                <w:rFonts w:ascii="仿宋_GB2312" w:eastAsia="仿宋_GB2312" w:hAnsi="宋体" w:cs="宋体" w:hint="eastAsia"/>
                <w:color w:val="000000"/>
                <w:kern w:val="0"/>
                <w:sz w:val="24"/>
              </w:rPr>
            </w:pPr>
            <w:r>
              <w:rPr>
                <w:rFonts w:ascii="仿宋_GB2312" w:eastAsia="仿宋_GB2312" w:hAnsi="宋体" w:cs="宋体" w:hint="eastAsia"/>
                <w:kern w:val="0"/>
                <w:sz w:val="24"/>
              </w:rPr>
              <w:t>编制部门：新疆维吾尔自治区喀什地区塔塔什库尔干塔吉克自治县统计局</w:t>
            </w:r>
          </w:p>
        </w:tc>
        <w:tc>
          <w:tcPr>
            <w:tcW w:w="1417" w:type="dxa"/>
            <w:tcBorders>
              <w:top w:val="nil"/>
              <w:left w:val="nil"/>
              <w:bottom w:val="nil"/>
              <w:right w:val="nil"/>
            </w:tcBorders>
            <w:vAlign w:val="bottom"/>
          </w:tcPr>
          <w:p w:rsidR="008A4F57" w:rsidRDefault="00F626F0">
            <w:pPr>
              <w:widowControl/>
              <w:jc w:val="right"/>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单位：万元</w:t>
            </w:r>
          </w:p>
        </w:tc>
      </w:tr>
    </w:tbl>
    <w:p w:rsidR="008A4F57" w:rsidRDefault="008A4F57">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8A4F57">
        <w:trPr>
          <w:trHeight w:val="630"/>
          <w:tblHeader/>
          <w:jc w:val="center"/>
        </w:trPr>
        <w:tc>
          <w:tcPr>
            <w:tcW w:w="2122" w:type="dxa"/>
            <w:gridSpan w:val="3"/>
            <w:tcBorders>
              <w:top w:val="single" w:sz="4" w:space="0" w:color="auto"/>
            </w:tcBorders>
            <w:noWrap/>
            <w:vAlign w:val="center"/>
          </w:tcPr>
          <w:p w:rsidR="008A4F57" w:rsidRDefault="00F626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 目 代 码</w:t>
            </w:r>
          </w:p>
        </w:tc>
        <w:tc>
          <w:tcPr>
            <w:tcW w:w="1842" w:type="dxa"/>
            <w:vMerge w:val="restart"/>
            <w:tcBorders>
              <w:top w:val="single" w:sz="4" w:space="0" w:color="auto"/>
            </w:tcBorders>
            <w:noWrap/>
            <w:vAlign w:val="center"/>
          </w:tcPr>
          <w:p w:rsidR="008A4F57" w:rsidRDefault="00F626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2127" w:type="dxa"/>
            <w:vMerge w:val="restart"/>
            <w:tcBorders>
              <w:top w:val="single" w:sz="4" w:space="0" w:color="auto"/>
            </w:tcBorders>
            <w:noWrap/>
            <w:vAlign w:val="center"/>
          </w:tcPr>
          <w:p w:rsidR="008A4F57" w:rsidRDefault="00F626F0">
            <w:pPr>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rsidR="008A4F57" w:rsidRDefault="00F626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r>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rsidR="008A4F57" w:rsidRDefault="00F626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rsidR="008A4F57" w:rsidRDefault="00F626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rsidR="008A4F57" w:rsidRDefault="00F626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rsidR="008A4F57" w:rsidRDefault="00F626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rsidR="008A4F57" w:rsidRDefault="00F626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w:t>
            </w:r>
          </w:p>
          <w:p w:rsidR="008A4F57" w:rsidRDefault="00F626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rsidR="008A4F57" w:rsidRDefault="00F626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rsidR="008A4F57" w:rsidRDefault="00F626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rsidR="008A4F57" w:rsidRDefault="00F626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rsidR="008A4F57" w:rsidRDefault="00F626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rsidR="008A4F57" w:rsidRDefault="00F626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其他</w:t>
            </w:r>
          </w:p>
          <w:p w:rsidR="008A4F57" w:rsidRDefault="00F626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支出</w:t>
            </w:r>
          </w:p>
        </w:tc>
      </w:tr>
      <w:tr w:rsidR="008A4F57">
        <w:trPr>
          <w:trHeight w:val="1367"/>
          <w:tblHeader/>
          <w:jc w:val="center"/>
        </w:trPr>
        <w:tc>
          <w:tcPr>
            <w:tcW w:w="704" w:type="dxa"/>
            <w:noWrap/>
            <w:vAlign w:val="center"/>
          </w:tcPr>
          <w:p w:rsidR="008A4F57" w:rsidRDefault="00F626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noWrap/>
            <w:vAlign w:val="center"/>
          </w:tcPr>
          <w:p w:rsidR="008A4F57" w:rsidRDefault="00F626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noWrap/>
            <w:vAlign w:val="center"/>
          </w:tcPr>
          <w:p w:rsidR="008A4F57" w:rsidRDefault="00F626F0">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1842" w:type="dxa"/>
            <w:vMerge/>
            <w:vAlign w:val="center"/>
          </w:tcPr>
          <w:p w:rsidR="008A4F57" w:rsidRDefault="008A4F57">
            <w:pPr>
              <w:widowControl/>
              <w:jc w:val="left"/>
              <w:rPr>
                <w:rFonts w:ascii="仿宋_GB2312" w:eastAsia="仿宋_GB2312" w:hAnsiTheme="minorEastAsia" w:cs="宋体" w:hint="eastAsia"/>
                <w:b/>
                <w:bCs/>
                <w:color w:val="000000"/>
                <w:kern w:val="0"/>
                <w:sz w:val="20"/>
                <w:szCs w:val="20"/>
              </w:rPr>
            </w:pPr>
          </w:p>
        </w:tc>
        <w:tc>
          <w:tcPr>
            <w:tcW w:w="2127" w:type="dxa"/>
            <w:vMerge/>
          </w:tcPr>
          <w:p w:rsidR="008A4F57" w:rsidRDefault="008A4F57">
            <w:pPr>
              <w:widowControl/>
              <w:jc w:val="left"/>
              <w:rPr>
                <w:rFonts w:ascii="仿宋_GB2312" w:eastAsia="仿宋_GB2312" w:hAnsiTheme="minorEastAsia" w:cs="宋体" w:hint="eastAsia"/>
                <w:b/>
                <w:bCs/>
                <w:color w:val="000000"/>
                <w:kern w:val="0"/>
                <w:sz w:val="20"/>
                <w:szCs w:val="20"/>
              </w:rPr>
            </w:pPr>
          </w:p>
        </w:tc>
        <w:tc>
          <w:tcPr>
            <w:tcW w:w="1417" w:type="dxa"/>
            <w:vMerge/>
          </w:tcPr>
          <w:p w:rsidR="008A4F57" w:rsidRDefault="008A4F57">
            <w:pPr>
              <w:widowControl/>
              <w:jc w:val="left"/>
              <w:rPr>
                <w:rFonts w:ascii="仿宋_GB2312" w:eastAsia="仿宋_GB2312" w:hAnsiTheme="minorEastAsia" w:cs="宋体" w:hint="eastAsia"/>
                <w:b/>
                <w:bCs/>
                <w:color w:val="000000"/>
                <w:kern w:val="0"/>
                <w:sz w:val="20"/>
                <w:szCs w:val="20"/>
              </w:rPr>
            </w:pPr>
          </w:p>
        </w:tc>
        <w:tc>
          <w:tcPr>
            <w:tcW w:w="709" w:type="dxa"/>
            <w:vMerge/>
          </w:tcPr>
          <w:p w:rsidR="008A4F57" w:rsidRDefault="008A4F57">
            <w:pPr>
              <w:widowControl/>
              <w:jc w:val="left"/>
              <w:rPr>
                <w:rFonts w:ascii="仿宋_GB2312" w:eastAsia="仿宋_GB2312" w:hAnsiTheme="minorEastAsia" w:cs="宋体" w:hint="eastAsia"/>
                <w:b/>
                <w:bCs/>
                <w:color w:val="000000"/>
                <w:kern w:val="0"/>
                <w:sz w:val="20"/>
                <w:szCs w:val="20"/>
              </w:rPr>
            </w:pPr>
          </w:p>
        </w:tc>
        <w:tc>
          <w:tcPr>
            <w:tcW w:w="709" w:type="dxa"/>
            <w:vMerge/>
          </w:tcPr>
          <w:p w:rsidR="008A4F57" w:rsidRDefault="008A4F57">
            <w:pPr>
              <w:widowControl/>
              <w:jc w:val="left"/>
              <w:rPr>
                <w:rFonts w:ascii="仿宋_GB2312" w:eastAsia="仿宋_GB2312" w:hAnsiTheme="minorEastAsia" w:cs="宋体" w:hint="eastAsia"/>
                <w:b/>
                <w:bCs/>
                <w:color w:val="000000"/>
                <w:kern w:val="0"/>
                <w:sz w:val="20"/>
                <w:szCs w:val="20"/>
              </w:rPr>
            </w:pPr>
          </w:p>
        </w:tc>
        <w:tc>
          <w:tcPr>
            <w:tcW w:w="708" w:type="dxa"/>
            <w:vMerge/>
          </w:tcPr>
          <w:p w:rsidR="008A4F57" w:rsidRDefault="008A4F57">
            <w:pPr>
              <w:widowControl/>
              <w:jc w:val="left"/>
              <w:rPr>
                <w:rFonts w:ascii="仿宋_GB2312" w:eastAsia="仿宋_GB2312" w:hAnsiTheme="minorEastAsia" w:cs="宋体" w:hint="eastAsia"/>
                <w:b/>
                <w:bCs/>
                <w:color w:val="000000"/>
                <w:kern w:val="0"/>
                <w:sz w:val="20"/>
                <w:szCs w:val="20"/>
              </w:rPr>
            </w:pPr>
          </w:p>
        </w:tc>
        <w:tc>
          <w:tcPr>
            <w:tcW w:w="709" w:type="dxa"/>
            <w:vMerge/>
          </w:tcPr>
          <w:p w:rsidR="008A4F57" w:rsidRDefault="008A4F57">
            <w:pPr>
              <w:widowControl/>
              <w:jc w:val="left"/>
              <w:rPr>
                <w:rFonts w:ascii="仿宋_GB2312" w:eastAsia="仿宋_GB2312" w:hAnsiTheme="minorEastAsia" w:cs="宋体" w:hint="eastAsia"/>
                <w:b/>
                <w:bCs/>
                <w:color w:val="000000"/>
                <w:kern w:val="0"/>
                <w:sz w:val="20"/>
                <w:szCs w:val="20"/>
              </w:rPr>
            </w:pPr>
          </w:p>
        </w:tc>
        <w:tc>
          <w:tcPr>
            <w:tcW w:w="851" w:type="dxa"/>
            <w:vMerge/>
          </w:tcPr>
          <w:p w:rsidR="008A4F57" w:rsidRDefault="008A4F57">
            <w:pPr>
              <w:widowControl/>
              <w:jc w:val="left"/>
              <w:rPr>
                <w:rFonts w:ascii="仿宋_GB2312" w:eastAsia="仿宋_GB2312" w:hAnsiTheme="minorEastAsia" w:cs="宋体" w:hint="eastAsia"/>
                <w:b/>
                <w:bCs/>
                <w:color w:val="000000"/>
                <w:kern w:val="0"/>
                <w:sz w:val="20"/>
                <w:szCs w:val="20"/>
              </w:rPr>
            </w:pPr>
          </w:p>
        </w:tc>
        <w:tc>
          <w:tcPr>
            <w:tcW w:w="708" w:type="dxa"/>
            <w:vMerge/>
          </w:tcPr>
          <w:p w:rsidR="008A4F57" w:rsidRDefault="008A4F57">
            <w:pPr>
              <w:widowControl/>
              <w:jc w:val="left"/>
              <w:rPr>
                <w:rFonts w:ascii="仿宋_GB2312" w:eastAsia="仿宋_GB2312" w:hAnsiTheme="minorEastAsia" w:cs="宋体" w:hint="eastAsia"/>
                <w:b/>
                <w:bCs/>
                <w:color w:val="000000"/>
                <w:kern w:val="0"/>
                <w:sz w:val="20"/>
                <w:szCs w:val="20"/>
              </w:rPr>
            </w:pPr>
          </w:p>
        </w:tc>
        <w:tc>
          <w:tcPr>
            <w:tcW w:w="851" w:type="dxa"/>
            <w:vMerge/>
          </w:tcPr>
          <w:p w:rsidR="008A4F57" w:rsidRDefault="008A4F57">
            <w:pPr>
              <w:widowControl/>
              <w:jc w:val="left"/>
              <w:rPr>
                <w:rFonts w:ascii="仿宋_GB2312" w:eastAsia="仿宋_GB2312" w:hAnsiTheme="minorEastAsia" w:cs="宋体" w:hint="eastAsia"/>
                <w:b/>
                <w:bCs/>
                <w:color w:val="000000"/>
                <w:kern w:val="0"/>
                <w:sz w:val="20"/>
                <w:szCs w:val="20"/>
              </w:rPr>
            </w:pPr>
          </w:p>
        </w:tc>
        <w:tc>
          <w:tcPr>
            <w:tcW w:w="709" w:type="dxa"/>
            <w:vMerge/>
          </w:tcPr>
          <w:p w:rsidR="008A4F57" w:rsidRDefault="008A4F57">
            <w:pPr>
              <w:widowControl/>
              <w:jc w:val="left"/>
              <w:rPr>
                <w:rFonts w:ascii="仿宋_GB2312" w:eastAsia="仿宋_GB2312" w:hAnsiTheme="minorEastAsia" w:cs="宋体" w:hint="eastAsia"/>
                <w:b/>
                <w:bCs/>
                <w:color w:val="000000"/>
                <w:kern w:val="0"/>
                <w:sz w:val="20"/>
                <w:szCs w:val="20"/>
              </w:rPr>
            </w:pPr>
          </w:p>
        </w:tc>
        <w:tc>
          <w:tcPr>
            <w:tcW w:w="708" w:type="dxa"/>
            <w:vMerge/>
          </w:tcPr>
          <w:p w:rsidR="008A4F57" w:rsidRDefault="008A4F57">
            <w:pPr>
              <w:widowControl/>
              <w:jc w:val="left"/>
              <w:rPr>
                <w:rFonts w:ascii="仿宋_GB2312" w:eastAsia="仿宋_GB2312" w:hAnsiTheme="minorEastAsia" w:cs="宋体" w:hint="eastAsia"/>
                <w:b/>
                <w:bCs/>
                <w:color w:val="000000"/>
                <w:kern w:val="0"/>
                <w:sz w:val="20"/>
                <w:szCs w:val="20"/>
              </w:rPr>
            </w:pPr>
          </w:p>
        </w:tc>
        <w:tc>
          <w:tcPr>
            <w:tcW w:w="709" w:type="dxa"/>
            <w:vMerge/>
          </w:tcPr>
          <w:p w:rsidR="008A4F57" w:rsidRDefault="008A4F57">
            <w:pPr>
              <w:widowControl/>
              <w:jc w:val="left"/>
              <w:rPr>
                <w:rFonts w:ascii="仿宋_GB2312" w:eastAsia="仿宋_GB2312" w:hAnsiTheme="minorEastAsia" w:cs="宋体" w:hint="eastAsia"/>
                <w:b/>
                <w:bCs/>
                <w:color w:val="000000"/>
                <w:kern w:val="0"/>
                <w:sz w:val="20"/>
                <w:szCs w:val="20"/>
              </w:rPr>
            </w:pPr>
          </w:p>
        </w:tc>
      </w:tr>
      <w:tr w:rsidR="008A4F57">
        <w:trPr>
          <w:trHeight w:val="482"/>
          <w:jc w:val="center"/>
        </w:trPr>
        <w:tc>
          <w:tcPr>
            <w:tcW w:w="704" w:type="dxa"/>
            <w:vAlign w:val="center"/>
          </w:tcPr>
          <w:p w:rsidR="008A4F57" w:rsidRDefault="00F626F0">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8A4F57" w:rsidRDefault="008A4F57">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rsidR="008A4F57" w:rsidRDefault="008A4F57">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8A4F57" w:rsidRDefault="00F626F0">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一般公共服务支出</w:t>
            </w:r>
          </w:p>
        </w:tc>
        <w:tc>
          <w:tcPr>
            <w:tcW w:w="2127" w:type="dxa"/>
            <w:vAlign w:val="center"/>
          </w:tcPr>
          <w:p w:rsidR="008A4F57" w:rsidRDefault="008A4F57">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8A4F57" w:rsidRDefault="00F626F0">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36.36</w:t>
            </w:r>
          </w:p>
        </w:tc>
        <w:tc>
          <w:tcPr>
            <w:tcW w:w="709"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A4F57" w:rsidRDefault="00F626F0">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10.00</w:t>
            </w:r>
          </w:p>
        </w:tc>
        <w:tc>
          <w:tcPr>
            <w:tcW w:w="708" w:type="dxa"/>
            <w:vAlign w:val="center"/>
          </w:tcPr>
          <w:p w:rsidR="008A4F57" w:rsidRDefault="00F626F0">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26.36</w:t>
            </w:r>
          </w:p>
        </w:tc>
        <w:tc>
          <w:tcPr>
            <w:tcW w:w="709"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r>
      <w:tr w:rsidR="008A4F57">
        <w:trPr>
          <w:trHeight w:val="482"/>
          <w:jc w:val="center"/>
        </w:trPr>
        <w:tc>
          <w:tcPr>
            <w:tcW w:w="704" w:type="dxa"/>
            <w:vAlign w:val="center"/>
          </w:tcPr>
          <w:p w:rsidR="008A4F57" w:rsidRDefault="00F626F0">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8A4F57" w:rsidRDefault="00F626F0">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709" w:type="dxa"/>
            <w:vAlign w:val="center"/>
          </w:tcPr>
          <w:p w:rsidR="008A4F57" w:rsidRDefault="008A4F57">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8A4F57" w:rsidRDefault="00F626F0">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统计信息事务</w:t>
            </w:r>
          </w:p>
        </w:tc>
        <w:tc>
          <w:tcPr>
            <w:tcW w:w="2127" w:type="dxa"/>
            <w:vAlign w:val="center"/>
          </w:tcPr>
          <w:p w:rsidR="008A4F57" w:rsidRDefault="008A4F57">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8A4F57" w:rsidRDefault="00F626F0">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36.36</w:t>
            </w:r>
          </w:p>
        </w:tc>
        <w:tc>
          <w:tcPr>
            <w:tcW w:w="709"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A4F57" w:rsidRDefault="00F626F0">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10.00</w:t>
            </w:r>
          </w:p>
        </w:tc>
        <w:tc>
          <w:tcPr>
            <w:tcW w:w="708" w:type="dxa"/>
            <w:vAlign w:val="center"/>
          </w:tcPr>
          <w:p w:rsidR="008A4F57" w:rsidRDefault="00F626F0">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26.36</w:t>
            </w:r>
          </w:p>
        </w:tc>
        <w:tc>
          <w:tcPr>
            <w:tcW w:w="709"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r>
      <w:tr w:rsidR="008A4F57">
        <w:trPr>
          <w:trHeight w:val="482"/>
          <w:jc w:val="center"/>
        </w:trPr>
        <w:tc>
          <w:tcPr>
            <w:tcW w:w="704" w:type="dxa"/>
            <w:vAlign w:val="center"/>
          </w:tcPr>
          <w:p w:rsidR="008A4F57" w:rsidRDefault="00F626F0">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8A4F57" w:rsidRDefault="00F626F0">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709" w:type="dxa"/>
            <w:vAlign w:val="center"/>
          </w:tcPr>
          <w:p w:rsidR="008A4F57" w:rsidRDefault="00F626F0">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1842" w:type="dxa"/>
            <w:vAlign w:val="center"/>
          </w:tcPr>
          <w:p w:rsidR="008A4F57" w:rsidRDefault="00F626F0">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专项统计业务</w:t>
            </w:r>
          </w:p>
        </w:tc>
        <w:tc>
          <w:tcPr>
            <w:tcW w:w="2127" w:type="dxa"/>
            <w:vAlign w:val="center"/>
          </w:tcPr>
          <w:p w:rsidR="008A4F57" w:rsidRDefault="00F626F0">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2026年塔县劳动力调查工作经费</w:t>
            </w:r>
          </w:p>
        </w:tc>
        <w:tc>
          <w:tcPr>
            <w:tcW w:w="1417" w:type="dxa"/>
            <w:vAlign w:val="center"/>
          </w:tcPr>
          <w:p w:rsidR="008A4F57" w:rsidRDefault="00F626F0">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0.86</w:t>
            </w:r>
          </w:p>
        </w:tc>
        <w:tc>
          <w:tcPr>
            <w:tcW w:w="709"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8A4F57" w:rsidRDefault="00F626F0">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0.86</w:t>
            </w:r>
          </w:p>
        </w:tc>
        <w:tc>
          <w:tcPr>
            <w:tcW w:w="709"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r>
      <w:tr w:rsidR="008A4F57">
        <w:trPr>
          <w:trHeight w:val="482"/>
          <w:jc w:val="center"/>
        </w:trPr>
        <w:tc>
          <w:tcPr>
            <w:tcW w:w="704" w:type="dxa"/>
            <w:vAlign w:val="center"/>
          </w:tcPr>
          <w:p w:rsidR="008A4F57" w:rsidRDefault="00F626F0">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8A4F57" w:rsidRDefault="00F626F0">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709" w:type="dxa"/>
            <w:vAlign w:val="center"/>
          </w:tcPr>
          <w:p w:rsidR="008A4F57" w:rsidRDefault="00F626F0">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1842" w:type="dxa"/>
            <w:vAlign w:val="center"/>
          </w:tcPr>
          <w:p w:rsidR="008A4F57" w:rsidRDefault="00F626F0">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专项统计业务</w:t>
            </w:r>
          </w:p>
        </w:tc>
        <w:tc>
          <w:tcPr>
            <w:tcW w:w="2127" w:type="dxa"/>
            <w:vAlign w:val="center"/>
          </w:tcPr>
          <w:p w:rsidR="008A4F57" w:rsidRDefault="00F626F0">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第四次全国农业普查遥感测量经费</w:t>
            </w:r>
          </w:p>
        </w:tc>
        <w:tc>
          <w:tcPr>
            <w:tcW w:w="1417" w:type="dxa"/>
            <w:vAlign w:val="center"/>
          </w:tcPr>
          <w:p w:rsidR="008A4F57" w:rsidRDefault="00F626F0">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5.00</w:t>
            </w:r>
          </w:p>
        </w:tc>
        <w:tc>
          <w:tcPr>
            <w:tcW w:w="709"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A4F57" w:rsidRDefault="00F626F0">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5.00</w:t>
            </w:r>
          </w:p>
        </w:tc>
        <w:tc>
          <w:tcPr>
            <w:tcW w:w="708"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r>
      <w:tr w:rsidR="008A4F57">
        <w:trPr>
          <w:trHeight w:val="482"/>
          <w:jc w:val="center"/>
        </w:trPr>
        <w:tc>
          <w:tcPr>
            <w:tcW w:w="704" w:type="dxa"/>
            <w:vAlign w:val="center"/>
          </w:tcPr>
          <w:p w:rsidR="008A4F57" w:rsidRDefault="00F626F0">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8A4F57" w:rsidRDefault="00F626F0">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709" w:type="dxa"/>
            <w:vAlign w:val="center"/>
          </w:tcPr>
          <w:p w:rsidR="008A4F57" w:rsidRDefault="00F626F0">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1842" w:type="dxa"/>
            <w:vAlign w:val="center"/>
          </w:tcPr>
          <w:p w:rsidR="008A4F57" w:rsidRDefault="00F626F0">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专项统计业务</w:t>
            </w:r>
          </w:p>
        </w:tc>
        <w:tc>
          <w:tcPr>
            <w:tcW w:w="2127" w:type="dxa"/>
            <w:vAlign w:val="center"/>
          </w:tcPr>
          <w:p w:rsidR="008A4F57" w:rsidRDefault="00F626F0">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2026年城乡住户调查记账户补贴</w:t>
            </w:r>
          </w:p>
        </w:tc>
        <w:tc>
          <w:tcPr>
            <w:tcW w:w="1417" w:type="dxa"/>
            <w:vAlign w:val="center"/>
          </w:tcPr>
          <w:p w:rsidR="008A4F57" w:rsidRDefault="00F626F0">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24.00</w:t>
            </w:r>
          </w:p>
        </w:tc>
        <w:tc>
          <w:tcPr>
            <w:tcW w:w="709"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8A4F57" w:rsidRDefault="00F626F0">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24.00</w:t>
            </w:r>
          </w:p>
        </w:tc>
        <w:tc>
          <w:tcPr>
            <w:tcW w:w="709"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r>
      <w:tr w:rsidR="008A4F57">
        <w:trPr>
          <w:trHeight w:val="482"/>
          <w:jc w:val="center"/>
        </w:trPr>
        <w:tc>
          <w:tcPr>
            <w:tcW w:w="704" w:type="dxa"/>
            <w:vAlign w:val="center"/>
          </w:tcPr>
          <w:p w:rsidR="008A4F57" w:rsidRDefault="00F626F0">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8A4F57" w:rsidRDefault="00F626F0">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709" w:type="dxa"/>
            <w:vAlign w:val="center"/>
          </w:tcPr>
          <w:p w:rsidR="008A4F57" w:rsidRDefault="00F626F0">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07</w:t>
            </w:r>
          </w:p>
        </w:tc>
        <w:tc>
          <w:tcPr>
            <w:tcW w:w="1842" w:type="dxa"/>
            <w:vAlign w:val="center"/>
          </w:tcPr>
          <w:p w:rsidR="008A4F57" w:rsidRDefault="00F626F0">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专项普查活动</w:t>
            </w:r>
          </w:p>
        </w:tc>
        <w:tc>
          <w:tcPr>
            <w:tcW w:w="2127" w:type="dxa"/>
            <w:vAlign w:val="center"/>
          </w:tcPr>
          <w:p w:rsidR="008A4F57" w:rsidRDefault="00F626F0">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塔什库尔干县第四次全国农业普查工作经费</w:t>
            </w:r>
          </w:p>
        </w:tc>
        <w:tc>
          <w:tcPr>
            <w:tcW w:w="1417" w:type="dxa"/>
            <w:vAlign w:val="center"/>
          </w:tcPr>
          <w:p w:rsidR="008A4F57" w:rsidRDefault="00F626F0">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5.00</w:t>
            </w:r>
          </w:p>
        </w:tc>
        <w:tc>
          <w:tcPr>
            <w:tcW w:w="709"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A4F57" w:rsidRDefault="00F626F0">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5.00</w:t>
            </w:r>
          </w:p>
        </w:tc>
        <w:tc>
          <w:tcPr>
            <w:tcW w:w="708"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r>
      <w:tr w:rsidR="008A4F57">
        <w:trPr>
          <w:trHeight w:val="482"/>
          <w:jc w:val="center"/>
        </w:trPr>
        <w:tc>
          <w:tcPr>
            <w:tcW w:w="704" w:type="dxa"/>
            <w:vAlign w:val="center"/>
          </w:tcPr>
          <w:p w:rsidR="008A4F57" w:rsidRDefault="00F626F0">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8A4F57" w:rsidRDefault="00F626F0">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709" w:type="dxa"/>
            <w:vAlign w:val="center"/>
          </w:tcPr>
          <w:p w:rsidR="008A4F57" w:rsidRDefault="00F626F0">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08</w:t>
            </w:r>
          </w:p>
        </w:tc>
        <w:tc>
          <w:tcPr>
            <w:tcW w:w="1842" w:type="dxa"/>
            <w:vAlign w:val="center"/>
          </w:tcPr>
          <w:p w:rsidR="008A4F57" w:rsidRDefault="00F626F0">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统计抽样调查</w:t>
            </w:r>
          </w:p>
        </w:tc>
        <w:tc>
          <w:tcPr>
            <w:tcW w:w="2127" w:type="dxa"/>
            <w:vAlign w:val="center"/>
          </w:tcPr>
          <w:p w:rsidR="008A4F57" w:rsidRDefault="00F626F0">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2026年1%人口抽样调查项目“两员”补助经费</w:t>
            </w:r>
          </w:p>
        </w:tc>
        <w:tc>
          <w:tcPr>
            <w:tcW w:w="1417" w:type="dxa"/>
            <w:vAlign w:val="center"/>
          </w:tcPr>
          <w:p w:rsidR="008A4F57" w:rsidRDefault="00F626F0">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1.50</w:t>
            </w:r>
          </w:p>
        </w:tc>
        <w:tc>
          <w:tcPr>
            <w:tcW w:w="709"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8A4F57" w:rsidRDefault="00F626F0">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1.50</w:t>
            </w:r>
          </w:p>
        </w:tc>
        <w:tc>
          <w:tcPr>
            <w:tcW w:w="709"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A4F57" w:rsidRDefault="008A4F57">
            <w:pPr>
              <w:pStyle w:val="HTML"/>
              <w:shd w:val="clear" w:color="auto" w:fill="FFFFFF"/>
              <w:jc w:val="center"/>
              <w:rPr>
                <w:rFonts w:ascii="仿宋_GB2312" w:eastAsia="仿宋_GB2312" w:hAnsi="Courier New" w:cs="Courier New" w:hint="default"/>
                <w:bCs/>
                <w:color w:val="000000" w:themeColor="text1"/>
                <w:sz w:val="18"/>
                <w:szCs w:val="18"/>
              </w:rPr>
            </w:pPr>
          </w:p>
        </w:tc>
      </w:tr>
      <w:tr w:rsidR="008A4F57">
        <w:trPr>
          <w:trHeight w:val="482"/>
          <w:jc w:val="center"/>
        </w:trPr>
        <w:tc>
          <w:tcPr>
            <w:tcW w:w="704" w:type="dxa"/>
            <w:vAlign w:val="center"/>
          </w:tcPr>
          <w:p w:rsidR="008A4F57" w:rsidRDefault="008A4F57">
            <w:pPr>
              <w:widowControl/>
              <w:jc w:val="center"/>
              <w:outlineLvl w:val="1"/>
              <w:rPr>
                <w:rFonts w:ascii="仿宋_GB2312" w:eastAsia="仿宋_GB2312" w:hAnsiTheme="minorEastAsia" w:hint="eastAsia"/>
                <w:kern w:val="0"/>
                <w:sz w:val="20"/>
                <w:szCs w:val="20"/>
              </w:rPr>
            </w:pPr>
          </w:p>
        </w:tc>
        <w:tc>
          <w:tcPr>
            <w:tcW w:w="709" w:type="dxa"/>
            <w:vAlign w:val="center"/>
          </w:tcPr>
          <w:p w:rsidR="008A4F57" w:rsidRDefault="008A4F57">
            <w:pPr>
              <w:widowControl/>
              <w:jc w:val="center"/>
              <w:outlineLvl w:val="1"/>
              <w:rPr>
                <w:rFonts w:ascii="仿宋_GB2312" w:eastAsia="仿宋_GB2312" w:hAnsiTheme="minorEastAsia" w:hint="eastAsia"/>
                <w:kern w:val="0"/>
                <w:sz w:val="20"/>
                <w:szCs w:val="20"/>
              </w:rPr>
            </w:pPr>
          </w:p>
        </w:tc>
        <w:tc>
          <w:tcPr>
            <w:tcW w:w="709" w:type="dxa"/>
            <w:vAlign w:val="center"/>
          </w:tcPr>
          <w:p w:rsidR="008A4F57" w:rsidRDefault="008A4F57">
            <w:pPr>
              <w:widowControl/>
              <w:jc w:val="center"/>
              <w:outlineLvl w:val="1"/>
              <w:rPr>
                <w:rFonts w:ascii="仿宋_GB2312" w:eastAsia="仿宋_GB2312" w:hAnsiTheme="minorEastAsia" w:hint="eastAsia"/>
                <w:kern w:val="0"/>
                <w:sz w:val="20"/>
                <w:szCs w:val="20"/>
              </w:rPr>
            </w:pPr>
          </w:p>
        </w:tc>
        <w:tc>
          <w:tcPr>
            <w:tcW w:w="1842" w:type="dxa"/>
            <w:vAlign w:val="center"/>
          </w:tcPr>
          <w:p w:rsidR="008A4F57" w:rsidRDefault="008A4F57">
            <w:pPr>
              <w:widowControl/>
              <w:jc w:val="center"/>
              <w:outlineLvl w:val="1"/>
              <w:rPr>
                <w:rFonts w:ascii="仿宋_GB2312" w:eastAsia="仿宋_GB2312" w:hAnsiTheme="minorEastAsia" w:hint="eastAsia"/>
                <w:kern w:val="0"/>
                <w:sz w:val="20"/>
                <w:szCs w:val="20"/>
              </w:rPr>
            </w:pPr>
          </w:p>
        </w:tc>
        <w:tc>
          <w:tcPr>
            <w:tcW w:w="2127" w:type="dxa"/>
            <w:vAlign w:val="center"/>
          </w:tcPr>
          <w:p w:rsidR="008A4F57" w:rsidRDefault="00F626F0">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  计</w:t>
            </w:r>
          </w:p>
        </w:tc>
        <w:tc>
          <w:tcPr>
            <w:tcW w:w="1417" w:type="dxa"/>
            <w:vAlign w:val="center"/>
          </w:tcPr>
          <w:p w:rsidR="008A4F57" w:rsidRDefault="00F626F0">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36.36</w:t>
            </w:r>
          </w:p>
        </w:tc>
        <w:tc>
          <w:tcPr>
            <w:tcW w:w="709" w:type="dxa"/>
            <w:vAlign w:val="center"/>
          </w:tcPr>
          <w:p w:rsidR="008A4F57" w:rsidRDefault="008A4F57">
            <w:pPr>
              <w:widowControl/>
              <w:jc w:val="center"/>
              <w:outlineLvl w:val="1"/>
              <w:rPr>
                <w:rFonts w:ascii="仿宋_GB2312" w:eastAsia="仿宋_GB2312" w:hAnsiTheme="minorEastAsia" w:hint="eastAsia"/>
                <w:b/>
                <w:bCs/>
                <w:kern w:val="0"/>
                <w:sz w:val="20"/>
                <w:szCs w:val="20"/>
              </w:rPr>
            </w:pPr>
          </w:p>
        </w:tc>
        <w:tc>
          <w:tcPr>
            <w:tcW w:w="709" w:type="dxa"/>
            <w:vAlign w:val="center"/>
          </w:tcPr>
          <w:p w:rsidR="008A4F57" w:rsidRDefault="00F626F0">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10.00</w:t>
            </w:r>
          </w:p>
        </w:tc>
        <w:tc>
          <w:tcPr>
            <w:tcW w:w="708" w:type="dxa"/>
            <w:vAlign w:val="center"/>
          </w:tcPr>
          <w:p w:rsidR="008A4F57" w:rsidRDefault="00F626F0">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26.36</w:t>
            </w:r>
          </w:p>
        </w:tc>
        <w:tc>
          <w:tcPr>
            <w:tcW w:w="709" w:type="dxa"/>
            <w:vAlign w:val="center"/>
          </w:tcPr>
          <w:p w:rsidR="008A4F57" w:rsidRDefault="008A4F57">
            <w:pPr>
              <w:widowControl/>
              <w:jc w:val="center"/>
              <w:outlineLvl w:val="1"/>
              <w:rPr>
                <w:rFonts w:ascii="仿宋_GB2312" w:eastAsia="仿宋_GB2312" w:hAnsiTheme="minorEastAsia" w:hint="eastAsia"/>
                <w:b/>
                <w:bCs/>
                <w:kern w:val="0"/>
                <w:sz w:val="20"/>
                <w:szCs w:val="20"/>
              </w:rPr>
            </w:pPr>
          </w:p>
        </w:tc>
        <w:tc>
          <w:tcPr>
            <w:tcW w:w="851" w:type="dxa"/>
            <w:vAlign w:val="center"/>
          </w:tcPr>
          <w:p w:rsidR="008A4F57" w:rsidRDefault="008A4F57">
            <w:pPr>
              <w:widowControl/>
              <w:jc w:val="center"/>
              <w:outlineLvl w:val="1"/>
              <w:rPr>
                <w:rFonts w:ascii="仿宋_GB2312" w:eastAsia="仿宋_GB2312" w:hAnsiTheme="minorEastAsia" w:hint="eastAsia"/>
                <w:b/>
                <w:bCs/>
                <w:kern w:val="0"/>
                <w:sz w:val="20"/>
                <w:szCs w:val="20"/>
              </w:rPr>
            </w:pPr>
          </w:p>
        </w:tc>
        <w:tc>
          <w:tcPr>
            <w:tcW w:w="708" w:type="dxa"/>
            <w:vAlign w:val="center"/>
          </w:tcPr>
          <w:p w:rsidR="008A4F57" w:rsidRDefault="008A4F57">
            <w:pPr>
              <w:widowControl/>
              <w:jc w:val="center"/>
              <w:outlineLvl w:val="1"/>
              <w:rPr>
                <w:rFonts w:ascii="仿宋_GB2312" w:eastAsia="仿宋_GB2312" w:hAnsiTheme="minorEastAsia" w:hint="eastAsia"/>
                <w:b/>
                <w:bCs/>
                <w:kern w:val="0"/>
                <w:sz w:val="20"/>
                <w:szCs w:val="20"/>
              </w:rPr>
            </w:pPr>
          </w:p>
        </w:tc>
        <w:tc>
          <w:tcPr>
            <w:tcW w:w="851" w:type="dxa"/>
            <w:vAlign w:val="center"/>
          </w:tcPr>
          <w:p w:rsidR="008A4F57" w:rsidRDefault="008A4F57">
            <w:pPr>
              <w:widowControl/>
              <w:jc w:val="center"/>
              <w:outlineLvl w:val="1"/>
              <w:rPr>
                <w:rFonts w:ascii="仿宋_GB2312" w:eastAsia="仿宋_GB2312" w:hAnsiTheme="minorEastAsia" w:hint="eastAsia"/>
                <w:b/>
                <w:bCs/>
                <w:kern w:val="0"/>
                <w:sz w:val="20"/>
                <w:szCs w:val="20"/>
              </w:rPr>
            </w:pPr>
          </w:p>
        </w:tc>
        <w:tc>
          <w:tcPr>
            <w:tcW w:w="709" w:type="dxa"/>
            <w:vAlign w:val="center"/>
          </w:tcPr>
          <w:p w:rsidR="008A4F57" w:rsidRDefault="008A4F57">
            <w:pPr>
              <w:widowControl/>
              <w:jc w:val="center"/>
              <w:outlineLvl w:val="1"/>
              <w:rPr>
                <w:rFonts w:ascii="仿宋_GB2312" w:eastAsia="仿宋_GB2312" w:hAnsiTheme="minorEastAsia" w:hint="eastAsia"/>
                <w:b/>
                <w:bCs/>
                <w:kern w:val="0"/>
                <w:sz w:val="20"/>
                <w:szCs w:val="20"/>
              </w:rPr>
            </w:pPr>
          </w:p>
        </w:tc>
        <w:tc>
          <w:tcPr>
            <w:tcW w:w="708" w:type="dxa"/>
            <w:vAlign w:val="center"/>
          </w:tcPr>
          <w:p w:rsidR="008A4F57" w:rsidRDefault="008A4F57">
            <w:pPr>
              <w:widowControl/>
              <w:jc w:val="center"/>
              <w:outlineLvl w:val="1"/>
              <w:rPr>
                <w:rFonts w:ascii="仿宋_GB2312" w:eastAsia="仿宋_GB2312" w:hAnsiTheme="minorEastAsia" w:hint="eastAsia"/>
                <w:b/>
                <w:bCs/>
                <w:kern w:val="0"/>
                <w:sz w:val="20"/>
                <w:szCs w:val="20"/>
              </w:rPr>
            </w:pPr>
          </w:p>
        </w:tc>
        <w:tc>
          <w:tcPr>
            <w:tcW w:w="709" w:type="dxa"/>
            <w:vAlign w:val="center"/>
          </w:tcPr>
          <w:p w:rsidR="008A4F57" w:rsidRDefault="008A4F57">
            <w:pPr>
              <w:pStyle w:val="HTML"/>
              <w:shd w:val="clear" w:color="auto" w:fill="FFFFFF"/>
              <w:jc w:val="center"/>
              <w:rPr>
                <w:rFonts w:ascii="仿宋_GB2312" w:eastAsia="仿宋_GB2312" w:hAnsi="Courier New" w:cs="Courier New" w:hint="default"/>
                <w:color w:val="080808"/>
                <w:sz w:val="20"/>
                <w:szCs w:val="20"/>
              </w:rPr>
            </w:pPr>
          </w:p>
        </w:tc>
      </w:tr>
    </w:tbl>
    <w:p w:rsidR="008A4F57" w:rsidRDefault="008A4F57">
      <w:pPr>
        <w:widowControl/>
        <w:spacing w:line="20" w:lineRule="exact"/>
        <w:jc w:val="left"/>
        <w:rPr>
          <w:rFonts w:asciiTheme="minorEastAsia" w:eastAsiaTheme="minorEastAsia" w:hAnsiTheme="minorEastAsia" w:cs="宋体" w:hint="eastAsia"/>
          <w:kern w:val="0"/>
          <w:sz w:val="18"/>
          <w:szCs w:val="18"/>
        </w:rPr>
      </w:pPr>
    </w:p>
    <w:p w:rsidR="008A4F57" w:rsidRDefault="008A4F57">
      <w:pPr>
        <w:widowControl/>
        <w:spacing w:line="20" w:lineRule="exact"/>
        <w:jc w:val="left"/>
        <w:rPr>
          <w:rFonts w:ascii="仿宋_GB2312" w:eastAsia="仿宋_GB2312" w:hAnsi="宋体" w:cs="宋体" w:hint="eastAsia"/>
          <w:b/>
          <w:bCs/>
          <w:color w:val="000000"/>
          <w:kern w:val="0"/>
          <w:sz w:val="18"/>
          <w:szCs w:val="18"/>
        </w:rPr>
        <w:sectPr w:rsidR="008A4F57">
          <w:pgSz w:w="16838" w:h="11906" w:orient="landscape"/>
          <w:pgMar w:top="1134" w:right="1134" w:bottom="1134" w:left="1134" w:header="851" w:footer="992" w:gutter="0"/>
          <w:cols w:space="425"/>
          <w:docGrid w:type="lines" w:linePitch="312"/>
        </w:sectPr>
      </w:pPr>
    </w:p>
    <w:p w:rsidR="008A4F57" w:rsidRDefault="00F626F0">
      <w:pPr>
        <w:widowControl/>
        <w:jc w:val="left"/>
        <w:rPr>
          <w:rFonts w:ascii="宋体" w:hAnsi="宋体" w:hint="eastAsia"/>
          <w:bCs/>
          <w:kern w:val="0"/>
          <w:sz w:val="20"/>
          <w:szCs w:val="20"/>
        </w:rPr>
      </w:pPr>
      <w:r>
        <w:rPr>
          <w:rFonts w:ascii="宋体" w:hAnsi="宋体" w:hint="eastAsia"/>
          <w:bCs/>
          <w:kern w:val="0"/>
          <w:sz w:val="20"/>
          <w:szCs w:val="20"/>
        </w:rPr>
        <w:t>表8</w:t>
      </w:r>
    </w:p>
    <w:p w:rsidR="008A4F57" w:rsidRDefault="00F626F0">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政府性基金预算支出情况表</w:t>
      </w:r>
    </w:p>
    <w:tbl>
      <w:tblPr>
        <w:tblW w:w="10065" w:type="dxa"/>
        <w:jc w:val="center"/>
        <w:tblLayout w:type="fixed"/>
        <w:tblLook w:val="04A0" w:firstRow="1" w:lastRow="0" w:firstColumn="1" w:lastColumn="0" w:noHBand="0" w:noVBand="1"/>
      </w:tblPr>
      <w:tblGrid>
        <w:gridCol w:w="8647"/>
        <w:gridCol w:w="1418"/>
      </w:tblGrid>
      <w:tr w:rsidR="008A4F57">
        <w:trPr>
          <w:trHeight w:val="357"/>
          <w:jc w:val="center"/>
        </w:trPr>
        <w:tc>
          <w:tcPr>
            <w:tcW w:w="8647" w:type="dxa"/>
            <w:vAlign w:val="bottom"/>
          </w:tcPr>
          <w:p w:rsidR="008A4F57" w:rsidRDefault="00F626F0">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编制部门：新疆维吾尔自治区喀什地区塔塔什库尔干塔吉克自治县统计局</w:t>
            </w:r>
          </w:p>
        </w:tc>
        <w:tc>
          <w:tcPr>
            <w:tcW w:w="1418" w:type="dxa"/>
            <w:vAlign w:val="bottom"/>
          </w:tcPr>
          <w:p w:rsidR="008A4F57" w:rsidRDefault="00F626F0">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8A4F57" w:rsidRDefault="008A4F57">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8A4F57">
        <w:trPr>
          <w:trHeight w:val="465"/>
          <w:tblHeader/>
          <w:jc w:val="center"/>
        </w:trPr>
        <w:tc>
          <w:tcPr>
            <w:tcW w:w="5524" w:type="dxa"/>
            <w:gridSpan w:val="4"/>
            <w:tcBorders>
              <w:top w:val="single" w:sz="4" w:space="0" w:color="auto"/>
            </w:tcBorders>
            <w:vAlign w:val="center"/>
          </w:tcPr>
          <w:p w:rsidR="008A4F57" w:rsidRDefault="00F626F0">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    目</w:t>
            </w:r>
          </w:p>
        </w:tc>
        <w:tc>
          <w:tcPr>
            <w:tcW w:w="4536" w:type="dxa"/>
            <w:gridSpan w:val="4"/>
            <w:tcBorders>
              <w:top w:val="single" w:sz="4" w:space="0" w:color="auto"/>
            </w:tcBorders>
            <w:vAlign w:val="center"/>
          </w:tcPr>
          <w:p w:rsidR="008A4F57" w:rsidRDefault="00F626F0">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政府性基金预算支出</w:t>
            </w:r>
          </w:p>
        </w:tc>
      </w:tr>
      <w:tr w:rsidR="008A4F57">
        <w:trPr>
          <w:trHeight w:val="794"/>
          <w:tblHeader/>
          <w:jc w:val="center"/>
        </w:trPr>
        <w:tc>
          <w:tcPr>
            <w:tcW w:w="2122" w:type="dxa"/>
            <w:gridSpan w:val="3"/>
            <w:vAlign w:val="center"/>
          </w:tcPr>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3402" w:type="dxa"/>
            <w:vMerge w:val="restart"/>
            <w:vAlign w:val="center"/>
          </w:tcPr>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134" w:type="dxa"/>
            <w:vMerge w:val="restart"/>
            <w:vAlign w:val="center"/>
          </w:tcPr>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2268" w:type="dxa"/>
            <w:gridSpan w:val="2"/>
            <w:vAlign w:val="center"/>
          </w:tcPr>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134" w:type="dxa"/>
            <w:vMerge w:val="restart"/>
            <w:vAlign w:val="center"/>
          </w:tcPr>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8A4F57">
        <w:trPr>
          <w:trHeight w:hRule="exact" w:val="794"/>
          <w:tblHeader/>
          <w:jc w:val="center"/>
        </w:trPr>
        <w:tc>
          <w:tcPr>
            <w:tcW w:w="704" w:type="dxa"/>
            <w:noWrap/>
            <w:vAlign w:val="center"/>
          </w:tcPr>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3402" w:type="dxa"/>
            <w:vMerge/>
            <w:vAlign w:val="center"/>
          </w:tcPr>
          <w:p w:rsidR="008A4F57" w:rsidRDefault="008A4F57">
            <w:pPr>
              <w:widowControl/>
              <w:jc w:val="left"/>
              <w:rPr>
                <w:rFonts w:ascii="仿宋_GB2312" w:eastAsia="仿宋_GB2312" w:hAnsiTheme="minorEastAsia" w:cs="宋体" w:hint="eastAsia"/>
                <w:b/>
                <w:bCs/>
                <w:kern w:val="0"/>
                <w:sz w:val="20"/>
                <w:szCs w:val="20"/>
              </w:rPr>
            </w:pPr>
          </w:p>
        </w:tc>
        <w:tc>
          <w:tcPr>
            <w:tcW w:w="1134" w:type="dxa"/>
            <w:vMerge/>
            <w:vAlign w:val="center"/>
          </w:tcPr>
          <w:p w:rsidR="008A4F57" w:rsidRDefault="008A4F57">
            <w:pPr>
              <w:widowControl/>
              <w:jc w:val="left"/>
              <w:rPr>
                <w:rFonts w:ascii="仿宋_GB2312" w:eastAsia="仿宋_GB2312" w:hAnsiTheme="minorEastAsia" w:cs="宋体" w:hint="eastAsia"/>
                <w:b/>
                <w:bCs/>
                <w:kern w:val="0"/>
                <w:sz w:val="20"/>
                <w:szCs w:val="20"/>
              </w:rPr>
            </w:pPr>
          </w:p>
        </w:tc>
        <w:tc>
          <w:tcPr>
            <w:tcW w:w="1134" w:type="dxa"/>
            <w:vAlign w:val="center"/>
          </w:tcPr>
          <w:p w:rsidR="008A4F57" w:rsidRDefault="00F626F0">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8A4F57" w:rsidRDefault="00F626F0">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134" w:type="dxa"/>
            <w:vMerge/>
            <w:vAlign w:val="center"/>
          </w:tcPr>
          <w:p w:rsidR="008A4F57" w:rsidRDefault="008A4F57">
            <w:pPr>
              <w:widowControl/>
              <w:jc w:val="left"/>
              <w:rPr>
                <w:rFonts w:ascii="仿宋_GB2312" w:eastAsia="仿宋_GB2312" w:hAnsiTheme="minorEastAsia" w:cs="宋体" w:hint="eastAsia"/>
                <w:b/>
                <w:bCs/>
                <w:kern w:val="0"/>
                <w:sz w:val="20"/>
                <w:szCs w:val="20"/>
              </w:rPr>
            </w:pPr>
          </w:p>
        </w:tc>
      </w:tr>
      <w:tr w:rsidR="008A4F57">
        <w:trPr>
          <w:trHeight w:val="278"/>
          <w:jc w:val="center"/>
        </w:trPr>
        <w:tc>
          <w:tcPr>
            <w:tcW w:w="704" w:type="dxa"/>
            <w:noWrap/>
            <w:vAlign w:val="center"/>
          </w:tcPr>
          <w:p w:rsidR="008A4F57" w:rsidRDefault="008A4F57">
            <w:pPr>
              <w:widowControl/>
              <w:jc w:val="center"/>
              <w:rPr>
                <w:rFonts w:ascii="仿宋_GB2312" w:eastAsia="仿宋_GB2312" w:hAnsiTheme="minorEastAsia" w:cs="宋体" w:hint="eastAsia"/>
                <w:b/>
                <w:bCs/>
                <w:kern w:val="0"/>
                <w:sz w:val="20"/>
                <w:szCs w:val="20"/>
              </w:rPr>
            </w:pPr>
          </w:p>
        </w:tc>
        <w:tc>
          <w:tcPr>
            <w:tcW w:w="709" w:type="dxa"/>
            <w:noWrap/>
            <w:vAlign w:val="center"/>
          </w:tcPr>
          <w:p w:rsidR="008A4F57" w:rsidRDefault="008A4F57">
            <w:pPr>
              <w:widowControl/>
              <w:jc w:val="center"/>
              <w:rPr>
                <w:rFonts w:ascii="仿宋_GB2312" w:eastAsia="仿宋_GB2312" w:hAnsiTheme="minorEastAsia" w:cs="宋体" w:hint="eastAsia"/>
                <w:b/>
                <w:bCs/>
                <w:kern w:val="0"/>
                <w:sz w:val="20"/>
                <w:szCs w:val="20"/>
              </w:rPr>
            </w:pPr>
          </w:p>
        </w:tc>
        <w:tc>
          <w:tcPr>
            <w:tcW w:w="709" w:type="dxa"/>
            <w:vAlign w:val="center"/>
          </w:tcPr>
          <w:p w:rsidR="008A4F57" w:rsidRDefault="008A4F57">
            <w:pPr>
              <w:widowControl/>
              <w:jc w:val="center"/>
              <w:rPr>
                <w:rFonts w:ascii="仿宋_GB2312" w:eastAsia="仿宋_GB2312" w:hAnsiTheme="minorEastAsia" w:cs="宋体" w:hint="eastAsia"/>
                <w:b/>
                <w:bCs/>
                <w:kern w:val="0"/>
                <w:sz w:val="20"/>
                <w:szCs w:val="20"/>
              </w:rPr>
            </w:pPr>
          </w:p>
        </w:tc>
        <w:tc>
          <w:tcPr>
            <w:tcW w:w="3402" w:type="dxa"/>
            <w:vAlign w:val="center"/>
          </w:tcPr>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  计</w:t>
            </w:r>
          </w:p>
        </w:tc>
        <w:tc>
          <w:tcPr>
            <w:tcW w:w="1134" w:type="dxa"/>
            <w:vAlign w:val="center"/>
          </w:tcPr>
          <w:p w:rsidR="008A4F57" w:rsidRDefault="008A4F57">
            <w:pPr>
              <w:widowControl/>
              <w:jc w:val="center"/>
              <w:rPr>
                <w:rFonts w:ascii="仿宋_GB2312" w:eastAsia="仿宋_GB2312" w:hAnsiTheme="minorEastAsia" w:cs="宋体" w:hint="eastAsia"/>
                <w:b/>
                <w:bCs/>
                <w:kern w:val="0"/>
                <w:sz w:val="20"/>
                <w:szCs w:val="20"/>
              </w:rPr>
            </w:pPr>
          </w:p>
        </w:tc>
        <w:tc>
          <w:tcPr>
            <w:tcW w:w="1134" w:type="dxa"/>
            <w:vAlign w:val="center"/>
          </w:tcPr>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8A4F57" w:rsidRDefault="008A4F57">
            <w:pPr>
              <w:widowControl/>
              <w:jc w:val="center"/>
              <w:rPr>
                <w:rFonts w:ascii="仿宋_GB2312" w:eastAsia="仿宋_GB2312" w:hAnsiTheme="minorEastAsia" w:cs="宋体" w:hint="eastAsia"/>
                <w:b/>
                <w:bCs/>
                <w:kern w:val="0"/>
                <w:sz w:val="20"/>
                <w:szCs w:val="20"/>
              </w:rPr>
            </w:pPr>
          </w:p>
        </w:tc>
      </w:tr>
    </w:tbl>
    <w:p w:rsidR="008A4F57" w:rsidRDefault="00F626F0">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备注：新疆维吾尔自治区喀什地区塔塔什库尔干塔吉克自治县统计局2026年没有使用政府性基金预算拨款安排的支出，政府性基金预算支出情况表为空表。</w:t>
      </w:r>
    </w:p>
    <w:p w:rsidR="008A4F57" w:rsidRDefault="00F626F0">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8A4F57" w:rsidRDefault="00F626F0">
      <w:pPr>
        <w:widowControl/>
        <w:jc w:val="left"/>
        <w:rPr>
          <w:rFonts w:ascii="宋体" w:hAnsi="宋体" w:hint="eastAsia"/>
          <w:bCs/>
          <w:kern w:val="0"/>
          <w:sz w:val="20"/>
          <w:szCs w:val="20"/>
        </w:rPr>
      </w:pPr>
      <w:r>
        <w:rPr>
          <w:rFonts w:ascii="宋体" w:hAnsi="宋体" w:hint="eastAsia"/>
          <w:bCs/>
          <w:kern w:val="0"/>
          <w:sz w:val="20"/>
          <w:szCs w:val="20"/>
        </w:rPr>
        <w:t>表9</w:t>
      </w:r>
    </w:p>
    <w:p w:rsidR="008A4F57" w:rsidRDefault="00F626F0">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国有资本经营预算支出情况表</w:t>
      </w:r>
    </w:p>
    <w:tbl>
      <w:tblPr>
        <w:tblW w:w="10065" w:type="dxa"/>
        <w:jc w:val="center"/>
        <w:tblLayout w:type="fixed"/>
        <w:tblLook w:val="04A0" w:firstRow="1" w:lastRow="0" w:firstColumn="1" w:lastColumn="0" w:noHBand="0" w:noVBand="1"/>
      </w:tblPr>
      <w:tblGrid>
        <w:gridCol w:w="8647"/>
        <w:gridCol w:w="1418"/>
      </w:tblGrid>
      <w:tr w:rsidR="008A4F57">
        <w:trPr>
          <w:trHeight w:val="357"/>
          <w:jc w:val="center"/>
        </w:trPr>
        <w:tc>
          <w:tcPr>
            <w:tcW w:w="8647" w:type="dxa"/>
            <w:vAlign w:val="bottom"/>
          </w:tcPr>
          <w:p w:rsidR="008A4F57" w:rsidRDefault="00F626F0">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编制部门：新疆维吾尔自治区喀什地区塔塔什库尔干塔吉克自治县统计局</w:t>
            </w:r>
          </w:p>
        </w:tc>
        <w:tc>
          <w:tcPr>
            <w:tcW w:w="1418" w:type="dxa"/>
            <w:vAlign w:val="bottom"/>
          </w:tcPr>
          <w:p w:rsidR="008A4F57" w:rsidRDefault="00F626F0">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8A4F57" w:rsidRDefault="008A4F57">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8A4F57">
        <w:trPr>
          <w:trHeight w:val="465"/>
          <w:tblHeader/>
          <w:jc w:val="center"/>
        </w:trPr>
        <w:tc>
          <w:tcPr>
            <w:tcW w:w="5070" w:type="dxa"/>
            <w:gridSpan w:val="4"/>
            <w:tcBorders>
              <w:top w:val="single" w:sz="4" w:space="0" w:color="auto"/>
            </w:tcBorders>
            <w:vAlign w:val="center"/>
          </w:tcPr>
          <w:p w:rsidR="008A4F57" w:rsidRDefault="00F626F0">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     目</w:t>
            </w:r>
          </w:p>
        </w:tc>
        <w:tc>
          <w:tcPr>
            <w:tcW w:w="4990" w:type="dxa"/>
            <w:gridSpan w:val="4"/>
            <w:tcBorders>
              <w:top w:val="single" w:sz="4" w:space="0" w:color="auto"/>
            </w:tcBorders>
            <w:vAlign w:val="center"/>
          </w:tcPr>
          <w:p w:rsidR="008A4F57" w:rsidRDefault="00F626F0">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国有资本经营预算支出</w:t>
            </w:r>
          </w:p>
        </w:tc>
      </w:tr>
      <w:tr w:rsidR="008A4F57">
        <w:trPr>
          <w:trHeight w:val="794"/>
          <w:tblHeader/>
          <w:jc w:val="center"/>
        </w:trPr>
        <w:tc>
          <w:tcPr>
            <w:tcW w:w="2122" w:type="dxa"/>
            <w:gridSpan w:val="3"/>
            <w:vAlign w:val="center"/>
          </w:tcPr>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2948" w:type="dxa"/>
            <w:vMerge w:val="restart"/>
            <w:vAlign w:val="center"/>
          </w:tcPr>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446" w:type="dxa"/>
            <w:vMerge w:val="restart"/>
            <w:vAlign w:val="center"/>
          </w:tcPr>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2268" w:type="dxa"/>
            <w:gridSpan w:val="2"/>
            <w:vAlign w:val="center"/>
          </w:tcPr>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276" w:type="dxa"/>
            <w:vMerge w:val="restart"/>
            <w:vAlign w:val="center"/>
          </w:tcPr>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8A4F57">
        <w:trPr>
          <w:trHeight w:val="794"/>
          <w:tblHeader/>
          <w:jc w:val="center"/>
        </w:trPr>
        <w:tc>
          <w:tcPr>
            <w:tcW w:w="704" w:type="dxa"/>
            <w:noWrap/>
            <w:vAlign w:val="center"/>
          </w:tcPr>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2948" w:type="dxa"/>
            <w:vMerge/>
            <w:vAlign w:val="center"/>
          </w:tcPr>
          <w:p w:rsidR="008A4F57" w:rsidRDefault="008A4F57">
            <w:pPr>
              <w:widowControl/>
              <w:jc w:val="left"/>
              <w:rPr>
                <w:rFonts w:ascii="仿宋_GB2312" w:eastAsia="仿宋_GB2312" w:hAnsiTheme="minorEastAsia" w:cs="宋体" w:hint="eastAsia"/>
                <w:b/>
                <w:bCs/>
                <w:kern w:val="0"/>
                <w:sz w:val="20"/>
                <w:szCs w:val="20"/>
              </w:rPr>
            </w:pPr>
          </w:p>
        </w:tc>
        <w:tc>
          <w:tcPr>
            <w:tcW w:w="1446" w:type="dxa"/>
            <w:vMerge/>
            <w:vAlign w:val="center"/>
          </w:tcPr>
          <w:p w:rsidR="008A4F57" w:rsidRDefault="008A4F57">
            <w:pPr>
              <w:widowControl/>
              <w:jc w:val="left"/>
              <w:rPr>
                <w:rFonts w:ascii="仿宋_GB2312" w:eastAsia="仿宋_GB2312" w:hAnsiTheme="minorEastAsia" w:cs="宋体" w:hint="eastAsia"/>
                <w:b/>
                <w:bCs/>
                <w:kern w:val="0"/>
                <w:sz w:val="20"/>
                <w:szCs w:val="20"/>
              </w:rPr>
            </w:pPr>
          </w:p>
        </w:tc>
        <w:tc>
          <w:tcPr>
            <w:tcW w:w="1134" w:type="dxa"/>
            <w:vAlign w:val="center"/>
          </w:tcPr>
          <w:p w:rsidR="008A4F57" w:rsidRDefault="00F626F0">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8A4F57" w:rsidRDefault="00F626F0">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276" w:type="dxa"/>
            <w:vMerge/>
            <w:vAlign w:val="center"/>
          </w:tcPr>
          <w:p w:rsidR="008A4F57" w:rsidRDefault="008A4F57">
            <w:pPr>
              <w:widowControl/>
              <w:jc w:val="left"/>
              <w:rPr>
                <w:rFonts w:ascii="仿宋_GB2312" w:eastAsia="仿宋_GB2312" w:hAnsiTheme="minorEastAsia" w:cs="宋体" w:hint="eastAsia"/>
                <w:b/>
                <w:bCs/>
                <w:kern w:val="0"/>
                <w:sz w:val="20"/>
                <w:szCs w:val="20"/>
              </w:rPr>
            </w:pPr>
          </w:p>
        </w:tc>
      </w:tr>
      <w:tr w:rsidR="008A4F57">
        <w:trPr>
          <w:jc w:val="center"/>
        </w:trPr>
        <w:tc>
          <w:tcPr>
            <w:tcW w:w="704" w:type="dxa"/>
            <w:noWrap/>
            <w:vAlign w:val="center"/>
          </w:tcPr>
          <w:p w:rsidR="008A4F57" w:rsidRDefault="008A4F57">
            <w:pPr>
              <w:widowControl/>
              <w:jc w:val="center"/>
              <w:rPr>
                <w:rFonts w:ascii="仿宋_GB2312" w:eastAsia="仿宋_GB2312" w:hAnsiTheme="minorEastAsia" w:cs="宋体" w:hint="eastAsia"/>
                <w:b/>
                <w:bCs/>
                <w:kern w:val="0"/>
                <w:sz w:val="20"/>
                <w:szCs w:val="20"/>
              </w:rPr>
            </w:pPr>
          </w:p>
        </w:tc>
        <w:tc>
          <w:tcPr>
            <w:tcW w:w="709" w:type="dxa"/>
            <w:noWrap/>
            <w:vAlign w:val="center"/>
          </w:tcPr>
          <w:p w:rsidR="008A4F57" w:rsidRDefault="008A4F57">
            <w:pPr>
              <w:widowControl/>
              <w:jc w:val="center"/>
              <w:rPr>
                <w:rFonts w:ascii="仿宋_GB2312" w:eastAsia="仿宋_GB2312" w:hAnsiTheme="minorEastAsia" w:cs="宋体" w:hint="eastAsia"/>
                <w:b/>
                <w:bCs/>
                <w:kern w:val="0"/>
                <w:sz w:val="20"/>
                <w:szCs w:val="20"/>
              </w:rPr>
            </w:pPr>
          </w:p>
        </w:tc>
        <w:tc>
          <w:tcPr>
            <w:tcW w:w="709" w:type="dxa"/>
            <w:vAlign w:val="center"/>
          </w:tcPr>
          <w:p w:rsidR="008A4F57" w:rsidRDefault="008A4F57">
            <w:pPr>
              <w:widowControl/>
              <w:jc w:val="center"/>
              <w:rPr>
                <w:rFonts w:ascii="仿宋_GB2312" w:eastAsia="仿宋_GB2312" w:hAnsiTheme="minorEastAsia" w:cs="宋体" w:hint="eastAsia"/>
                <w:b/>
                <w:bCs/>
                <w:kern w:val="0"/>
                <w:sz w:val="20"/>
                <w:szCs w:val="20"/>
              </w:rPr>
            </w:pPr>
          </w:p>
        </w:tc>
        <w:tc>
          <w:tcPr>
            <w:tcW w:w="2948" w:type="dxa"/>
            <w:vAlign w:val="center"/>
          </w:tcPr>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  计</w:t>
            </w:r>
          </w:p>
        </w:tc>
        <w:tc>
          <w:tcPr>
            <w:tcW w:w="1446" w:type="dxa"/>
            <w:vAlign w:val="center"/>
          </w:tcPr>
          <w:p w:rsidR="008A4F57" w:rsidRDefault="008A4F57">
            <w:pPr>
              <w:widowControl/>
              <w:jc w:val="center"/>
              <w:rPr>
                <w:rFonts w:ascii="仿宋_GB2312" w:eastAsia="仿宋_GB2312" w:hAnsiTheme="minorEastAsia" w:cs="宋体" w:hint="eastAsia"/>
                <w:b/>
                <w:bCs/>
                <w:kern w:val="0"/>
                <w:sz w:val="20"/>
                <w:szCs w:val="20"/>
              </w:rPr>
            </w:pPr>
          </w:p>
        </w:tc>
        <w:tc>
          <w:tcPr>
            <w:tcW w:w="1134" w:type="dxa"/>
            <w:vAlign w:val="center"/>
          </w:tcPr>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276" w:type="dxa"/>
            <w:vAlign w:val="center"/>
          </w:tcPr>
          <w:p w:rsidR="008A4F57" w:rsidRDefault="008A4F57">
            <w:pPr>
              <w:widowControl/>
              <w:jc w:val="center"/>
              <w:rPr>
                <w:rFonts w:ascii="仿宋_GB2312" w:eastAsia="仿宋_GB2312" w:hAnsiTheme="minorEastAsia" w:cs="宋体" w:hint="eastAsia"/>
                <w:b/>
                <w:bCs/>
                <w:kern w:val="0"/>
                <w:sz w:val="20"/>
                <w:szCs w:val="20"/>
              </w:rPr>
            </w:pPr>
          </w:p>
        </w:tc>
      </w:tr>
    </w:tbl>
    <w:p w:rsidR="008A4F57" w:rsidRDefault="00F626F0">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备注：新疆维吾尔自治区喀什地区塔塔什库尔干塔吉克自治县统计局2026年没有使用国有资本经营预算拨款安排的支出，国有资本经营预算支出情况表为空表。</w:t>
      </w:r>
    </w:p>
    <w:p w:rsidR="008A4F57" w:rsidRDefault="00F626F0">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8A4F57" w:rsidRDefault="00F626F0">
      <w:pPr>
        <w:widowControl/>
        <w:jc w:val="left"/>
        <w:rPr>
          <w:rFonts w:ascii="宋体" w:hAnsi="宋体" w:hint="eastAsia"/>
          <w:bCs/>
          <w:kern w:val="0"/>
          <w:sz w:val="20"/>
          <w:szCs w:val="20"/>
        </w:rPr>
      </w:pPr>
      <w:r>
        <w:rPr>
          <w:rFonts w:ascii="宋体" w:hAnsi="宋体" w:hint="eastAsia"/>
          <w:bCs/>
          <w:kern w:val="0"/>
          <w:sz w:val="20"/>
          <w:szCs w:val="20"/>
        </w:rPr>
        <w:t>表1</w:t>
      </w:r>
      <w:r>
        <w:rPr>
          <w:rFonts w:ascii="宋体" w:hAnsi="宋体"/>
          <w:bCs/>
          <w:kern w:val="0"/>
          <w:sz w:val="20"/>
          <w:szCs w:val="20"/>
        </w:rPr>
        <w:t>0</w:t>
      </w:r>
    </w:p>
    <w:p w:rsidR="008A4F57" w:rsidRDefault="00F626F0">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财政拨款“三公”经费支出情况表</w:t>
      </w:r>
    </w:p>
    <w:tbl>
      <w:tblPr>
        <w:tblW w:w="9923" w:type="dxa"/>
        <w:jc w:val="center"/>
        <w:tblLayout w:type="fixed"/>
        <w:tblLook w:val="04A0" w:firstRow="1" w:lastRow="0" w:firstColumn="1" w:lastColumn="0" w:noHBand="0" w:noVBand="1"/>
      </w:tblPr>
      <w:tblGrid>
        <w:gridCol w:w="8505"/>
        <w:gridCol w:w="1418"/>
      </w:tblGrid>
      <w:tr w:rsidR="008A4F57">
        <w:trPr>
          <w:trHeight w:val="446"/>
          <w:jc w:val="center"/>
        </w:trPr>
        <w:tc>
          <w:tcPr>
            <w:tcW w:w="8505" w:type="dxa"/>
          </w:tcPr>
          <w:p w:rsidR="008A4F57" w:rsidRDefault="00F626F0">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编制部门：新疆维吾尔自治区喀什地区塔塔什库尔干塔吉克自治县统计局</w:t>
            </w:r>
          </w:p>
        </w:tc>
        <w:tc>
          <w:tcPr>
            <w:tcW w:w="1418" w:type="dxa"/>
          </w:tcPr>
          <w:p w:rsidR="008A4F57" w:rsidRDefault="00F626F0">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8A4F57" w:rsidRDefault="008A4F57">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8A4F57">
        <w:trPr>
          <w:trHeight w:val="609"/>
          <w:tblHeader/>
          <w:jc w:val="center"/>
        </w:trPr>
        <w:tc>
          <w:tcPr>
            <w:tcW w:w="3256" w:type="dxa"/>
            <w:vMerge w:val="restart"/>
            <w:tcBorders>
              <w:top w:val="single" w:sz="4" w:space="0" w:color="auto"/>
            </w:tcBorders>
            <w:vAlign w:val="center"/>
          </w:tcPr>
          <w:p w:rsidR="008A4F57" w:rsidRDefault="00F626F0">
            <w:pPr>
              <w:widowControl/>
              <w:jc w:val="center"/>
              <w:rPr>
                <w:rFonts w:ascii="仿宋_GB2312" w:eastAsia="仿宋_GB2312" w:hAnsiTheme="minorEastAsia" w:cs="宋体" w:hint="eastAsia"/>
                <w:b/>
                <w:bCs/>
                <w:kern w:val="0"/>
                <w:sz w:val="24"/>
              </w:rPr>
            </w:pPr>
            <w:r>
              <w:rPr>
                <w:rFonts w:ascii="仿宋_GB2312" w:eastAsia="仿宋_GB2312" w:hAnsi="MS Gothic" w:cs="MS Gothic" w:hint="eastAsia"/>
                <w:b/>
                <w:bCs/>
                <w:kern w:val="0"/>
                <w:sz w:val="24"/>
                <w:cs/>
              </w:rPr>
              <w:t>‎</w:t>
            </w:r>
            <w:r>
              <w:rPr>
                <w:rFonts w:ascii="仿宋_GB2312" w:eastAsia="仿宋_GB2312" w:hAnsiTheme="minorEastAsia" w:cs="宋体" w:hint="eastAsia"/>
                <w:b/>
                <w:bCs/>
                <w:kern w:val="0"/>
                <w:sz w:val="24"/>
              </w:rPr>
              <w:t>“三公”经费支出内容</w:t>
            </w:r>
            <w:r>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rsidR="008A4F57" w:rsidRDefault="00F626F0">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rsidR="008A4F57" w:rsidRDefault="00F626F0">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资金来源</w:t>
            </w:r>
          </w:p>
        </w:tc>
      </w:tr>
      <w:tr w:rsidR="008A4F57">
        <w:trPr>
          <w:trHeight w:val="338"/>
          <w:tblHeader/>
          <w:jc w:val="center"/>
        </w:trPr>
        <w:tc>
          <w:tcPr>
            <w:tcW w:w="3256" w:type="dxa"/>
            <w:vMerge/>
            <w:vAlign w:val="center"/>
          </w:tcPr>
          <w:p w:rsidR="008A4F57" w:rsidRDefault="008A4F57">
            <w:pPr>
              <w:widowControl/>
              <w:jc w:val="center"/>
              <w:rPr>
                <w:rFonts w:ascii="仿宋_GB2312" w:eastAsia="仿宋_GB2312" w:hAnsiTheme="minorEastAsia" w:cs="宋体" w:hint="eastAsia"/>
                <w:b/>
                <w:bCs/>
                <w:kern w:val="0"/>
                <w:sz w:val="24"/>
              </w:rPr>
            </w:pPr>
          </w:p>
        </w:tc>
        <w:tc>
          <w:tcPr>
            <w:tcW w:w="1984" w:type="dxa"/>
            <w:vMerge/>
            <w:vAlign w:val="center"/>
          </w:tcPr>
          <w:p w:rsidR="008A4F57" w:rsidRDefault="008A4F57">
            <w:pPr>
              <w:widowControl/>
              <w:jc w:val="center"/>
              <w:rPr>
                <w:rFonts w:ascii="仿宋_GB2312" w:eastAsia="仿宋_GB2312" w:hAnsiTheme="minorEastAsia" w:cs="宋体" w:hint="eastAsia"/>
                <w:b/>
                <w:bCs/>
                <w:kern w:val="0"/>
                <w:sz w:val="24"/>
              </w:rPr>
            </w:pPr>
          </w:p>
        </w:tc>
        <w:tc>
          <w:tcPr>
            <w:tcW w:w="1985" w:type="dxa"/>
            <w:vAlign w:val="center"/>
          </w:tcPr>
          <w:p w:rsidR="008A4F57" w:rsidRDefault="00F626F0">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一般公共预算</w:t>
            </w:r>
          </w:p>
        </w:tc>
        <w:tc>
          <w:tcPr>
            <w:tcW w:w="1134" w:type="dxa"/>
            <w:vAlign w:val="center"/>
          </w:tcPr>
          <w:p w:rsidR="008A4F57" w:rsidRDefault="00F626F0">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w:t>
            </w:r>
          </w:p>
        </w:tc>
        <w:tc>
          <w:tcPr>
            <w:tcW w:w="1559" w:type="dxa"/>
            <w:vAlign w:val="center"/>
          </w:tcPr>
          <w:p w:rsidR="008A4F57" w:rsidRDefault="00F626F0">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w:t>
            </w:r>
          </w:p>
        </w:tc>
      </w:tr>
      <w:tr w:rsidR="008A4F57">
        <w:trPr>
          <w:trHeight w:val="620"/>
          <w:jc w:val="center"/>
        </w:trPr>
        <w:tc>
          <w:tcPr>
            <w:tcW w:w="3256" w:type="dxa"/>
            <w:vAlign w:val="center"/>
          </w:tcPr>
          <w:p w:rsidR="008A4F57" w:rsidRDefault="00F626F0">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因公出国（境）费用</w:t>
            </w:r>
          </w:p>
        </w:tc>
        <w:tc>
          <w:tcPr>
            <w:tcW w:w="1984" w:type="dxa"/>
            <w:vAlign w:val="center"/>
          </w:tcPr>
          <w:p w:rsidR="008A4F57" w:rsidRDefault="008A4F57">
            <w:pPr>
              <w:widowControl/>
              <w:jc w:val="center"/>
              <w:rPr>
                <w:rFonts w:ascii="仿宋_GB2312" w:eastAsia="仿宋_GB2312" w:hAnsiTheme="minorEastAsia" w:cs="宋体" w:hint="eastAsia"/>
                <w:kern w:val="0"/>
                <w:sz w:val="20"/>
                <w:szCs w:val="20"/>
              </w:rPr>
            </w:pPr>
          </w:p>
        </w:tc>
        <w:tc>
          <w:tcPr>
            <w:tcW w:w="1985" w:type="dxa"/>
            <w:vAlign w:val="center"/>
          </w:tcPr>
          <w:p w:rsidR="008A4F57" w:rsidRDefault="008A4F57">
            <w:pPr>
              <w:widowControl/>
              <w:jc w:val="center"/>
              <w:rPr>
                <w:rFonts w:ascii="仿宋_GB2312" w:eastAsia="仿宋_GB2312" w:hAnsiTheme="minorEastAsia" w:cs="宋体" w:hint="eastAsia"/>
                <w:kern w:val="0"/>
                <w:sz w:val="18"/>
                <w:szCs w:val="18"/>
              </w:rPr>
            </w:pPr>
          </w:p>
        </w:tc>
        <w:tc>
          <w:tcPr>
            <w:tcW w:w="1134" w:type="dxa"/>
            <w:vAlign w:val="center"/>
          </w:tcPr>
          <w:p w:rsidR="008A4F57" w:rsidRDefault="008A4F57">
            <w:pPr>
              <w:widowControl/>
              <w:jc w:val="center"/>
              <w:rPr>
                <w:rFonts w:ascii="仿宋_GB2312" w:eastAsia="仿宋_GB2312" w:hAnsiTheme="minorEastAsia" w:cs="宋体" w:hint="eastAsia"/>
                <w:kern w:val="0"/>
                <w:sz w:val="18"/>
                <w:szCs w:val="18"/>
              </w:rPr>
            </w:pPr>
          </w:p>
        </w:tc>
        <w:tc>
          <w:tcPr>
            <w:tcW w:w="1559" w:type="dxa"/>
            <w:vAlign w:val="center"/>
          </w:tcPr>
          <w:p w:rsidR="008A4F57" w:rsidRDefault="008A4F57">
            <w:pPr>
              <w:widowControl/>
              <w:jc w:val="center"/>
              <w:rPr>
                <w:rFonts w:ascii="仿宋_GB2312" w:eastAsia="仿宋_GB2312" w:hAnsiTheme="minorEastAsia" w:cs="宋体" w:hint="eastAsia"/>
                <w:kern w:val="0"/>
                <w:sz w:val="18"/>
                <w:szCs w:val="18"/>
              </w:rPr>
            </w:pPr>
          </w:p>
        </w:tc>
      </w:tr>
      <w:tr w:rsidR="008A4F57">
        <w:trPr>
          <w:trHeight w:val="620"/>
          <w:jc w:val="center"/>
        </w:trPr>
        <w:tc>
          <w:tcPr>
            <w:tcW w:w="3256" w:type="dxa"/>
            <w:vAlign w:val="center"/>
          </w:tcPr>
          <w:p w:rsidR="008A4F57" w:rsidRDefault="00F626F0">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公务接待费</w:t>
            </w:r>
          </w:p>
        </w:tc>
        <w:tc>
          <w:tcPr>
            <w:tcW w:w="1984" w:type="dxa"/>
            <w:vAlign w:val="center"/>
          </w:tcPr>
          <w:p w:rsidR="008A4F57" w:rsidRDefault="008A4F57">
            <w:pPr>
              <w:widowControl/>
              <w:jc w:val="center"/>
              <w:rPr>
                <w:rFonts w:ascii="仿宋_GB2312" w:eastAsia="仿宋_GB2312" w:hAnsiTheme="minorEastAsia" w:cs="宋体" w:hint="eastAsia"/>
                <w:kern w:val="0"/>
                <w:sz w:val="20"/>
                <w:szCs w:val="20"/>
              </w:rPr>
            </w:pPr>
          </w:p>
        </w:tc>
        <w:tc>
          <w:tcPr>
            <w:tcW w:w="1985" w:type="dxa"/>
            <w:vAlign w:val="center"/>
          </w:tcPr>
          <w:p w:rsidR="008A4F57" w:rsidRDefault="008A4F57">
            <w:pPr>
              <w:widowControl/>
              <w:jc w:val="center"/>
              <w:rPr>
                <w:rFonts w:ascii="仿宋_GB2312" w:eastAsia="仿宋_GB2312" w:hAnsiTheme="minorEastAsia" w:cs="宋体" w:hint="eastAsia"/>
                <w:kern w:val="0"/>
                <w:sz w:val="18"/>
                <w:szCs w:val="18"/>
              </w:rPr>
            </w:pPr>
          </w:p>
        </w:tc>
        <w:tc>
          <w:tcPr>
            <w:tcW w:w="1134" w:type="dxa"/>
            <w:vAlign w:val="center"/>
          </w:tcPr>
          <w:p w:rsidR="008A4F57" w:rsidRDefault="008A4F57">
            <w:pPr>
              <w:widowControl/>
              <w:jc w:val="center"/>
              <w:rPr>
                <w:rFonts w:ascii="仿宋_GB2312" w:eastAsia="仿宋_GB2312" w:hAnsiTheme="minorEastAsia" w:cs="宋体" w:hint="eastAsia"/>
                <w:kern w:val="0"/>
                <w:sz w:val="18"/>
                <w:szCs w:val="18"/>
              </w:rPr>
            </w:pPr>
          </w:p>
        </w:tc>
        <w:tc>
          <w:tcPr>
            <w:tcW w:w="1559" w:type="dxa"/>
            <w:vAlign w:val="center"/>
          </w:tcPr>
          <w:p w:rsidR="008A4F57" w:rsidRDefault="008A4F57">
            <w:pPr>
              <w:widowControl/>
              <w:jc w:val="center"/>
              <w:rPr>
                <w:rFonts w:ascii="仿宋_GB2312" w:eastAsia="仿宋_GB2312" w:hAnsiTheme="minorEastAsia" w:cs="宋体" w:hint="eastAsia"/>
                <w:kern w:val="0"/>
                <w:sz w:val="18"/>
                <w:szCs w:val="18"/>
              </w:rPr>
            </w:pPr>
          </w:p>
        </w:tc>
      </w:tr>
      <w:tr w:rsidR="008A4F57">
        <w:trPr>
          <w:trHeight w:val="620"/>
          <w:jc w:val="center"/>
        </w:trPr>
        <w:tc>
          <w:tcPr>
            <w:tcW w:w="3256" w:type="dxa"/>
            <w:vAlign w:val="center"/>
          </w:tcPr>
          <w:p w:rsidR="008A4F57" w:rsidRDefault="00F626F0">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公务用车购置及运行维护费</w:t>
            </w:r>
          </w:p>
          <w:p w:rsidR="008A4F57" w:rsidRDefault="00F626F0">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（小计）</w:t>
            </w:r>
            <w:r>
              <w:rPr>
                <w:rFonts w:ascii="仿宋_GB2312" w:eastAsia="仿宋_GB2312" w:hAnsi="MS Gothic" w:cs="MS Gothic" w:hint="eastAsia"/>
                <w:b/>
                <w:bCs/>
                <w:kern w:val="0"/>
                <w:sz w:val="24"/>
                <w:cs/>
              </w:rPr>
              <w:t>‎</w:t>
            </w:r>
          </w:p>
        </w:tc>
        <w:tc>
          <w:tcPr>
            <w:tcW w:w="1984" w:type="dxa"/>
            <w:vAlign w:val="center"/>
          </w:tcPr>
          <w:p w:rsidR="008A4F57" w:rsidRDefault="00F626F0">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kern w:val="0"/>
                <w:sz w:val="20"/>
                <w:szCs w:val="20"/>
              </w:rPr>
              <w:t>1.40</w:t>
            </w:r>
          </w:p>
        </w:tc>
        <w:tc>
          <w:tcPr>
            <w:tcW w:w="1985" w:type="dxa"/>
            <w:vAlign w:val="center"/>
          </w:tcPr>
          <w:p w:rsidR="008A4F57" w:rsidRDefault="00F626F0">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1.40</w:t>
            </w:r>
          </w:p>
        </w:tc>
        <w:tc>
          <w:tcPr>
            <w:tcW w:w="1134" w:type="dxa"/>
            <w:vAlign w:val="center"/>
          </w:tcPr>
          <w:p w:rsidR="008A4F57" w:rsidRDefault="008A4F57">
            <w:pPr>
              <w:widowControl/>
              <w:jc w:val="center"/>
              <w:rPr>
                <w:rFonts w:ascii="仿宋_GB2312" w:eastAsia="仿宋_GB2312" w:hAnsiTheme="minorEastAsia" w:cs="宋体" w:hint="eastAsia"/>
                <w:kern w:val="0"/>
                <w:sz w:val="18"/>
                <w:szCs w:val="18"/>
              </w:rPr>
            </w:pPr>
          </w:p>
        </w:tc>
        <w:tc>
          <w:tcPr>
            <w:tcW w:w="1559" w:type="dxa"/>
            <w:vAlign w:val="center"/>
          </w:tcPr>
          <w:p w:rsidR="008A4F57" w:rsidRDefault="008A4F57">
            <w:pPr>
              <w:widowControl/>
              <w:jc w:val="center"/>
              <w:rPr>
                <w:rFonts w:ascii="仿宋_GB2312" w:eastAsia="仿宋_GB2312" w:hAnsiTheme="minorEastAsia" w:cs="宋体" w:hint="eastAsia"/>
                <w:kern w:val="0"/>
                <w:sz w:val="18"/>
                <w:szCs w:val="18"/>
              </w:rPr>
            </w:pPr>
          </w:p>
        </w:tc>
      </w:tr>
      <w:tr w:rsidR="008A4F57">
        <w:trPr>
          <w:trHeight w:val="620"/>
          <w:jc w:val="center"/>
        </w:trPr>
        <w:tc>
          <w:tcPr>
            <w:tcW w:w="3256" w:type="dxa"/>
            <w:vAlign w:val="center"/>
          </w:tcPr>
          <w:p w:rsidR="008A4F57" w:rsidRDefault="00F626F0">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其中：公务用车购置费</w:t>
            </w:r>
          </w:p>
        </w:tc>
        <w:tc>
          <w:tcPr>
            <w:tcW w:w="1984" w:type="dxa"/>
            <w:vAlign w:val="center"/>
          </w:tcPr>
          <w:p w:rsidR="008A4F57" w:rsidRDefault="008A4F57">
            <w:pPr>
              <w:widowControl/>
              <w:jc w:val="center"/>
              <w:rPr>
                <w:rFonts w:ascii="仿宋_GB2312" w:eastAsia="仿宋_GB2312" w:hAnsiTheme="minorEastAsia" w:cs="宋体" w:hint="eastAsia"/>
                <w:kern w:val="0"/>
                <w:sz w:val="20"/>
                <w:szCs w:val="20"/>
              </w:rPr>
            </w:pPr>
          </w:p>
        </w:tc>
        <w:tc>
          <w:tcPr>
            <w:tcW w:w="1985" w:type="dxa"/>
            <w:vAlign w:val="center"/>
          </w:tcPr>
          <w:p w:rsidR="008A4F57" w:rsidRDefault="008A4F57">
            <w:pPr>
              <w:widowControl/>
              <w:jc w:val="center"/>
              <w:rPr>
                <w:rFonts w:ascii="仿宋_GB2312" w:eastAsia="仿宋_GB2312" w:hAnsiTheme="minorEastAsia" w:cs="宋体" w:hint="eastAsia"/>
                <w:kern w:val="0"/>
                <w:sz w:val="18"/>
                <w:szCs w:val="18"/>
              </w:rPr>
            </w:pPr>
          </w:p>
        </w:tc>
        <w:tc>
          <w:tcPr>
            <w:tcW w:w="1134" w:type="dxa"/>
            <w:vAlign w:val="center"/>
          </w:tcPr>
          <w:p w:rsidR="008A4F57" w:rsidRDefault="008A4F57">
            <w:pPr>
              <w:widowControl/>
              <w:jc w:val="center"/>
              <w:rPr>
                <w:rFonts w:ascii="仿宋_GB2312" w:eastAsia="仿宋_GB2312" w:hAnsiTheme="minorEastAsia" w:cs="宋体" w:hint="eastAsia"/>
                <w:kern w:val="0"/>
                <w:sz w:val="18"/>
                <w:szCs w:val="18"/>
              </w:rPr>
            </w:pPr>
          </w:p>
        </w:tc>
        <w:tc>
          <w:tcPr>
            <w:tcW w:w="1559" w:type="dxa"/>
            <w:vAlign w:val="center"/>
          </w:tcPr>
          <w:p w:rsidR="008A4F57" w:rsidRDefault="008A4F57">
            <w:pPr>
              <w:widowControl/>
              <w:jc w:val="center"/>
              <w:rPr>
                <w:rFonts w:ascii="仿宋_GB2312" w:eastAsia="仿宋_GB2312" w:hAnsiTheme="minorEastAsia" w:cs="宋体" w:hint="eastAsia"/>
                <w:kern w:val="0"/>
                <w:sz w:val="18"/>
                <w:szCs w:val="18"/>
              </w:rPr>
            </w:pPr>
          </w:p>
        </w:tc>
      </w:tr>
      <w:tr w:rsidR="008A4F57">
        <w:trPr>
          <w:trHeight w:val="620"/>
          <w:jc w:val="center"/>
        </w:trPr>
        <w:tc>
          <w:tcPr>
            <w:tcW w:w="3256" w:type="dxa"/>
            <w:vAlign w:val="center"/>
          </w:tcPr>
          <w:p w:rsidR="008A4F57" w:rsidRDefault="00F626F0">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公务用车运行维护费</w:t>
            </w:r>
          </w:p>
        </w:tc>
        <w:tc>
          <w:tcPr>
            <w:tcW w:w="1984" w:type="dxa"/>
            <w:vAlign w:val="center"/>
          </w:tcPr>
          <w:p w:rsidR="008A4F57" w:rsidRDefault="00F626F0">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kern w:val="0"/>
                <w:sz w:val="20"/>
                <w:szCs w:val="20"/>
              </w:rPr>
              <w:t>1.40</w:t>
            </w:r>
          </w:p>
        </w:tc>
        <w:tc>
          <w:tcPr>
            <w:tcW w:w="1985" w:type="dxa"/>
            <w:vAlign w:val="center"/>
          </w:tcPr>
          <w:p w:rsidR="008A4F57" w:rsidRDefault="00F626F0">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1.40</w:t>
            </w:r>
          </w:p>
        </w:tc>
        <w:tc>
          <w:tcPr>
            <w:tcW w:w="1134" w:type="dxa"/>
            <w:vAlign w:val="center"/>
          </w:tcPr>
          <w:p w:rsidR="008A4F57" w:rsidRDefault="008A4F57">
            <w:pPr>
              <w:widowControl/>
              <w:jc w:val="center"/>
              <w:rPr>
                <w:rFonts w:ascii="仿宋_GB2312" w:eastAsia="仿宋_GB2312" w:hAnsiTheme="minorEastAsia" w:cs="宋体" w:hint="eastAsia"/>
                <w:kern w:val="0"/>
                <w:sz w:val="18"/>
                <w:szCs w:val="18"/>
              </w:rPr>
            </w:pPr>
          </w:p>
        </w:tc>
        <w:tc>
          <w:tcPr>
            <w:tcW w:w="1559" w:type="dxa"/>
            <w:vAlign w:val="center"/>
          </w:tcPr>
          <w:p w:rsidR="008A4F57" w:rsidRDefault="008A4F57">
            <w:pPr>
              <w:widowControl/>
              <w:jc w:val="center"/>
              <w:rPr>
                <w:rFonts w:ascii="仿宋_GB2312" w:eastAsia="仿宋_GB2312" w:hAnsiTheme="minorEastAsia" w:cs="宋体" w:hint="eastAsia"/>
                <w:kern w:val="0"/>
                <w:sz w:val="18"/>
                <w:szCs w:val="18"/>
              </w:rPr>
            </w:pPr>
          </w:p>
        </w:tc>
      </w:tr>
      <w:tr w:rsidR="008A4F57">
        <w:trPr>
          <w:trHeight w:val="620"/>
          <w:jc w:val="center"/>
        </w:trPr>
        <w:tc>
          <w:tcPr>
            <w:tcW w:w="3256" w:type="dxa"/>
            <w:vAlign w:val="center"/>
          </w:tcPr>
          <w:p w:rsidR="008A4F57" w:rsidRDefault="00F626F0">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总计</w:t>
            </w:r>
          </w:p>
        </w:tc>
        <w:tc>
          <w:tcPr>
            <w:tcW w:w="1984" w:type="dxa"/>
            <w:vAlign w:val="center"/>
          </w:tcPr>
          <w:p w:rsidR="008A4F57" w:rsidRDefault="00F626F0">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b/>
                <w:bCs/>
                <w:kern w:val="0"/>
                <w:sz w:val="20"/>
                <w:szCs w:val="20"/>
              </w:rPr>
              <w:t>1.40</w:t>
            </w:r>
          </w:p>
        </w:tc>
        <w:tc>
          <w:tcPr>
            <w:tcW w:w="1985" w:type="dxa"/>
            <w:vAlign w:val="center"/>
          </w:tcPr>
          <w:p w:rsidR="008A4F57" w:rsidRDefault="00F626F0">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1.40</w:t>
            </w:r>
          </w:p>
        </w:tc>
        <w:tc>
          <w:tcPr>
            <w:tcW w:w="1134" w:type="dxa"/>
            <w:vAlign w:val="center"/>
          </w:tcPr>
          <w:p w:rsidR="008A4F57" w:rsidRDefault="008A4F57">
            <w:pPr>
              <w:widowControl/>
              <w:jc w:val="center"/>
              <w:rPr>
                <w:rFonts w:ascii="仿宋_GB2312" w:eastAsia="仿宋_GB2312" w:hAnsiTheme="minorEastAsia" w:cs="宋体" w:hint="eastAsia"/>
                <w:kern w:val="0"/>
                <w:sz w:val="18"/>
                <w:szCs w:val="18"/>
              </w:rPr>
            </w:pPr>
          </w:p>
        </w:tc>
        <w:tc>
          <w:tcPr>
            <w:tcW w:w="1559" w:type="dxa"/>
            <w:vAlign w:val="center"/>
          </w:tcPr>
          <w:p w:rsidR="008A4F57" w:rsidRDefault="008A4F57">
            <w:pPr>
              <w:widowControl/>
              <w:jc w:val="center"/>
              <w:rPr>
                <w:rFonts w:ascii="仿宋_GB2312" w:eastAsia="仿宋_GB2312" w:hAnsiTheme="minorEastAsia" w:cs="宋体" w:hint="eastAsia"/>
                <w:kern w:val="0"/>
                <w:sz w:val="18"/>
                <w:szCs w:val="18"/>
              </w:rPr>
            </w:pPr>
          </w:p>
        </w:tc>
      </w:tr>
    </w:tbl>
    <w:p w:rsidR="008A4F57" w:rsidRDefault="00F626F0">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8A4F57" w:rsidRDefault="00F626F0">
      <w:pPr>
        <w:widowControl/>
        <w:jc w:val="left"/>
        <w:rPr>
          <w:rFonts w:ascii="宋体" w:hAnsi="宋体" w:hint="eastAsia"/>
          <w:bCs/>
          <w:kern w:val="0"/>
          <w:sz w:val="20"/>
          <w:szCs w:val="20"/>
        </w:rPr>
      </w:pPr>
      <w:r>
        <w:rPr>
          <w:rFonts w:ascii="宋体" w:hAnsi="宋体"/>
          <w:bCs/>
          <w:kern w:val="0"/>
          <w:sz w:val="20"/>
          <w:szCs w:val="20"/>
        </w:rPr>
        <w:t>表11</w:t>
      </w:r>
    </w:p>
    <w:p w:rsidR="008A4F57" w:rsidRDefault="00F626F0">
      <w:pPr>
        <w:widowControl/>
        <w:jc w:val="center"/>
        <w:outlineLvl w:val="2"/>
        <w:rPr>
          <w:rFonts w:ascii="仿宋_GB2312" w:eastAsia="仿宋_GB2312" w:hAnsi="宋体" w:hint="eastAsia"/>
          <w:b/>
          <w:kern w:val="0"/>
          <w:sz w:val="32"/>
          <w:szCs w:val="32"/>
        </w:rPr>
      </w:pPr>
      <w:r>
        <w:rPr>
          <w:rFonts w:ascii="仿宋_GB2312" w:eastAsia="仿宋_GB2312" w:hAnsi="宋体"/>
          <w:b/>
          <w:kern w:val="0"/>
          <w:sz w:val="32"/>
          <w:szCs w:val="32"/>
        </w:rPr>
        <w:t>财政拨款委托业务费支出情况表</w:t>
      </w:r>
    </w:p>
    <w:tbl>
      <w:tblPr>
        <w:tblW w:w="9923" w:type="dxa"/>
        <w:jc w:val="center"/>
        <w:tblLayout w:type="fixed"/>
        <w:tblLook w:val="04A0" w:firstRow="1" w:lastRow="0" w:firstColumn="1" w:lastColumn="0" w:noHBand="0" w:noVBand="1"/>
      </w:tblPr>
      <w:tblGrid>
        <w:gridCol w:w="8505"/>
        <w:gridCol w:w="1418"/>
      </w:tblGrid>
      <w:tr w:rsidR="008A4F57">
        <w:trPr>
          <w:trHeight w:val="446"/>
          <w:jc w:val="center"/>
        </w:trPr>
        <w:tc>
          <w:tcPr>
            <w:tcW w:w="8505" w:type="dxa"/>
          </w:tcPr>
          <w:p w:rsidR="008A4F57" w:rsidRDefault="00F626F0">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编制部门：新疆维吾尔自治区喀什地区塔塔什库尔干塔吉克自治县统计局</w:t>
            </w:r>
          </w:p>
        </w:tc>
        <w:tc>
          <w:tcPr>
            <w:tcW w:w="1418" w:type="dxa"/>
          </w:tcPr>
          <w:p w:rsidR="008A4F57" w:rsidRDefault="00F626F0">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8A4F57" w:rsidRDefault="008A4F57">
      <w:pPr>
        <w:spacing w:line="20" w:lineRule="exact"/>
        <w:rPr>
          <w:sz w:val="2"/>
          <w:szCs w:val="2"/>
        </w:rPr>
      </w:pPr>
    </w:p>
    <w:tbl>
      <w:tblPr>
        <w:tblStyle w:val="ac"/>
        <w:tblW w:w="9628" w:type="dxa"/>
        <w:jc w:val="center"/>
        <w:tblLayout w:type="fixed"/>
        <w:tblLook w:val="04A0" w:firstRow="1" w:lastRow="0" w:firstColumn="1" w:lastColumn="0" w:noHBand="0" w:noVBand="1"/>
      </w:tblPr>
      <w:tblGrid>
        <w:gridCol w:w="1171"/>
        <w:gridCol w:w="1286"/>
        <w:gridCol w:w="1933"/>
        <w:gridCol w:w="1984"/>
        <w:gridCol w:w="3254"/>
      </w:tblGrid>
      <w:tr w:rsidR="008A4F57">
        <w:trPr>
          <w:trHeight w:val="312"/>
          <w:tblHeader/>
          <w:jc w:val="center"/>
        </w:trPr>
        <w:tc>
          <w:tcPr>
            <w:tcW w:w="1171" w:type="dxa"/>
            <w:vMerge w:val="restart"/>
            <w:vAlign w:val="center"/>
          </w:tcPr>
          <w:p w:rsidR="008A4F57" w:rsidRDefault="00F626F0">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项目名称</w:t>
            </w:r>
          </w:p>
        </w:tc>
        <w:tc>
          <w:tcPr>
            <w:tcW w:w="1286" w:type="dxa"/>
            <w:vMerge w:val="restart"/>
            <w:vAlign w:val="center"/>
          </w:tcPr>
          <w:p w:rsidR="008A4F57" w:rsidRDefault="00F626F0">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合计</w:t>
            </w:r>
          </w:p>
        </w:tc>
        <w:tc>
          <w:tcPr>
            <w:tcW w:w="7171" w:type="dxa"/>
            <w:gridSpan w:val="3"/>
            <w:vAlign w:val="center"/>
          </w:tcPr>
          <w:p w:rsidR="008A4F57" w:rsidRDefault="00F626F0">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资金来源</w:t>
            </w:r>
          </w:p>
        </w:tc>
      </w:tr>
      <w:tr w:rsidR="008A4F57">
        <w:trPr>
          <w:trHeight w:val="312"/>
          <w:tblHeader/>
          <w:jc w:val="center"/>
        </w:trPr>
        <w:tc>
          <w:tcPr>
            <w:tcW w:w="1171" w:type="dxa"/>
            <w:vMerge/>
            <w:vAlign w:val="center"/>
          </w:tcPr>
          <w:p w:rsidR="008A4F57" w:rsidRDefault="008A4F57">
            <w:pPr>
              <w:widowControl/>
              <w:spacing w:line="280" w:lineRule="exact"/>
              <w:jc w:val="center"/>
              <w:rPr>
                <w:rFonts w:eastAsia="仿宋_GB2312"/>
                <w:b/>
                <w:bCs/>
                <w:kern w:val="0"/>
                <w:sz w:val="20"/>
                <w:szCs w:val="20"/>
              </w:rPr>
            </w:pPr>
          </w:p>
        </w:tc>
        <w:tc>
          <w:tcPr>
            <w:tcW w:w="1286" w:type="dxa"/>
            <w:vMerge/>
            <w:vAlign w:val="center"/>
          </w:tcPr>
          <w:p w:rsidR="008A4F57" w:rsidRDefault="008A4F57">
            <w:pPr>
              <w:spacing w:line="600" w:lineRule="exact"/>
              <w:jc w:val="center"/>
              <w:rPr>
                <w:rFonts w:eastAsia="仿宋"/>
                <w:bCs/>
                <w:kern w:val="0"/>
                <w:sz w:val="28"/>
                <w:szCs w:val="28"/>
              </w:rPr>
            </w:pPr>
          </w:p>
        </w:tc>
        <w:tc>
          <w:tcPr>
            <w:tcW w:w="1933" w:type="dxa"/>
            <w:vAlign w:val="center"/>
          </w:tcPr>
          <w:p w:rsidR="008A4F57" w:rsidRDefault="00F626F0">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一般公共预算</w:t>
            </w:r>
          </w:p>
        </w:tc>
        <w:tc>
          <w:tcPr>
            <w:tcW w:w="1984" w:type="dxa"/>
            <w:vAlign w:val="center"/>
          </w:tcPr>
          <w:p w:rsidR="008A4F57" w:rsidRDefault="00F626F0">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政府性基金</w:t>
            </w:r>
          </w:p>
        </w:tc>
        <w:tc>
          <w:tcPr>
            <w:tcW w:w="3254" w:type="dxa"/>
            <w:vAlign w:val="center"/>
          </w:tcPr>
          <w:p w:rsidR="008A4F57" w:rsidRDefault="00F626F0">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国有资本经营预算</w:t>
            </w:r>
          </w:p>
        </w:tc>
      </w:tr>
      <w:tr w:rsidR="008A4F57">
        <w:trPr>
          <w:trHeight w:val="650"/>
          <w:jc w:val="center"/>
        </w:trPr>
        <w:tc>
          <w:tcPr>
            <w:tcW w:w="1171" w:type="dxa"/>
            <w:vAlign w:val="center"/>
          </w:tcPr>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b/>
                <w:bCs/>
                <w:kern w:val="0"/>
                <w:sz w:val="20"/>
                <w:szCs w:val="20"/>
              </w:rPr>
              <w:t>总计</w:t>
            </w:r>
          </w:p>
        </w:tc>
        <w:tc>
          <w:tcPr>
            <w:tcW w:w="1286" w:type="dxa"/>
            <w:vAlign w:val="center"/>
          </w:tcPr>
          <w:p w:rsidR="008A4F57" w:rsidRDefault="008A4F57">
            <w:pPr>
              <w:jc w:val="center"/>
              <w:rPr>
                <w:rFonts w:eastAsia="仿宋"/>
                <w:bCs/>
                <w:kern w:val="0"/>
                <w:sz w:val="20"/>
                <w:szCs w:val="20"/>
              </w:rPr>
            </w:pPr>
          </w:p>
        </w:tc>
        <w:tc>
          <w:tcPr>
            <w:tcW w:w="1933" w:type="dxa"/>
            <w:vAlign w:val="center"/>
          </w:tcPr>
          <w:p w:rsidR="008A4F57" w:rsidRDefault="008A4F57">
            <w:pPr>
              <w:jc w:val="center"/>
              <w:rPr>
                <w:rFonts w:eastAsia="仿宋"/>
                <w:bCs/>
                <w:kern w:val="0"/>
                <w:sz w:val="20"/>
                <w:szCs w:val="20"/>
              </w:rPr>
            </w:pPr>
          </w:p>
        </w:tc>
        <w:tc>
          <w:tcPr>
            <w:tcW w:w="1984" w:type="dxa"/>
            <w:vAlign w:val="center"/>
          </w:tcPr>
          <w:p w:rsidR="008A4F57" w:rsidRDefault="008A4F57">
            <w:pPr>
              <w:jc w:val="center"/>
              <w:rPr>
                <w:rFonts w:eastAsia="仿宋"/>
                <w:bCs/>
                <w:kern w:val="0"/>
                <w:sz w:val="20"/>
                <w:szCs w:val="20"/>
              </w:rPr>
            </w:pPr>
          </w:p>
        </w:tc>
        <w:tc>
          <w:tcPr>
            <w:tcW w:w="3254" w:type="dxa"/>
            <w:vAlign w:val="center"/>
          </w:tcPr>
          <w:p w:rsidR="008A4F57" w:rsidRDefault="008A4F57">
            <w:pPr>
              <w:jc w:val="center"/>
              <w:rPr>
                <w:rFonts w:eastAsia="仿宋"/>
                <w:bCs/>
                <w:kern w:val="0"/>
                <w:sz w:val="20"/>
                <w:szCs w:val="20"/>
              </w:rPr>
            </w:pPr>
          </w:p>
        </w:tc>
      </w:tr>
    </w:tbl>
    <w:p w:rsidR="008A4F57" w:rsidRDefault="00F626F0">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备注：新疆维吾尔自治区喀什地区塔塔什库尔干塔吉克自治县统计局2026年没有委托业务费预算的支出，财政拨款委托业务费支出情况表为空表。</w:t>
      </w:r>
    </w:p>
    <w:p w:rsidR="008A4F57" w:rsidRDefault="00F626F0">
      <w:pPr>
        <w:widowControl/>
        <w:spacing w:line="20" w:lineRule="exact"/>
        <w:jc w:val="left"/>
        <w:rPr>
          <w:rFonts w:ascii="仿宋_GB2312" w:eastAsia="仿宋_GB2312" w:hAnsi="宋体" w:cs="宋体" w:hint="eastAsia"/>
          <w:b/>
          <w:bCs/>
          <w:color w:val="000000"/>
          <w:kern w:val="0"/>
          <w:sz w:val="18"/>
          <w:szCs w:val="18"/>
        </w:rPr>
      </w:pPr>
      <w:r>
        <w:rPr>
          <w:rFonts w:ascii="仿宋_GB2312" w:eastAsia="仿宋_GB2312" w:hAnsi="宋体" w:cs="宋体"/>
          <w:b/>
          <w:bCs/>
          <w:color w:val="000000"/>
          <w:kern w:val="0"/>
          <w:sz w:val="18"/>
          <w:szCs w:val="18"/>
        </w:rPr>
        <w:br w:type="page"/>
      </w:r>
    </w:p>
    <w:p w:rsidR="008A4F57" w:rsidRDefault="00F626F0">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bCs/>
          <w:kern w:val="0"/>
          <w:sz w:val="20"/>
          <w:szCs w:val="20"/>
        </w:rPr>
        <w:t>1</w:t>
      </w:r>
      <w:r>
        <w:rPr>
          <w:rFonts w:ascii="宋体" w:hAnsi="宋体" w:hint="eastAsia"/>
          <w:bCs/>
          <w:kern w:val="0"/>
          <w:sz w:val="20"/>
          <w:szCs w:val="20"/>
        </w:rPr>
        <w:t>2</w:t>
      </w:r>
    </w:p>
    <w:p w:rsidR="008A4F57" w:rsidRDefault="00F626F0">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上年结转结余情况表</w:t>
      </w:r>
    </w:p>
    <w:tbl>
      <w:tblPr>
        <w:tblW w:w="10065" w:type="dxa"/>
        <w:jc w:val="center"/>
        <w:tblLayout w:type="fixed"/>
        <w:tblLook w:val="04A0" w:firstRow="1" w:lastRow="0" w:firstColumn="1" w:lastColumn="0" w:noHBand="0" w:noVBand="1"/>
      </w:tblPr>
      <w:tblGrid>
        <w:gridCol w:w="8222"/>
        <w:gridCol w:w="1843"/>
      </w:tblGrid>
      <w:tr w:rsidR="008A4F57">
        <w:trPr>
          <w:trHeight w:val="357"/>
          <w:jc w:val="center"/>
        </w:trPr>
        <w:tc>
          <w:tcPr>
            <w:tcW w:w="8222" w:type="dxa"/>
            <w:vAlign w:val="bottom"/>
          </w:tcPr>
          <w:p w:rsidR="008A4F57" w:rsidRDefault="00F626F0">
            <w:pPr>
              <w:widowControl/>
              <w:rPr>
                <w:rFonts w:ascii="仿宋_GB2312" w:eastAsia="仿宋_GB2312" w:hAnsi="宋体" w:cs="宋体" w:hint="eastAsia"/>
                <w:b/>
                <w:bCs/>
                <w:kern w:val="0"/>
                <w:sz w:val="24"/>
              </w:rPr>
            </w:pPr>
            <w:r>
              <w:rPr>
                <w:rFonts w:ascii="仿宋_GB2312" w:eastAsia="仿宋_GB2312" w:hAnsi="宋体" w:cs="宋体" w:hint="eastAsia"/>
                <w:kern w:val="0"/>
                <w:sz w:val="24"/>
              </w:rPr>
              <w:t>编制部门：新疆维吾尔自治区喀什地区塔塔什库尔干塔吉克自治县统计局</w:t>
            </w:r>
          </w:p>
        </w:tc>
        <w:tc>
          <w:tcPr>
            <w:tcW w:w="1843" w:type="dxa"/>
            <w:vAlign w:val="bottom"/>
          </w:tcPr>
          <w:p w:rsidR="008A4F57" w:rsidRDefault="00F626F0">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8A4F57">
        <w:trPr>
          <w:trHeight w:val="416"/>
          <w:tblHeader/>
        </w:trPr>
        <w:tc>
          <w:tcPr>
            <w:tcW w:w="1951" w:type="dxa"/>
            <w:vMerge w:val="restart"/>
            <w:vAlign w:val="center"/>
          </w:tcPr>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tc>
        <w:tc>
          <w:tcPr>
            <w:tcW w:w="1163" w:type="dxa"/>
            <w:vMerge w:val="restart"/>
            <w:vAlign w:val="center"/>
          </w:tcPr>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财政拨款</w:t>
            </w:r>
          </w:p>
        </w:tc>
        <w:tc>
          <w:tcPr>
            <w:tcW w:w="3544" w:type="dxa"/>
            <w:gridSpan w:val="4"/>
            <w:vAlign w:val="center"/>
          </w:tcPr>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非财政拨款</w:t>
            </w:r>
          </w:p>
        </w:tc>
      </w:tr>
      <w:tr w:rsidR="008A4F57">
        <w:trPr>
          <w:trHeight w:val="422"/>
          <w:tblHeader/>
        </w:trPr>
        <w:tc>
          <w:tcPr>
            <w:tcW w:w="1951" w:type="dxa"/>
            <w:vMerge/>
            <w:vAlign w:val="center"/>
          </w:tcPr>
          <w:p w:rsidR="008A4F57" w:rsidRDefault="008A4F57">
            <w:pPr>
              <w:widowControl/>
              <w:jc w:val="center"/>
              <w:rPr>
                <w:rFonts w:ascii="仿宋_GB2312" w:eastAsia="仿宋_GB2312" w:hAnsiTheme="minorEastAsia" w:cs="宋体" w:hint="eastAsia"/>
                <w:b/>
                <w:bCs/>
                <w:kern w:val="0"/>
                <w:sz w:val="20"/>
                <w:szCs w:val="20"/>
              </w:rPr>
            </w:pPr>
          </w:p>
        </w:tc>
        <w:tc>
          <w:tcPr>
            <w:tcW w:w="1163" w:type="dxa"/>
            <w:vMerge/>
            <w:vAlign w:val="center"/>
          </w:tcPr>
          <w:p w:rsidR="008A4F57" w:rsidRDefault="008A4F57">
            <w:pPr>
              <w:rPr>
                <w:rFonts w:ascii="仿宋_GB2312" w:eastAsia="仿宋_GB2312" w:hAnsiTheme="minorEastAsia" w:cs="宋体" w:hint="eastAsia"/>
                <w:b/>
                <w:bCs/>
                <w:kern w:val="0"/>
                <w:sz w:val="20"/>
                <w:szCs w:val="20"/>
              </w:rPr>
            </w:pPr>
          </w:p>
        </w:tc>
        <w:tc>
          <w:tcPr>
            <w:tcW w:w="992" w:type="dxa"/>
            <w:vMerge w:val="restart"/>
            <w:vAlign w:val="center"/>
          </w:tcPr>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2" w:type="dxa"/>
            <w:vMerge w:val="restart"/>
            <w:vAlign w:val="center"/>
          </w:tcPr>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c>
          <w:tcPr>
            <w:tcW w:w="1134" w:type="dxa"/>
            <w:vMerge w:val="restart"/>
            <w:vAlign w:val="center"/>
          </w:tcPr>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3" w:type="dxa"/>
            <w:vMerge w:val="restart"/>
            <w:vAlign w:val="center"/>
          </w:tcPr>
          <w:p w:rsidR="008A4F57" w:rsidRDefault="00F626F0">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8A4F57" w:rsidRDefault="00F626F0">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r>
      <w:tr w:rsidR="008A4F57">
        <w:trPr>
          <w:trHeight w:val="765"/>
          <w:tblHeader/>
        </w:trPr>
        <w:tc>
          <w:tcPr>
            <w:tcW w:w="1951" w:type="dxa"/>
            <w:vMerge/>
            <w:vAlign w:val="center"/>
          </w:tcPr>
          <w:p w:rsidR="008A4F57" w:rsidRDefault="008A4F57">
            <w:pPr>
              <w:widowControl/>
              <w:jc w:val="center"/>
              <w:rPr>
                <w:rFonts w:asciiTheme="minorEastAsia" w:eastAsiaTheme="minorEastAsia" w:hAnsiTheme="minorEastAsia" w:cs="宋体" w:hint="eastAsia"/>
                <w:b/>
                <w:bCs/>
                <w:kern w:val="0"/>
                <w:sz w:val="20"/>
                <w:szCs w:val="20"/>
              </w:rPr>
            </w:pPr>
          </w:p>
        </w:tc>
        <w:tc>
          <w:tcPr>
            <w:tcW w:w="1163" w:type="dxa"/>
            <w:vMerge/>
            <w:vAlign w:val="center"/>
          </w:tcPr>
          <w:p w:rsidR="008A4F57" w:rsidRDefault="008A4F57">
            <w:pPr>
              <w:widowControl/>
              <w:jc w:val="center"/>
              <w:rPr>
                <w:rFonts w:asciiTheme="minorEastAsia" w:eastAsiaTheme="minorEastAsia" w:hAnsiTheme="minorEastAsia" w:cs="宋体" w:hint="eastAsia"/>
                <w:b/>
                <w:bCs/>
                <w:kern w:val="0"/>
                <w:sz w:val="20"/>
                <w:szCs w:val="20"/>
              </w:rPr>
            </w:pPr>
          </w:p>
        </w:tc>
        <w:tc>
          <w:tcPr>
            <w:tcW w:w="992" w:type="dxa"/>
            <w:vMerge/>
            <w:vAlign w:val="center"/>
          </w:tcPr>
          <w:p w:rsidR="008A4F57" w:rsidRDefault="008A4F57">
            <w:pPr>
              <w:widowControl/>
              <w:jc w:val="center"/>
              <w:rPr>
                <w:rFonts w:asciiTheme="minorEastAsia" w:eastAsiaTheme="minorEastAsia" w:hAnsiTheme="minorEastAsia" w:cs="宋体" w:hint="eastAsia"/>
                <w:b/>
                <w:bCs/>
                <w:kern w:val="0"/>
                <w:sz w:val="20"/>
                <w:szCs w:val="20"/>
              </w:rPr>
            </w:pPr>
          </w:p>
        </w:tc>
        <w:tc>
          <w:tcPr>
            <w:tcW w:w="709" w:type="dxa"/>
            <w:vAlign w:val="center"/>
          </w:tcPr>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9" w:type="dxa"/>
            <w:vAlign w:val="center"/>
          </w:tcPr>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2" w:type="dxa"/>
            <w:vMerge/>
            <w:vAlign w:val="center"/>
          </w:tcPr>
          <w:p w:rsidR="008A4F57" w:rsidRDefault="008A4F57">
            <w:pPr>
              <w:widowControl/>
              <w:jc w:val="center"/>
              <w:rPr>
                <w:rFonts w:asciiTheme="minorEastAsia" w:eastAsiaTheme="minorEastAsia" w:hAnsiTheme="minorEastAsia" w:cs="宋体" w:hint="eastAsia"/>
                <w:b/>
                <w:bCs/>
                <w:kern w:val="0"/>
                <w:sz w:val="20"/>
                <w:szCs w:val="20"/>
              </w:rPr>
            </w:pPr>
          </w:p>
        </w:tc>
        <w:tc>
          <w:tcPr>
            <w:tcW w:w="1134" w:type="dxa"/>
            <w:vMerge/>
            <w:vAlign w:val="center"/>
          </w:tcPr>
          <w:p w:rsidR="008A4F57" w:rsidRDefault="008A4F57">
            <w:pPr>
              <w:widowControl/>
              <w:jc w:val="center"/>
              <w:rPr>
                <w:rFonts w:asciiTheme="minorEastAsia" w:eastAsiaTheme="minorEastAsia" w:hAnsiTheme="minorEastAsia" w:cs="宋体" w:hint="eastAsia"/>
                <w:b/>
                <w:bCs/>
                <w:kern w:val="0"/>
                <w:sz w:val="20"/>
                <w:szCs w:val="20"/>
              </w:rPr>
            </w:pPr>
          </w:p>
        </w:tc>
        <w:tc>
          <w:tcPr>
            <w:tcW w:w="709" w:type="dxa"/>
            <w:vAlign w:val="center"/>
          </w:tcPr>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8" w:type="dxa"/>
            <w:vAlign w:val="center"/>
          </w:tcPr>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8A4F57" w:rsidRDefault="00F626F0">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3" w:type="dxa"/>
            <w:vMerge/>
            <w:vAlign w:val="center"/>
          </w:tcPr>
          <w:p w:rsidR="008A4F57" w:rsidRDefault="008A4F57">
            <w:pPr>
              <w:widowControl/>
              <w:spacing w:line="280" w:lineRule="exact"/>
              <w:jc w:val="center"/>
              <w:rPr>
                <w:rFonts w:ascii="仿宋_GB2312" w:eastAsia="仿宋_GB2312" w:hAnsi="宋体" w:cs="宋体" w:hint="eastAsia"/>
                <w:b/>
                <w:bCs/>
                <w:kern w:val="0"/>
                <w:sz w:val="20"/>
                <w:szCs w:val="20"/>
              </w:rPr>
            </w:pPr>
          </w:p>
        </w:tc>
      </w:tr>
      <w:tr w:rsidR="008A4F57">
        <w:trPr>
          <w:trHeight w:val="618"/>
        </w:trPr>
        <w:tc>
          <w:tcPr>
            <w:tcW w:w="1951" w:type="dxa"/>
            <w:vAlign w:val="center"/>
          </w:tcPr>
          <w:p w:rsidR="008A4F57" w:rsidRDefault="00F626F0">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结转项目1</w:t>
            </w:r>
          </w:p>
        </w:tc>
        <w:tc>
          <w:tcPr>
            <w:tcW w:w="1163" w:type="dxa"/>
            <w:vAlign w:val="center"/>
          </w:tcPr>
          <w:p w:rsidR="008A4F57" w:rsidRDefault="00F626F0">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1.53</w:t>
            </w:r>
          </w:p>
        </w:tc>
        <w:tc>
          <w:tcPr>
            <w:tcW w:w="992" w:type="dxa"/>
            <w:vAlign w:val="center"/>
          </w:tcPr>
          <w:p w:rsidR="008A4F57" w:rsidRDefault="00F626F0">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1.53</w:t>
            </w:r>
          </w:p>
        </w:tc>
        <w:tc>
          <w:tcPr>
            <w:tcW w:w="709" w:type="dxa"/>
            <w:vAlign w:val="center"/>
          </w:tcPr>
          <w:p w:rsidR="008A4F57" w:rsidRDefault="00F626F0">
            <w:pPr>
              <w:widowControl/>
              <w:spacing w:line="280" w:lineRule="exact"/>
              <w:jc w:val="center"/>
              <w:rPr>
                <w:rFonts w:ascii="仿宋_GB2312" w:eastAsia="仿宋_GB2312" w:hAnsi="宋体" w:cs="宋体" w:hint="eastAsia"/>
                <w:kern w:val="0"/>
                <w:sz w:val="18"/>
                <w:szCs w:val="18"/>
              </w:rPr>
            </w:pPr>
            <w:r>
              <w:rPr>
                <w:rFonts w:ascii="仿宋_GB2312" w:eastAsia="仿宋_GB2312" w:hint="eastAsia"/>
                <w:sz w:val="18"/>
                <w:szCs w:val="18"/>
              </w:rPr>
              <w:t>1.53</w:t>
            </w:r>
          </w:p>
        </w:tc>
        <w:tc>
          <w:tcPr>
            <w:tcW w:w="709" w:type="dxa"/>
            <w:vAlign w:val="center"/>
          </w:tcPr>
          <w:p w:rsidR="008A4F57" w:rsidRDefault="008A4F57">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8A4F57" w:rsidRDefault="008A4F57">
            <w:pPr>
              <w:spacing w:line="600" w:lineRule="exact"/>
              <w:jc w:val="center"/>
              <w:rPr>
                <w:rFonts w:ascii="仿宋_GB2312" w:eastAsia="仿宋_GB2312" w:hAnsi="仿宋" w:cs="仿宋_GB2312" w:hint="eastAsia"/>
                <w:kern w:val="0"/>
                <w:sz w:val="18"/>
                <w:szCs w:val="18"/>
              </w:rPr>
            </w:pPr>
          </w:p>
        </w:tc>
        <w:tc>
          <w:tcPr>
            <w:tcW w:w="1134" w:type="dxa"/>
            <w:vAlign w:val="center"/>
          </w:tcPr>
          <w:p w:rsidR="008A4F57" w:rsidRDefault="008A4F57">
            <w:pPr>
              <w:spacing w:line="600" w:lineRule="exact"/>
              <w:jc w:val="center"/>
              <w:rPr>
                <w:rFonts w:ascii="仿宋_GB2312" w:eastAsia="仿宋_GB2312" w:hAnsi="仿宋" w:cs="仿宋_GB2312" w:hint="eastAsia"/>
                <w:kern w:val="0"/>
                <w:sz w:val="18"/>
                <w:szCs w:val="18"/>
              </w:rPr>
            </w:pPr>
          </w:p>
        </w:tc>
        <w:tc>
          <w:tcPr>
            <w:tcW w:w="709" w:type="dxa"/>
            <w:vAlign w:val="center"/>
          </w:tcPr>
          <w:p w:rsidR="008A4F57" w:rsidRDefault="008A4F57">
            <w:pPr>
              <w:spacing w:line="600" w:lineRule="exact"/>
              <w:jc w:val="center"/>
              <w:rPr>
                <w:rFonts w:ascii="仿宋_GB2312" w:eastAsia="仿宋_GB2312" w:hAnsi="仿宋" w:cs="仿宋_GB2312" w:hint="eastAsia"/>
                <w:kern w:val="0"/>
                <w:sz w:val="18"/>
                <w:szCs w:val="18"/>
              </w:rPr>
            </w:pPr>
          </w:p>
        </w:tc>
        <w:tc>
          <w:tcPr>
            <w:tcW w:w="708" w:type="dxa"/>
            <w:vAlign w:val="center"/>
          </w:tcPr>
          <w:p w:rsidR="008A4F57" w:rsidRDefault="008A4F57">
            <w:pPr>
              <w:spacing w:line="600" w:lineRule="exact"/>
              <w:jc w:val="center"/>
              <w:rPr>
                <w:rFonts w:ascii="仿宋_GB2312" w:eastAsia="仿宋_GB2312" w:hAnsi="仿宋" w:cs="仿宋_GB2312" w:hint="eastAsia"/>
                <w:kern w:val="0"/>
                <w:sz w:val="18"/>
                <w:szCs w:val="18"/>
              </w:rPr>
            </w:pPr>
          </w:p>
        </w:tc>
        <w:tc>
          <w:tcPr>
            <w:tcW w:w="993" w:type="dxa"/>
            <w:vAlign w:val="center"/>
          </w:tcPr>
          <w:p w:rsidR="008A4F57" w:rsidRDefault="008A4F57">
            <w:pPr>
              <w:spacing w:line="600" w:lineRule="exact"/>
              <w:jc w:val="center"/>
              <w:rPr>
                <w:rFonts w:ascii="仿宋_GB2312" w:eastAsia="仿宋_GB2312" w:hAnsi="仿宋" w:cs="仿宋_GB2312" w:hint="eastAsia"/>
                <w:kern w:val="0"/>
                <w:sz w:val="18"/>
                <w:szCs w:val="18"/>
              </w:rPr>
            </w:pPr>
          </w:p>
        </w:tc>
      </w:tr>
      <w:tr w:rsidR="008A4F57">
        <w:trPr>
          <w:trHeight w:val="618"/>
        </w:trPr>
        <w:tc>
          <w:tcPr>
            <w:tcW w:w="1951" w:type="dxa"/>
            <w:vAlign w:val="center"/>
          </w:tcPr>
          <w:p w:rsidR="008A4F57" w:rsidRDefault="00F626F0">
            <w:pPr>
              <w:jc w:val="center"/>
              <w:rPr>
                <w:rFonts w:ascii="仿宋_GB2312" w:eastAsia="仿宋_GB2312"/>
                <w:b/>
                <w:bCs/>
                <w:sz w:val="18"/>
                <w:szCs w:val="18"/>
              </w:rPr>
            </w:pPr>
            <w:r>
              <w:rPr>
                <w:rFonts w:ascii="仿宋_GB2312" w:eastAsia="仿宋_GB2312" w:hint="eastAsia"/>
                <w:b/>
                <w:bCs/>
                <w:sz w:val="18"/>
                <w:szCs w:val="18"/>
              </w:rPr>
              <w:t>总计</w:t>
            </w:r>
          </w:p>
        </w:tc>
        <w:tc>
          <w:tcPr>
            <w:tcW w:w="1163" w:type="dxa"/>
            <w:vAlign w:val="center"/>
          </w:tcPr>
          <w:p w:rsidR="008A4F57" w:rsidRDefault="00F626F0">
            <w:pPr>
              <w:jc w:val="center"/>
              <w:rPr>
                <w:rFonts w:ascii="仿宋_GB2312" w:eastAsia="仿宋_GB2312"/>
                <w:b/>
                <w:bCs/>
                <w:sz w:val="18"/>
                <w:szCs w:val="18"/>
              </w:rPr>
            </w:pPr>
            <w:r>
              <w:rPr>
                <w:rFonts w:ascii="仿宋_GB2312" w:eastAsia="仿宋_GB2312" w:hint="eastAsia"/>
                <w:b/>
                <w:bCs/>
                <w:sz w:val="18"/>
                <w:szCs w:val="18"/>
              </w:rPr>
              <w:t>1.53</w:t>
            </w:r>
          </w:p>
        </w:tc>
        <w:tc>
          <w:tcPr>
            <w:tcW w:w="992" w:type="dxa"/>
            <w:vAlign w:val="center"/>
          </w:tcPr>
          <w:p w:rsidR="008A4F57" w:rsidRDefault="00F626F0">
            <w:pPr>
              <w:jc w:val="center"/>
              <w:rPr>
                <w:rFonts w:ascii="仿宋_GB2312" w:eastAsia="仿宋_GB2312"/>
                <w:b/>
                <w:bCs/>
                <w:sz w:val="18"/>
                <w:szCs w:val="18"/>
              </w:rPr>
            </w:pPr>
            <w:r>
              <w:rPr>
                <w:rFonts w:ascii="仿宋_GB2312" w:eastAsia="仿宋_GB2312" w:hint="eastAsia"/>
                <w:b/>
                <w:bCs/>
                <w:sz w:val="18"/>
                <w:szCs w:val="18"/>
              </w:rPr>
              <w:t>1.53</w:t>
            </w:r>
          </w:p>
        </w:tc>
        <w:tc>
          <w:tcPr>
            <w:tcW w:w="709" w:type="dxa"/>
            <w:vAlign w:val="center"/>
          </w:tcPr>
          <w:p w:rsidR="008A4F57" w:rsidRDefault="00F626F0">
            <w:pPr>
              <w:widowControl/>
              <w:jc w:val="center"/>
              <w:rPr>
                <w:rFonts w:ascii="仿宋_GB2312" w:eastAsia="仿宋_GB2312"/>
                <w:b/>
                <w:bCs/>
                <w:sz w:val="18"/>
                <w:szCs w:val="18"/>
              </w:rPr>
            </w:pPr>
            <w:r>
              <w:rPr>
                <w:rFonts w:ascii="仿宋_GB2312" w:eastAsia="仿宋_GB2312" w:hint="eastAsia"/>
                <w:b/>
                <w:bCs/>
                <w:sz w:val="18"/>
                <w:szCs w:val="18"/>
              </w:rPr>
              <w:t>1.53</w:t>
            </w:r>
          </w:p>
        </w:tc>
        <w:tc>
          <w:tcPr>
            <w:tcW w:w="709" w:type="dxa"/>
            <w:vAlign w:val="center"/>
          </w:tcPr>
          <w:p w:rsidR="008A4F57" w:rsidRDefault="008A4F57">
            <w:pPr>
              <w:widowControl/>
              <w:jc w:val="center"/>
              <w:rPr>
                <w:rFonts w:ascii="仿宋_GB2312" w:eastAsia="仿宋_GB2312"/>
                <w:b/>
                <w:bCs/>
                <w:sz w:val="18"/>
                <w:szCs w:val="18"/>
              </w:rPr>
            </w:pPr>
          </w:p>
        </w:tc>
        <w:tc>
          <w:tcPr>
            <w:tcW w:w="992" w:type="dxa"/>
            <w:vAlign w:val="center"/>
          </w:tcPr>
          <w:p w:rsidR="008A4F57" w:rsidRDefault="008A4F57">
            <w:pPr>
              <w:jc w:val="center"/>
              <w:rPr>
                <w:rFonts w:ascii="仿宋_GB2312" w:eastAsia="仿宋_GB2312"/>
                <w:b/>
                <w:bCs/>
                <w:sz w:val="18"/>
                <w:szCs w:val="18"/>
              </w:rPr>
            </w:pPr>
          </w:p>
        </w:tc>
        <w:tc>
          <w:tcPr>
            <w:tcW w:w="1134" w:type="dxa"/>
            <w:vAlign w:val="center"/>
          </w:tcPr>
          <w:p w:rsidR="008A4F57" w:rsidRDefault="008A4F57">
            <w:pPr>
              <w:jc w:val="center"/>
              <w:rPr>
                <w:rFonts w:ascii="仿宋_GB2312" w:eastAsia="仿宋_GB2312"/>
                <w:b/>
                <w:bCs/>
                <w:sz w:val="18"/>
                <w:szCs w:val="18"/>
              </w:rPr>
            </w:pPr>
          </w:p>
        </w:tc>
        <w:tc>
          <w:tcPr>
            <w:tcW w:w="709" w:type="dxa"/>
            <w:vAlign w:val="center"/>
          </w:tcPr>
          <w:p w:rsidR="008A4F57" w:rsidRDefault="008A4F57">
            <w:pPr>
              <w:jc w:val="center"/>
              <w:rPr>
                <w:rFonts w:ascii="仿宋_GB2312" w:eastAsia="仿宋_GB2312"/>
                <w:b/>
                <w:bCs/>
                <w:sz w:val="18"/>
                <w:szCs w:val="18"/>
              </w:rPr>
            </w:pPr>
          </w:p>
        </w:tc>
        <w:tc>
          <w:tcPr>
            <w:tcW w:w="708" w:type="dxa"/>
            <w:vAlign w:val="center"/>
          </w:tcPr>
          <w:p w:rsidR="008A4F57" w:rsidRDefault="008A4F57">
            <w:pPr>
              <w:jc w:val="center"/>
              <w:rPr>
                <w:rFonts w:ascii="仿宋_GB2312" w:eastAsia="仿宋_GB2312"/>
                <w:b/>
                <w:bCs/>
                <w:sz w:val="18"/>
                <w:szCs w:val="18"/>
              </w:rPr>
            </w:pPr>
          </w:p>
        </w:tc>
        <w:tc>
          <w:tcPr>
            <w:tcW w:w="993" w:type="dxa"/>
            <w:vAlign w:val="center"/>
          </w:tcPr>
          <w:p w:rsidR="008A4F57" w:rsidRDefault="008A4F57">
            <w:pPr>
              <w:jc w:val="center"/>
              <w:rPr>
                <w:rFonts w:ascii="仿宋_GB2312" w:eastAsia="仿宋_GB2312"/>
                <w:b/>
                <w:bCs/>
                <w:sz w:val="18"/>
                <w:szCs w:val="18"/>
              </w:rPr>
            </w:pPr>
          </w:p>
        </w:tc>
      </w:tr>
    </w:tbl>
    <w:p w:rsidR="008A4F57" w:rsidRDefault="00F626F0">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8A4F57" w:rsidRDefault="00F626F0">
      <w:pPr>
        <w:spacing w:line="600" w:lineRule="exact"/>
        <w:jc w:val="center"/>
        <w:outlineLvl w:val="1"/>
        <w:rPr>
          <w:rFonts w:ascii="黑体" w:eastAsia="黑体" w:hAnsi="黑体" w:hint="eastAsia"/>
          <w:kern w:val="0"/>
          <w:sz w:val="32"/>
          <w:szCs w:val="32"/>
        </w:rPr>
      </w:pPr>
      <w:r>
        <w:rPr>
          <w:rFonts w:ascii="黑体" w:eastAsia="黑体" w:hAnsi="黑体" w:hint="eastAsia"/>
          <w:kern w:val="0"/>
          <w:sz w:val="32"/>
          <w:szCs w:val="32"/>
        </w:rPr>
        <w:t>第三部分 2026年</w:t>
      </w:r>
      <w:r>
        <w:rPr>
          <w:rFonts w:ascii="黑体" w:eastAsia="黑体" w:hAnsi="黑体"/>
          <w:kern w:val="0"/>
          <w:sz w:val="32"/>
          <w:szCs w:val="32"/>
          <w:cs/>
        </w:rPr>
        <w:t>‎</w:t>
      </w:r>
      <w:r>
        <w:rPr>
          <w:rFonts w:ascii="黑体" w:eastAsia="黑体" w:hAnsi="黑体" w:hint="eastAsia"/>
          <w:kern w:val="0"/>
          <w:sz w:val="32"/>
          <w:szCs w:val="32"/>
        </w:rPr>
        <w:t>部门预算情况说明</w:t>
      </w:r>
    </w:p>
    <w:p w:rsidR="008A4F57" w:rsidRDefault="008A4F57">
      <w:pPr>
        <w:spacing w:line="560" w:lineRule="exact"/>
        <w:jc w:val="center"/>
        <w:rPr>
          <w:rFonts w:ascii="黑体" w:eastAsia="黑体" w:hAnsi="黑体" w:hint="eastAsia"/>
          <w:kern w:val="0"/>
          <w:sz w:val="32"/>
          <w:szCs w:val="32"/>
        </w:rPr>
      </w:pPr>
    </w:p>
    <w:p w:rsidR="008A4F57" w:rsidRDefault="00F626F0">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一、关于新疆维吾尔自治区喀什地区塔塔什库尔干塔吉克自治县统计局2026年收支预算情况的总体说明</w:t>
      </w:r>
    </w:p>
    <w:p w:rsidR="008A4F57" w:rsidRDefault="00F626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按照全口径预算的原则，新疆维吾尔自治区喀什地区塔塔什库尔干塔吉克自治县统计局2026年所有收入和支出均纳入部门预算管理。收支总预算174.32万元。</w:t>
      </w:r>
    </w:p>
    <w:p w:rsidR="008A4F57" w:rsidRDefault="00F626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收入预算包括：一般公共预算、单位资金、财政拨款结转结余。</w:t>
      </w:r>
    </w:p>
    <w:p w:rsidR="008A4F57" w:rsidRDefault="00F626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支出预算包括：一般公共服务支出、社会保障和就业支出、卫生健康支出、住房保障支出。</w:t>
      </w:r>
    </w:p>
    <w:p w:rsidR="008A4F57" w:rsidRDefault="00F626F0">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二、关于新疆维吾尔自治区喀什地区塔塔什库尔干塔吉克自治县统计局2026年收入预算情况说明</w:t>
      </w:r>
    </w:p>
    <w:p w:rsidR="008A4F57" w:rsidRDefault="00F626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新疆维吾尔自治区喀什地区塔塔什库尔干塔吉克自治县统计局收入预算174.32万元，其中：</w:t>
      </w:r>
    </w:p>
    <w:p w:rsidR="008A4F57" w:rsidRDefault="00F626F0">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一般公共预算164.09万元，占94.13%,比上年预算减少70.47万元，下降30.04%，主要原因是：本年度预算人员减少，致使本年度人员工资福利和公用经费支出减少，预算数相应减少。</w:t>
      </w:r>
    </w:p>
    <w:p w:rsidR="008A4F57" w:rsidRDefault="00F626F0">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上级一般公共预算安排的转移支付资金</w:t>
      </w: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1.5万元，占0.86%,比上年预算增加0万元，增长0%，主要原因是：2026年1%人口抽样调查项目“两员”补助经费较上年无变化。</w:t>
      </w:r>
    </w:p>
    <w:p w:rsidR="008A4F57" w:rsidRDefault="00F626F0">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政府性基金预算未安排。</w:t>
      </w:r>
    </w:p>
    <w:p w:rsidR="008A4F57" w:rsidRDefault="00F626F0">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上级政府性基金安排的转移支付资金未安排。</w:t>
      </w:r>
    </w:p>
    <w:p w:rsidR="008A4F57" w:rsidRDefault="00F626F0">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国有资本经营预算未安排。</w:t>
      </w:r>
    </w:p>
    <w:p w:rsidR="008A4F57" w:rsidRDefault="00F626F0">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上级国有资本经营预算安排的转移支付资金未安排。</w:t>
      </w:r>
    </w:p>
    <w:p w:rsidR="008A4F57" w:rsidRDefault="00F626F0">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单位资金7.2万元，占4.13%,比上年预算增加7.2万元，增长100%，主要原因是：本年度新增单位资金安排的2026年车辆租赁服务资金项目，预算数相应增加。</w:t>
      </w:r>
    </w:p>
    <w:p w:rsidR="008A4F57" w:rsidRDefault="00F626F0">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财政拨款结转1.53万元，占0.88%,比上年预算增加1.53万元，增长100%，主要原因是：上年度人员类改革性补贴（“三保”以外刚性支出）-追加项目未支付完成，资金结转至本年度继续使用，预算数相应增加。</w:t>
      </w:r>
    </w:p>
    <w:p w:rsidR="008A4F57" w:rsidRDefault="00F626F0">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三、关于新疆维吾尔自治区喀什地区塔塔什库尔干塔吉克自治县统计局2026年支出预算情况说明</w:t>
      </w:r>
    </w:p>
    <w:p w:rsidR="008A4F57" w:rsidRDefault="00F626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新疆维吾尔自治区喀什地区塔塔什库尔干塔吉克自治县统计局2026年支出预算</w:t>
      </w:r>
      <w:r>
        <w:rPr>
          <w:rFonts w:ascii="仿宋_GB2312" w:eastAsia="仿宋_GB2312" w:hAnsi="宋体" w:cs="宋体"/>
          <w:kern w:val="0"/>
          <w:sz w:val="32"/>
          <w:szCs w:val="32"/>
        </w:rPr>
        <w:t>174.32</w:t>
      </w:r>
      <w:r>
        <w:rPr>
          <w:rFonts w:ascii="仿宋_GB2312" w:eastAsia="仿宋_GB2312" w:hAnsi="宋体" w:cs="宋体" w:hint="eastAsia"/>
          <w:kern w:val="0"/>
          <w:sz w:val="32"/>
          <w:szCs w:val="32"/>
        </w:rPr>
        <w:t>万元，其中：</w:t>
      </w:r>
    </w:p>
    <w:p w:rsidR="008A4F57" w:rsidRDefault="00F626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130.76</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75.01</w:t>
      </w:r>
      <w:r>
        <w:rPr>
          <w:rFonts w:ascii="仿宋_GB2312" w:eastAsia="仿宋_GB2312" w:hAnsi="宋体" w:cs="宋体" w:hint="eastAsia"/>
          <w:kern w:val="0"/>
          <w:sz w:val="32"/>
          <w:szCs w:val="32"/>
        </w:rPr>
        <w:t>%，比上年预算减少</w:t>
      </w:r>
      <w:r>
        <w:rPr>
          <w:rFonts w:ascii="仿宋_GB2312" w:eastAsia="仿宋_GB2312" w:hAnsi="宋体" w:cs="宋体"/>
          <w:kern w:val="0"/>
          <w:sz w:val="32"/>
          <w:szCs w:val="32"/>
        </w:rPr>
        <w:t>73.2</w:t>
      </w:r>
      <w:r>
        <w:rPr>
          <w:rFonts w:ascii="仿宋_GB2312" w:eastAsia="仿宋_GB2312" w:hAnsi="宋体" w:cs="宋体" w:hint="eastAsia"/>
          <w:kern w:val="0"/>
          <w:sz w:val="32"/>
          <w:szCs w:val="32"/>
        </w:rPr>
        <w:t>万元，下降</w:t>
      </w:r>
      <w:r>
        <w:rPr>
          <w:rFonts w:ascii="仿宋_GB2312" w:eastAsia="仿宋_GB2312" w:hAnsi="宋体" w:cs="宋体"/>
          <w:kern w:val="0"/>
          <w:sz w:val="32"/>
          <w:szCs w:val="32"/>
        </w:rPr>
        <w:t>35.89</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本年度预算在职人员减少，工资福利和公用经费支出减少，预算数相应减少。</w:t>
      </w:r>
    </w:p>
    <w:p w:rsidR="008A4F57" w:rsidRDefault="00F626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43.56</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24.99</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11.46</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35.7</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本年新增第四次全国农业普查遥感测量经费项目和塔什库尔干县第四次全国农业普查工作经费项目。</w:t>
      </w:r>
    </w:p>
    <w:p w:rsidR="008A4F57" w:rsidRDefault="00F626F0">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四、关于新疆维吾尔自治区喀什地区塔塔什库尔干塔吉克自治县统计局2026年财政拨款收支预算情况的总体说明</w:t>
      </w:r>
    </w:p>
    <w:p w:rsidR="008A4F57" w:rsidRDefault="00F626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2026年财政拨款收支总预算165.59万元。</w:t>
      </w:r>
    </w:p>
    <w:p w:rsidR="008A4F57" w:rsidRDefault="00F626F0">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收入全部为一般公共预算拨款，无政府性基金预算拨款和国有资本经营预算。</w:t>
      </w:r>
    </w:p>
    <w:p w:rsidR="008A4F57" w:rsidRDefault="00F626F0">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收入预算包括：一般公共预算拨款165.59万元。</w:t>
      </w:r>
    </w:p>
    <w:p w:rsidR="008A4F57" w:rsidRDefault="00F626F0">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支出包括：一般公共服务支出128.99万元，主要用于：基本工资、津贴补贴、奖金、绩效工资、其他社会保障缴费、办公费、水费、电费、邮电费、取暖费、差旅费、工会经费、公务用车运行维护费、退休费、生活补助、2026年塔县劳动力调查工作经费、第四次全国农业普查遥感测量经费、2026年城乡住户调查记账户补贴、塔什库尔干县第四次全国农业普查工作经费、2026年1%人口抽样调查项目“两员”补助经费支出；社会保障和就业支出20.38万元，主要用于：机关事业单位基本养老保险缴费、职业年金缴费、退休费、奖励金支出；卫生健康支出6.06万元，主要用于：职工基本医疗保险缴费、公务员医疗补助缴费支出；住房保障支出10.16万元，主要用于：住房公积金支出。</w:t>
      </w:r>
    </w:p>
    <w:p w:rsidR="008A4F57" w:rsidRDefault="00F626F0">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五、关于新疆维吾尔自治区喀什地区塔塔什库尔干塔吉克自治县统计局2026年一般公共预算当年拨款情况说明</w:t>
      </w:r>
    </w:p>
    <w:p w:rsidR="008A4F57" w:rsidRDefault="00F626F0">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（一）一般公共预算当年拨款规模变化情况</w:t>
      </w:r>
    </w:p>
    <w:p w:rsidR="008A4F57" w:rsidRDefault="00F626F0">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新疆维吾尔自治区喀什地区塔塔什库尔干塔吉克自治县统计局2026年一般公共预算拨款合计</w:t>
      </w:r>
      <w:r>
        <w:rPr>
          <w:rFonts w:ascii="仿宋_GB2312" w:eastAsia="仿宋_GB2312" w:hAnsi="宋体" w:cs="宋体"/>
          <w:kern w:val="0"/>
          <w:sz w:val="32"/>
          <w:szCs w:val="32"/>
        </w:rPr>
        <w:t>165.59</w:t>
      </w:r>
      <w:r>
        <w:rPr>
          <w:rFonts w:ascii="仿宋_GB2312" w:eastAsia="仿宋_GB2312" w:hAnsi="宋体" w:cs="宋体" w:hint="eastAsia"/>
          <w:kern w:val="0"/>
          <w:sz w:val="32"/>
          <w:szCs w:val="32"/>
        </w:rPr>
        <w:t>万元，其中：</w:t>
      </w:r>
    </w:p>
    <w:p w:rsidR="008A4F57" w:rsidRDefault="00F626F0">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129.23</w:t>
      </w:r>
      <w:r>
        <w:rPr>
          <w:rFonts w:ascii="仿宋_GB2312" w:eastAsia="仿宋_GB2312" w:hAnsi="宋体" w:cs="宋体" w:hint="eastAsia"/>
          <w:kern w:val="0"/>
          <w:sz w:val="32"/>
          <w:szCs w:val="32"/>
        </w:rPr>
        <w:t>万元，比上年预算减少</w:t>
      </w:r>
      <w:r>
        <w:rPr>
          <w:rFonts w:ascii="仿宋_GB2312" w:eastAsia="仿宋_GB2312" w:hAnsi="宋体" w:cs="宋体"/>
          <w:kern w:val="0"/>
          <w:sz w:val="32"/>
          <w:szCs w:val="32"/>
        </w:rPr>
        <w:t>74.73</w:t>
      </w:r>
      <w:r>
        <w:rPr>
          <w:rFonts w:ascii="仿宋_GB2312" w:eastAsia="仿宋_GB2312" w:hAnsi="宋体" w:cs="宋体" w:hint="eastAsia"/>
          <w:kern w:val="0"/>
          <w:sz w:val="32"/>
          <w:szCs w:val="32"/>
        </w:rPr>
        <w:t>万元，</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下降</w:t>
      </w:r>
      <w:r>
        <w:rPr>
          <w:rFonts w:ascii="仿宋_GB2312" w:eastAsia="仿宋_GB2312" w:hAnsi="宋体" w:cs="宋体"/>
          <w:kern w:val="0"/>
          <w:sz w:val="32"/>
          <w:szCs w:val="32"/>
        </w:rPr>
        <w:t>36.64</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本年度预算在职人员减少，工资福利和公用经费支出减少，预算数相应减少。</w:t>
      </w:r>
    </w:p>
    <w:p w:rsidR="008A4F57" w:rsidRDefault="00F626F0">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36.36</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4.26</w:t>
      </w:r>
      <w:r>
        <w:rPr>
          <w:rFonts w:ascii="仿宋_GB2312" w:eastAsia="仿宋_GB2312" w:hAnsi="宋体" w:cs="宋体" w:hint="eastAsia"/>
          <w:kern w:val="0"/>
          <w:sz w:val="32"/>
          <w:szCs w:val="32"/>
        </w:rPr>
        <w:t>万元，</w:t>
      </w:r>
      <w:bookmarkStart w:id="2" w:name="_Hlk157511263"/>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bookmarkEnd w:id="2"/>
      <w:r>
        <w:rPr>
          <w:rFonts w:ascii="仿宋_GB2312" w:eastAsia="仿宋_GB2312" w:hAnsi="宋体" w:cs="宋体"/>
          <w:kern w:val="0"/>
          <w:sz w:val="32"/>
          <w:szCs w:val="32"/>
        </w:rPr>
        <w:t>13.27</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本年新增第四次全国农业普查遥感测量经费项目和塔什库尔干县第四次全国农业普查工作经费项目。</w:t>
      </w:r>
    </w:p>
    <w:p w:rsidR="008A4F57" w:rsidRDefault="00F626F0">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（二）一般公共预算当年拨款结构情况，其中：</w:t>
      </w:r>
    </w:p>
    <w:p w:rsidR="008A4F57" w:rsidRDefault="00F626F0">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kern w:val="0"/>
          <w:sz w:val="32"/>
          <w:szCs w:val="32"/>
        </w:rPr>
        <w:t>.一般公共服务支出（类）128.99万元，占77.90%</w:t>
      </w:r>
      <w:r>
        <w:rPr>
          <w:rFonts w:ascii="仿宋_GB2312" w:eastAsia="仿宋_GB2312" w:hAnsi="宋体" w:cs="宋体" w:hint="eastAsia"/>
          <w:kern w:val="0"/>
          <w:sz w:val="32"/>
          <w:szCs w:val="32"/>
        </w:rPr>
        <w:t>。</w:t>
      </w:r>
    </w:p>
    <w:p w:rsidR="008A4F57" w:rsidRDefault="00F626F0">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kern w:val="0"/>
          <w:sz w:val="32"/>
          <w:szCs w:val="32"/>
        </w:rPr>
        <w:t>.社会保障和就业支出（类）20.38万元，占12.31%</w:t>
      </w:r>
      <w:r>
        <w:rPr>
          <w:rFonts w:ascii="仿宋_GB2312" w:eastAsia="仿宋_GB2312" w:hAnsi="宋体" w:cs="宋体" w:hint="eastAsia"/>
          <w:kern w:val="0"/>
          <w:sz w:val="32"/>
          <w:szCs w:val="32"/>
        </w:rPr>
        <w:t>。</w:t>
      </w:r>
    </w:p>
    <w:p w:rsidR="008A4F57" w:rsidRDefault="00F626F0">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w:t>
      </w:r>
      <w:r>
        <w:rPr>
          <w:rFonts w:ascii="仿宋_GB2312" w:eastAsia="仿宋_GB2312" w:hAnsi="宋体" w:cs="宋体"/>
          <w:kern w:val="0"/>
          <w:sz w:val="32"/>
          <w:szCs w:val="32"/>
        </w:rPr>
        <w:t>.卫生健康支出（类）6.06万元，占3.66%</w:t>
      </w:r>
      <w:r>
        <w:rPr>
          <w:rFonts w:ascii="仿宋_GB2312" w:eastAsia="仿宋_GB2312" w:hAnsi="宋体" w:cs="宋体" w:hint="eastAsia"/>
          <w:kern w:val="0"/>
          <w:sz w:val="32"/>
          <w:szCs w:val="32"/>
        </w:rPr>
        <w:t>。</w:t>
      </w:r>
    </w:p>
    <w:p w:rsidR="008A4F57" w:rsidRDefault="00F626F0">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w:t>
      </w:r>
      <w:r>
        <w:rPr>
          <w:rFonts w:ascii="仿宋_GB2312" w:eastAsia="仿宋_GB2312" w:hAnsi="宋体" w:cs="宋体"/>
          <w:kern w:val="0"/>
          <w:sz w:val="32"/>
          <w:szCs w:val="32"/>
        </w:rPr>
        <w:t>.住房保障支出（类）10.16万元，占6.14%</w:t>
      </w:r>
      <w:r>
        <w:rPr>
          <w:rFonts w:ascii="仿宋_GB2312" w:eastAsia="仿宋_GB2312" w:hAnsi="宋体" w:cs="宋体" w:hint="eastAsia"/>
          <w:kern w:val="0"/>
          <w:sz w:val="32"/>
          <w:szCs w:val="32"/>
        </w:rPr>
        <w:t>。</w:t>
      </w:r>
    </w:p>
    <w:p w:rsidR="008A4F57" w:rsidRDefault="00F626F0">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（三）一般公共预算当年拨款具体使用情况</w:t>
      </w:r>
    </w:p>
    <w:p w:rsidR="008A4F57" w:rsidRDefault="00F626F0">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一般公共服务支出（类）统计信息事务（款）行政运行（项）：2026年预算数为55.98万元，比上年预算减少18.70万元，下降25.04%，主要原因是：本年度预算在职人员减少，致使本年度工资福利和公用经费支出减少，预算数相应减少。</w:t>
      </w:r>
    </w:p>
    <w:p w:rsidR="008A4F57" w:rsidRDefault="00F626F0">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2.一般公共服务支出（类）统计信息事务（款）专项统计业务（项）：2026年预算数为29.86万元，比上年预算增加29.86万元，增长100.00%，主要原因是：新增第四次全国农业普查遥感测量经费项目，预算数相应增加。</w:t>
      </w:r>
    </w:p>
    <w:p w:rsidR="008A4F57" w:rsidRDefault="00F626F0">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一般公共服务支出（类）统计信息事务（款）专项普查活动（项）：2026年预算数为5.00万元，比上年预算增加5.00万元，增长100.00%，主要原因是：新增塔什库尔干县第四次全国农业普查工作经费项目，预算数相应增加。</w:t>
      </w:r>
    </w:p>
    <w:p w:rsidR="008A4F57" w:rsidRDefault="00F626F0">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一般公共服务支出（类）统计信息事务（款）统计抽样调查（项）：2026年预算数为1.50万元，比上年预算减少30.60万元，下降95.33%，主要原因是：城乡住户调查记账户补贴项目支出科目调整至一般公共服务支出（类）统计信息事务（款）统计抽样调查（项），预算数减少。</w:t>
      </w:r>
    </w:p>
    <w:p w:rsidR="008A4F57" w:rsidRDefault="00F626F0">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一般公共服务支出（类）统计信息事务（款）事业运行（项）：2026年预算数为36.65万元，比上年预算减少46.93万元，下降56.15%，主要原因是：本年度预算在职人员减少，致使本年度工资福利和公用经费支出减少，预算数相应减少。</w:t>
      </w:r>
    </w:p>
    <w:p w:rsidR="008A4F57" w:rsidRDefault="00F626F0">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6.社会保障和就业支出（类）行政事业单位养老支出（款）行政单位离退休（项）：2026年预算数为2.35万元，比上年预算减少0.42万元，下降15.16%，主要原因是：本年度预算退休人员人数减少，致使本年度离退休经费相应减少。</w:t>
      </w:r>
    </w:p>
    <w:p w:rsidR="008A4F57" w:rsidRDefault="00F626F0">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7.社会保障和就业支出（类）行政事业单位养老支出（款）机关事业单位基本养老保险缴费支出（项）：2026年预算数为12.02万元，比上年预算减少6.44万元，下降34.89%，主要原因是：本年度预算在职人员减少，致使本年度基本养老保险缴费支出减少。</w:t>
      </w:r>
    </w:p>
    <w:p w:rsidR="008A4F57" w:rsidRDefault="00F626F0">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8.社会保障和就业支出（类）行政事业单位养老支出（款）机关事业单位职业年金缴费支出（项）：2026年预算数为6.01万元，比上年预算增加6.01万元，增长100.00%，主要原因是：本年预算在职人员职业年金按月做实。</w:t>
      </w:r>
    </w:p>
    <w:p w:rsidR="008A4F57" w:rsidRDefault="00F626F0">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9.卫生健康支出（类）行政事业单位医疗（款）行政单位医疗（项）：2026年预算数为5.17万元，比上年预算减少2.77万元，下降34.89%，主要原因是：本年度预算在职人员减少，致使本年度基本医疗保险缴费支出减少。</w:t>
      </w:r>
    </w:p>
    <w:p w:rsidR="008A4F57" w:rsidRDefault="00F626F0">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10.卫生健康支出（类）行政事业单位医疗（款）公务员医疗补助（项）：2026年预算数为0.89万元，比上年预算增加0.01万元，增长1.14%，主要原因是：本年度医保基数调增，致使本年度公务员医疗保险缴费支出增加。</w:t>
      </w:r>
    </w:p>
    <w:p w:rsidR="008A4F57" w:rsidRDefault="00F626F0">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11.住房保障支出（类）住房改革支出（款）住房公积金（项）：2026年预算数为10.16万元，比上年预算减少5.49万元，</w:t>
      </w:r>
      <w:bookmarkStart w:id="3" w:name="_Hlk157617573"/>
      <w:r>
        <w:rPr>
          <w:rFonts w:ascii="仿宋_GB2312" w:eastAsia="仿宋_GB2312" w:hAnsi="宋体" w:cs="宋体" w:hint="eastAsia"/>
          <w:kern w:val="0"/>
          <w:sz w:val="32"/>
          <w:szCs w:val="32"/>
        </w:rPr>
        <w:t>下降</w:t>
      </w:r>
      <w:bookmarkEnd w:id="3"/>
      <w:r>
        <w:rPr>
          <w:rFonts w:ascii="仿宋_GB2312" w:eastAsia="仿宋_GB2312" w:hAnsi="宋体" w:cs="宋体" w:hint="eastAsia"/>
          <w:kern w:val="0"/>
          <w:sz w:val="32"/>
          <w:szCs w:val="32"/>
        </w:rPr>
        <w:t>35.08%，主要原因是：本年度预算在职人员减少，致使本年度住房公积金缴费支出减少。</w:t>
      </w:r>
    </w:p>
    <w:p w:rsidR="008A4F57" w:rsidRDefault="00F626F0">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六、关于新疆维吾尔自治区喀什地区塔塔什库尔干塔吉克自治县统计局2026年一般公共预算基本支出情况说明</w:t>
      </w:r>
    </w:p>
    <w:p w:rsidR="008A4F57" w:rsidRDefault="00F626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新疆维吾尔自治区喀什地区塔塔什库尔干塔吉克自治县统计局2026年一般公共预算基本支出</w:t>
      </w:r>
      <w:r>
        <w:rPr>
          <w:rFonts w:ascii="仿宋_GB2312" w:eastAsia="仿宋_GB2312" w:hAnsi="宋体" w:cs="宋体"/>
          <w:kern w:val="0"/>
          <w:sz w:val="32"/>
          <w:szCs w:val="32"/>
        </w:rPr>
        <w:t>129.23</w:t>
      </w:r>
      <w:r>
        <w:rPr>
          <w:rFonts w:ascii="仿宋_GB2312" w:eastAsia="仿宋_GB2312" w:hAnsi="宋体" w:cs="宋体" w:hint="eastAsia"/>
          <w:kern w:val="0"/>
          <w:sz w:val="32"/>
          <w:szCs w:val="32"/>
        </w:rPr>
        <w:t>万元，其中：</w:t>
      </w:r>
    </w:p>
    <w:p w:rsidR="008A4F57" w:rsidRDefault="00F626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人员经费124.83万元，主要包括：基本工资、津贴补贴、奖金、绩效工资、机关事业单位基本养老保险缴费、职业年金缴费、职工基本医疗保险缴费、公务员医疗补助缴费、其他社会保障缴费、住房公积金、退休费、生活补助、奖励金。</w:t>
      </w:r>
    </w:p>
    <w:p w:rsidR="008A4F57" w:rsidRDefault="00F626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公用经费4.4万元，主要包括：办公费、水费、电费、邮电费、取暖费、差旅费、工会经费、公务用车运行维护费。</w:t>
      </w:r>
    </w:p>
    <w:p w:rsidR="008A4F57" w:rsidRDefault="00F626F0">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七、关于新疆维吾尔自治区喀什地区塔塔什库尔干塔吉克自治县统计局2026年一般公共预算项目支出情况说明</w:t>
      </w:r>
    </w:p>
    <w:p w:rsidR="008A4F57" w:rsidRDefault="00F626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（1）项目名称：2026年塔县劳动力调查工作经费</w:t>
      </w:r>
    </w:p>
    <w:p w:rsidR="008A4F57" w:rsidRDefault="00F626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8A4F57" w:rsidRDefault="00F626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预算安排规模：0.86万元</w:t>
      </w:r>
    </w:p>
    <w:p w:rsidR="008A4F57" w:rsidRDefault="00F626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项目承担单位：新疆维吾尔自治区喀什地区塔塔什库尔干塔吉克自治县统计局</w:t>
      </w:r>
    </w:p>
    <w:p w:rsidR="008A4F57" w:rsidRDefault="00F626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资金分配情况：0.86万元全部用于生活补助。</w:t>
      </w:r>
    </w:p>
    <w:p w:rsidR="008A4F57" w:rsidRDefault="00F626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8A4F57" w:rsidRDefault="00F626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（2）项目名称：第四次全国农业普查遥感测量经费</w:t>
      </w:r>
    </w:p>
    <w:p w:rsidR="008A4F57" w:rsidRDefault="00F626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8A4F57" w:rsidRDefault="00F626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预算安排规模：5.00万元</w:t>
      </w:r>
    </w:p>
    <w:p w:rsidR="008A4F57" w:rsidRDefault="00F626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项目承担单位：新疆维吾尔自治区喀什地区塔塔什库尔干塔吉克自治县统计局</w:t>
      </w:r>
    </w:p>
    <w:p w:rsidR="008A4F57" w:rsidRDefault="00F626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资金分配情况：5万元全部用于办公费。</w:t>
      </w:r>
    </w:p>
    <w:p w:rsidR="008A4F57" w:rsidRDefault="00F626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8A4F57" w:rsidRDefault="00F626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（3）项目名称：2026年城乡住户调查记账户补贴</w:t>
      </w:r>
    </w:p>
    <w:p w:rsidR="008A4F57" w:rsidRDefault="00F626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8A4F57" w:rsidRDefault="00F626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预算安排规模：24.00万元</w:t>
      </w:r>
    </w:p>
    <w:p w:rsidR="008A4F57" w:rsidRDefault="00F626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项目承担单位：新疆维吾尔自治区喀什地区塔塔什库尔干塔吉克自治县统计局</w:t>
      </w:r>
    </w:p>
    <w:p w:rsidR="008A4F57" w:rsidRDefault="00F626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资金分配情况：24万元全部用于生活补助。</w:t>
      </w:r>
    </w:p>
    <w:p w:rsidR="008A4F57" w:rsidRDefault="00F626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8A4F57" w:rsidRDefault="00F626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（4）项目名称：塔什库尔干县第四次全国农业普查工作经费</w:t>
      </w:r>
    </w:p>
    <w:p w:rsidR="008A4F57" w:rsidRDefault="00F626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8A4F57" w:rsidRDefault="00F626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预算安排规模：5.00万元</w:t>
      </w:r>
    </w:p>
    <w:p w:rsidR="008A4F57" w:rsidRDefault="00F626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项目承担单位：新疆维吾尔自治区喀什地区塔塔什库尔干塔吉克自治县统计局</w:t>
      </w:r>
    </w:p>
    <w:p w:rsidR="008A4F57" w:rsidRDefault="00F626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资金分配情况：5万元全部用于办公费。</w:t>
      </w:r>
    </w:p>
    <w:p w:rsidR="008A4F57" w:rsidRDefault="00F626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8A4F57" w:rsidRDefault="00F626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（5）项目名称：2026年1%人口抽样调查项目“两员”补助经费</w:t>
      </w:r>
    </w:p>
    <w:p w:rsidR="008A4F57" w:rsidRDefault="00F626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设立的政策依据：《关于提前下达2026年1%人口抽样调查项目“两员”补助经费的通知》（喀地财行[2025]73号）</w:t>
      </w:r>
    </w:p>
    <w:p w:rsidR="008A4F57" w:rsidRDefault="00F626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预算安排规模：1.50万元</w:t>
      </w:r>
    </w:p>
    <w:p w:rsidR="008A4F57" w:rsidRDefault="00F626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项目承担单位：新疆维吾尔自治区喀什地区塔塔什库尔干塔吉克自治县统计局</w:t>
      </w:r>
    </w:p>
    <w:p w:rsidR="008A4F57" w:rsidRDefault="00F626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资金分配情况：1.5万元全部用于对个人和家庭的补助。</w:t>
      </w:r>
    </w:p>
    <w:p w:rsidR="008A4F57" w:rsidRDefault="00F626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8A4F57" w:rsidRDefault="00F626F0">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八、关于新疆维吾尔自治区喀什地区塔塔什库尔干塔吉克自治县统计局2026年政府性基金预算拨款情况说明</w:t>
      </w:r>
    </w:p>
    <w:p w:rsidR="008A4F57" w:rsidRDefault="00F626F0">
      <w:pPr>
        <w:spacing w:line="560" w:lineRule="exact"/>
        <w:ind w:firstLineChars="200" w:firstLine="640"/>
        <w:rPr>
          <w:rFonts w:ascii="仿宋_GB2312" w:eastAsia="仿宋_GB2312" w:hAnsi="宋体" w:cs="宋体" w:hint="eastAsia"/>
          <w:kern w:val="0"/>
          <w:sz w:val="32"/>
          <w:szCs w:val="32"/>
        </w:rPr>
      </w:pPr>
      <w:bookmarkStart w:id="4" w:name="_Hlk160636468"/>
      <w:r>
        <w:rPr>
          <w:rFonts w:ascii="仿宋_GB2312" w:eastAsia="仿宋_GB2312" w:hAnsi="宋体" w:cs="宋体" w:hint="eastAsia"/>
          <w:kern w:val="0"/>
          <w:sz w:val="32"/>
          <w:szCs w:val="32"/>
        </w:rPr>
        <w:t>新疆维吾尔自治区喀什地区</w:t>
      </w:r>
      <w:bookmarkEnd w:id="4"/>
      <w:r>
        <w:rPr>
          <w:rFonts w:ascii="仿宋_GB2312" w:eastAsia="仿宋_GB2312" w:hAnsi="宋体" w:cs="宋体" w:hint="eastAsia"/>
          <w:kern w:val="0"/>
          <w:sz w:val="32"/>
          <w:szCs w:val="32"/>
        </w:rPr>
        <w:t>塔塔什库尔干塔吉克自治县统计局2026年没有使用政府性基金预算拨款安排的支出，政府性基金预算支出情况表为空表。</w:t>
      </w:r>
    </w:p>
    <w:p w:rsidR="008A4F57" w:rsidRDefault="00F626F0">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九、关于新疆维吾尔自治区喀什地区塔塔什库尔干塔吉克自治县统计局2026年国有资本经营预算拨款情况说明</w:t>
      </w:r>
    </w:p>
    <w:p w:rsidR="008A4F57" w:rsidRDefault="00F626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新疆维吾尔自治区喀什地区塔塔什库尔干塔吉克自治县统计局2026年没有使用国有资本经营预算拨款安排的支出，国有资本经营预算支出情况表为空表。</w:t>
      </w:r>
    </w:p>
    <w:p w:rsidR="008A4F57" w:rsidRDefault="00F626F0">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十、关于新疆维吾尔自治区喀什地区塔塔什库尔干塔吉克自治县统计局2026年财政拨款“三公”经费预算情况说明</w:t>
      </w:r>
    </w:p>
    <w:p w:rsidR="008A4F57" w:rsidRDefault="00F626F0">
      <w:pPr>
        <w:spacing w:line="560" w:lineRule="exact"/>
        <w:ind w:firstLineChars="200" w:firstLine="560"/>
        <w:rPr>
          <w:rFonts w:ascii="仿宋_GB2312" w:eastAsia="仿宋_GB2312" w:hAnsi="宋体" w:cs="宋体" w:hint="eastAsia"/>
          <w:kern w:val="0"/>
          <w:sz w:val="32"/>
          <w:szCs w:val="32"/>
        </w:rPr>
      </w:pPr>
      <w:r>
        <w:rPr>
          <w:rFonts w:ascii="MS Gothic" w:eastAsia="MS Gothic" w:hAnsi="MS Gothic" w:cs="MS Gothic" w:hint="eastAsia"/>
          <w:kern w:val="0"/>
          <w:sz w:val="28"/>
          <w:szCs w:val="28"/>
          <w:cs/>
        </w:rPr>
        <w:t>‎</w:t>
      </w:r>
      <w:r>
        <w:rPr>
          <w:rFonts w:ascii="MS Gothic" w:eastAsia="MS Gothic" w:hAnsi="MS Gothic" w:cs="MS Gothic"/>
          <w:kern w:val="0"/>
          <w:sz w:val="28"/>
          <w:szCs w:val="28"/>
          <w:cs/>
        </w:rPr>
        <w:t>‎</w:t>
      </w:r>
      <w:r>
        <w:rPr>
          <w:rFonts w:ascii="仿宋_GB2312" w:eastAsia="仿宋_GB2312" w:hAnsi="宋体" w:cs="宋体" w:hint="eastAsia"/>
          <w:kern w:val="0"/>
          <w:sz w:val="32"/>
          <w:szCs w:val="32"/>
        </w:rPr>
        <w:t>新疆维吾尔自治区喀什地区塔塔什库尔干塔吉克自治县统计局2026年财政拨款“三公”经费数为1.4万元，其中：因公出国（境）费用0万元，公务用车购置费0万元，公务用车运行费1.4万元，公务接待费0万元。</w:t>
      </w:r>
    </w:p>
    <w:p w:rsidR="008A4F57" w:rsidRDefault="00F626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财政拨款“三公”经费比上年预算增加0万元，增长0%，其中：因公出国（境）费用增加0万元，增长0%，主要原因是：我部门本年因公出国（境）费用与上年一致，无变化；公务用车购置费增加0万元，增长0%，主要原因是：我部门上年和本年均未安排公务用车购置；公务用车运行费增加0万元，增长0%，主要原因是：相较于上年度，我部门公务用车运行维护费无增减变动；公务接待费增加0万元，增长0%，主要原因是：我部门本年公务接待费与上年一致，无变化。</w:t>
      </w:r>
    </w:p>
    <w:p w:rsidR="008A4F57" w:rsidRDefault="00F626F0">
      <w:pPr>
        <w:widowControl/>
        <w:ind w:firstLineChars="200" w:firstLine="643"/>
        <w:jc w:val="left"/>
        <w:outlineLvl w:val="2"/>
        <w:rPr>
          <w:rFonts w:eastAsia="楷体_GB2312"/>
          <w:b/>
          <w:bCs/>
          <w:kern w:val="0"/>
          <w:sz w:val="32"/>
          <w:szCs w:val="32"/>
        </w:rPr>
      </w:pPr>
      <w:r>
        <w:rPr>
          <w:rFonts w:ascii="楷体_GB2312" w:eastAsia="楷体_GB2312" w:hAnsi="楷体_GB2312" w:cs="楷体_GB2312" w:hint="eastAsia"/>
          <w:b/>
          <w:kern w:val="0"/>
          <w:sz w:val="32"/>
          <w:szCs w:val="32"/>
        </w:rPr>
        <w:t>十一、关于新疆维吾尔自治区喀什地区塔塔什库尔干塔吉克自治县统计局2026年</w:t>
      </w:r>
      <w:r>
        <w:rPr>
          <w:rFonts w:eastAsia="楷体_GB2312"/>
          <w:b/>
          <w:bCs/>
          <w:kern w:val="0"/>
          <w:sz w:val="32"/>
          <w:szCs w:val="32"/>
        </w:rPr>
        <w:t>财政拨款委托业务费</w:t>
      </w:r>
      <w:r>
        <w:rPr>
          <w:rFonts w:eastAsia="楷体_GB2312" w:hint="eastAsia"/>
          <w:b/>
          <w:bCs/>
          <w:kern w:val="0"/>
          <w:sz w:val="32"/>
          <w:szCs w:val="32"/>
        </w:rPr>
        <w:t>支出</w:t>
      </w:r>
      <w:r>
        <w:rPr>
          <w:rFonts w:eastAsia="楷体_GB2312"/>
          <w:b/>
          <w:bCs/>
          <w:kern w:val="0"/>
          <w:sz w:val="32"/>
          <w:szCs w:val="32"/>
        </w:rPr>
        <w:t>情况说明</w:t>
      </w:r>
    </w:p>
    <w:p w:rsidR="008A4F57" w:rsidRDefault="00F626F0">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新疆维吾尔自治区喀什地区塔塔什库尔干塔吉克自治县统计局2026年没有委托业务费预算的支出，财政拨款委托业务费支出情况表为空表。</w:t>
      </w:r>
    </w:p>
    <w:p w:rsidR="008A4F57" w:rsidRDefault="00F626F0">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十二、关于新疆维吾尔自治区喀什地区塔塔什库尔干塔吉克自治县统计局2026年上年结转结余预算情况说明</w:t>
      </w:r>
    </w:p>
    <w:p w:rsidR="008A4F57" w:rsidRDefault="00F626F0">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w:t>
      </w:r>
      <w:r>
        <w:rPr>
          <w:rFonts w:ascii="仿宋_GB2312" w:eastAsia="仿宋_GB2312" w:hAnsi="仿宋_GB2312" w:cs="仿宋_GB2312"/>
          <w:kern w:val="0"/>
          <w:sz w:val="32"/>
          <w:szCs w:val="32"/>
        </w:rPr>
        <w:t>塔塔什库尔干塔吉克自治县统计局2026</w:t>
      </w: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年上年结转结余1.53万元，包括：财政拨款1.53万元，非财政拨款0万元，其中：</w:t>
      </w:r>
      <w:r>
        <w:rPr>
          <w:rFonts w:ascii="MS Gothic" w:eastAsia="MS Gothic" w:hAnsi="MS Gothic" w:cs="MS Gothic" w:hint="eastAsia"/>
          <w:kern w:val="0"/>
          <w:sz w:val="32"/>
          <w:szCs w:val="32"/>
          <w:cs/>
        </w:rPr>
        <w:t>‎</w:t>
      </w:r>
    </w:p>
    <w:p w:rsidR="008A4F57" w:rsidRDefault="00F626F0">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1.结转项目1结转1.53万元，主要用于：津贴补贴，退休费。 ‎</w:t>
      </w:r>
    </w:p>
    <w:p w:rsidR="008A4F57" w:rsidRDefault="00F626F0">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十三、其他重要事项的情况说明</w:t>
      </w:r>
    </w:p>
    <w:p w:rsidR="008A4F57" w:rsidRDefault="00F626F0">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（一）单位运行经费情况</w:t>
      </w:r>
    </w:p>
    <w:p w:rsidR="008A4F57" w:rsidRDefault="00F626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新疆维吾尔自治区喀什地区塔塔什库尔干塔吉克自治县统计局2026年的机关运行经费财政拨款预算4.4万元，比上年预算增加0.05万元，增长1.15%。主要原因是：退休费增加，公用经费增加。</w:t>
      </w:r>
    </w:p>
    <w:p w:rsidR="008A4F57" w:rsidRDefault="00F626F0">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（二）政府采购情况</w:t>
      </w:r>
    </w:p>
    <w:p w:rsidR="008A4F57" w:rsidRDefault="00F626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2026年，新疆维吾尔自治区喀什地区塔塔什库尔干塔吉克自治县统计局政府采购预算17.50万元，其中：政府采购货物预算10.30万元，政府采购工程预算0.00万元，政府采购服务预算7.20万元。</w:t>
      </w:r>
    </w:p>
    <w:p w:rsidR="008A4F57" w:rsidRDefault="00F626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2026年，新疆维吾尔自治区喀什地区塔塔什库尔干塔吉克自治县统计局面向中小企业预留政府采购项目预算金额17.50万元，其中：小微企业预留政府采购项目预算金额17.50万元。</w:t>
      </w:r>
    </w:p>
    <w:p w:rsidR="008A4F57" w:rsidRDefault="00F626F0">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（三）国有资产占用使用情况</w:t>
      </w:r>
    </w:p>
    <w:p w:rsidR="008A4F57" w:rsidRDefault="00F626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截至2025年底，新疆维吾尔自治区喀什地区塔塔什库尔干塔吉克自治县统计局占用使用国有资产总体情况为：</w:t>
      </w:r>
    </w:p>
    <w:p w:rsidR="008A4F57" w:rsidRDefault="00F626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1.房屋120.00平方米，价值2.77万元。</w:t>
      </w:r>
    </w:p>
    <w:p w:rsidR="008A4F57" w:rsidRDefault="00F626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2.车辆1辆，价值18.27万元；其中：一般公务用车1辆，价值18.27万元；执法执勤用车0辆，价值0.00万元；其他车辆0辆，价值0.00万元。</w:t>
      </w:r>
    </w:p>
    <w:p w:rsidR="008A4F57" w:rsidRDefault="00F626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3.办公家具价值56.01万元。</w:t>
      </w:r>
    </w:p>
    <w:p w:rsidR="008A4F57" w:rsidRDefault="00F626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4.其他资产价值0.00万元。</w:t>
      </w:r>
    </w:p>
    <w:p w:rsidR="008A4F57" w:rsidRDefault="00F626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部门单价50万元以上大型设备0台，部门价值单价100万元以上大型设备0台。</w:t>
      </w:r>
    </w:p>
    <w:p w:rsidR="008A4F57" w:rsidRDefault="00F626F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2026年部门预算未安排购置车辆经费，安排购置单价50万元以上大型设备0台，部门单价100万元以上大型设备0台。</w:t>
      </w:r>
    </w:p>
    <w:p w:rsidR="008A4F57" w:rsidRDefault="00F626F0">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（四）预算绩效情况</w:t>
      </w:r>
    </w:p>
    <w:p w:rsidR="008A4F57" w:rsidRDefault="00F626F0">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Pr>
          <w:rFonts w:ascii="仿宋_GB2312" w:eastAsia="仿宋_GB2312" w:hAnsi="宋体" w:cs="宋体" w:hint="eastAsia"/>
          <w:kern w:val="0"/>
          <w:sz w:val="32"/>
          <w:szCs w:val="32"/>
        </w:rPr>
        <w:t>2026年，本部门预算绩效管理整体预算绩效目标1个，涉及预算金额174.32万元；当年预算安排项目共5个，</w:t>
      </w:r>
      <w:r>
        <w:rPr>
          <w:rFonts w:eastAsia="仿宋_GB2312"/>
          <w:kern w:val="0"/>
          <w:sz w:val="32"/>
          <w:szCs w:val="32"/>
        </w:rPr>
        <w:t>其中</w:t>
      </w:r>
      <w:r>
        <w:rPr>
          <w:rFonts w:eastAsia="仿宋_GB2312"/>
          <w:kern w:val="0"/>
          <w:sz w:val="32"/>
          <w:szCs w:val="32"/>
        </w:rPr>
        <w:t>:</w:t>
      </w:r>
      <w:r>
        <w:rPr>
          <w:rFonts w:eastAsia="仿宋_GB2312"/>
          <w:kern w:val="0"/>
          <w:sz w:val="32"/>
          <w:szCs w:val="32"/>
          <w:lang w:eastAsia="zh-Hans"/>
        </w:rPr>
        <w:t>财政拨款</w:t>
      </w:r>
      <w:r>
        <w:rPr>
          <w:rFonts w:eastAsia="仿宋_GB2312"/>
          <w:kern w:val="0"/>
          <w:sz w:val="32"/>
          <w:szCs w:val="32"/>
        </w:rPr>
        <w:t>项目涉及预算金额</w:t>
      </w:r>
      <w:r>
        <w:rPr>
          <w:rFonts w:ascii="仿宋_GB2312" w:eastAsia="仿宋_GB2312" w:hAnsi="宋体" w:cs="宋体" w:hint="eastAsia"/>
          <w:kern w:val="0"/>
          <w:sz w:val="32"/>
          <w:szCs w:val="32"/>
        </w:rPr>
        <w:t>36.36万元；</w:t>
      </w:r>
      <w:r>
        <w:rPr>
          <w:rFonts w:eastAsia="仿宋_GB2312"/>
          <w:kern w:val="0"/>
          <w:sz w:val="32"/>
          <w:szCs w:val="32"/>
          <w:lang w:eastAsia="zh-Hans"/>
        </w:rPr>
        <w:t>非财政拨款项目</w:t>
      </w:r>
      <w:r>
        <w:rPr>
          <w:rFonts w:eastAsia="仿宋_GB2312"/>
          <w:kern w:val="0"/>
          <w:sz w:val="32"/>
          <w:szCs w:val="32"/>
        </w:rPr>
        <w:t>涉及预算金额</w:t>
      </w:r>
      <w:r>
        <w:rPr>
          <w:rFonts w:ascii="仿宋_GB2312" w:eastAsia="仿宋_GB2312" w:hAnsi="宋体" w:cs="宋体" w:hint="eastAsia"/>
          <w:kern w:val="0"/>
          <w:sz w:val="32"/>
          <w:szCs w:val="32"/>
        </w:rPr>
        <w:t>7.2万元。具体情况见下表：</w:t>
      </w:r>
      <w:r>
        <w:rPr>
          <w:rFonts w:ascii="MS Gothic" w:eastAsia="MS Gothic" w:hAnsi="MS Gothic" w:cs="MS Gothic" w:hint="eastAsia"/>
          <w:kern w:val="0"/>
          <w:sz w:val="32"/>
          <w:szCs w:val="32"/>
          <w:cs/>
        </w:rPr>
        <w:t>‎</w:t>
      </w:r>
      <w:r>
        <w:rPr>
          <w:rFonts w:ascii="MS Gothic" w:eastAsia="MS Gothic" w:hAnsi="MS Gothic" w:cs="MS Gothic"/>
          <w:kern w:val="0"/>
          <w:sz w:val="28"/>
          <w:szCs w:val="28"/>
        </w:rPr>
        <w:br w:type="page"/>
      </w:r>
    </w:p>
    <w:p w:rsidR="008A4F57" w:rsidRDefault="00F626F0">
      <w:pPr>
        <w:widowControl/>
        <w:jc w:val="center"/>
        <w:outlineLvl w:val="4"/>
        <w:rPr>
          <w:rFonts w:ascii="仿宋_GB2312" w:eastAsia="仿宋_GB2312" w:hAnsi="宋体" w:cs="仿宋_GB2312" w:hint="eastAsia"/>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bl>
      <w:tblPr>
        <w:tblW w:w="10065" w:type="dxa"/>
        <w:jc w:val="center"/>
        <w:tblLayout w:type="fixed"/>
        <w:tblLook w:val="04A0" w:firstRow="1" w:lastRow="0" w:firstColumn="1" w:lastColumn="0" w:noHBand="0" w:noVBand="1"/>
      </w:tblPr>
      <w:tblGrid>
        <w:gridCol w:w="1276"/>
        <w:gridCol w:w="1276"/>
        <w:gridCol w:w="2977"/>
        <w:gridCol w:w="1417"/>
        <w:gridCol w:w="1701"/>
        <w:gridCol w:w="1418"/>
      </w:tblGrid>
      <w:tr w:rsidR="008A4F57">
        <w:trPr>
          <w:trHeight w:val="516"/>
          <w:jc w:val="center"/>
        </w:trPr>
        <w:tc>
          <w:tcPr>
            <w:tcW w:w="10065" w:type="dxa"/>
            <w:gridSpan w:val="6"/>
            <w:tcBorders>
              <w:top w:val="nil"/>
              <w:left w:val="nil"/>
              <w:bottom w:val="nil"/>
              <w:right w:val="nil"/>
            </w:tcBorders>
            <w:vAlign w:val="center"/>
          </w:tcPr>
          <w:p w:rsidR="008A4F57" w:rsidRDefault="00F626F0">
            <w:pPr>
              <w:jc w:val="center"/>
            </w:pPr>
            <w:r>
              <w:t>（</w:t>
            </w:r>
            <w:r>
              <w:t>2026</w:t>
            </w:r>
            <w:r>
              <w:t>年）</w:t>
            </w:r>
          </w:p>
        </w:tc>
      </w:tr>
      <w:tr w:rsidR="008A4F57">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8A4F57" w:rsidRDefault="00F626F0">
            <w:pPr>
              <w:jc w:val="center"/>
            </w:pPr>
            <w:r>
              <w:t>部门名称（盖章）</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rsidR="008A4F57" w:rsidRDefault="00F626F0">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sz w:val="20"/>
                <w:szCs w:val="20"/>
              </w:rPr>
              <w:t>新疆维吾尔自治区喀什地区</w:t>
            </w:r>
            <w:r>
              <w:rPr>
                <w:rFonts w:asciiTheme="majorEastAsia" w:eastAsiaTheme="majorEastAsia" w:hAnsiTheme="majorEastAsia" w:cs="宋体"/>
                <w:color w:val="000000"/>
                <w:sz w:val="20"/>
                <w:szCs w:val="20"/>
              </w:rPr>
              <w:t>塔塔什库尔干塔吉克自治县统计局</w:t>
            </w:r>
            <w:r>
              <w:rPr>
                <w:rFonts w:asciiTheme="majorEastAsia" w:eastAsiaTheme="majorEastAsia" w:hAnsiTheme="majorEastAsia" w:cs="MS Gothic" w:hint="eastAsia"/>
                <w:color w:val="000000"/>
                <w:sz w:val="20"/>
                <w:szCs w:val="20"/>
                <w:cs/>
              </w:rPr>
              <w:t>‎</w:t>
            </w:r>
          </w:p>
        </w:tc>
      </w:tr>
      <w:tr w:rsidR="008A4F57">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8A4F57" w:rsidRDefault="00F626F0">
            <w:pPr>
              <w:jc w:val="center"/>
            </w:pPr>
            <w:r>
              <w:t>部门联系人</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8A4F57" w:rsidRDefault="00F626F0">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热孜宛古丽</w:t>
            </w:r>
            <w:r>
              <w:rPr>
                <w:rFonts w:asciiTheme="majorEastAsia" w:eastAsiaTheme="majorEastAsia" w:hAnsiTheme="majorEastAsia" w:cs="MS Gothic" w:hint="eastAsia"/>
                <w:color w:val="000000"/>
                <w:sz w:val="20"/>
                <w:szCs w:val="20"/>
                <w:cs/>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联系电话：</w:t>
            </w:r>
          </w:p>
        </w:tc>
        <w:tc>
          <w:tcPr>
            <w:tcW w:w="1418" w:type="dxa"/>
            <w:tcBorders>
              <w:top w:val="single" w:sz="4" w:space="0" w:color="000000"/>
              <w:left w:val="single" w:sz="4" w:space="0" w:color="000000"/>
              <w:bottom w:val="single" w:sz="4" w:space="0" w:color="000000"/>
              <w:right w:val="single" w:sz="4" w:space="0" w:color="000000"/>
            </w:tcBorders>
            <w:vAlign w:val="center"/>
          </w:tcPr>
          <w:p w:rsidR="008A4F57" w:rsidRDefault="00F626F0">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15299518841</w:t>
            </w:r>
            <w:r>
              <w:rPr>
                <w:rFonts w:asciiTheme="majorEastAsia" w:eastAsiaTheme="majorEastAsia" w:hAnsiTheme="majorEastAsia" w:cs="MS Gothic" w:hint="eastAsia"/>
                <w:color w:val="000000"/>
                <w:sz w:val="20"/>
                <w:szCs w:val="20"/>
                <w:cs/>
              </w:rPr>
              <w:t>‎</w:t>
            </w:r>
          </w:p>
        </w:tc>
      </w:tr>
      <w:tr w:rsidR="008A4F57">
        <w:trPr>
          <w:trHeight w:val="1344"/>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8A4F57" w:rsidRDefault="00F626F0">
            <w:pPr>
              <w:jc w:val="center"/>
            </w:pPr>
            <w:r>
              <w:t>年度绩效目标</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rsidR="008A4F57" w:rsidRDefault="00F626F0">
            <w:pPr>
              <w:widowControl/>
              <w:jc w:val="left"/>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一是坚持以习近平新时代中国特色社会主义思想为指导，</w:t>
            </w:r>
            <w:r>
              <w:rPr>
                <w:rFonts w:asciiTheme="majorEastAsia" w:eastAsiaTheme="majorEastAsia" w:hAnsiTheme="majorEastAsia" w:cs="宋体" w:hint="eastAsia"/>
                <w:color w:val="000000"/>
                <w:sz w:val="20"/>
                <w:szCs w:val="20"/>
              </w:rPr>
              <w:t>深入学习党的二十大精神</w:t>
            </w:r>
            <w:r>
              <w:rPr>
                <w:rFonts w:asciiTheme="majorEastAsia" w:eastAsiaTheme="majorEastAsia" w:hAnsiTheme="majorEastAsia" w:cs="宋体"/>
                <w:color w:val="000000"/>
                <w:sz w:val="20"/>
                <w:szCs w:val="20"/>
              </w:rPr>
              <w:t>，积极践行新时代统计人初心使命。二是严格落实党风廉政建设“一岗双责”要求，加强统计行风建设，坚持依法统计，杜绝统计造假弄虚作假行为。不断强化统计服务意识，提升统计服务水平。三是持续推进统计队伍建设。坚持党建与业务工作深度融合，进一步强化干部队伍作风建设，增强服务意识，提升业务工作能力水平，为抓好各项工作打下坚实基础。我部门今年将撰写《塔县经济运行情况分析报告》11篇，不断增强统计分析的针对性和时效性；开展全国第四次农业普查清查摸底工作1次，顺利完成塔县第四次农业普查指导员和普查员选聘（调）工作；统计业务培训次数4次，推进党建和统计业务工作的相互促进；样本调查户问卷入户填报数量100户，抓好城乡住户调查样本大轮换后的调查培训、入户登记、数据处理、汇总。</w:t>
            </w:r>
            <w:r>
              <w:rPr>
                <w:rFonts w:asciiTheme="majorEastAsia" w:eastAsiaTheme="majorEastAsia" w:hAnsiTheme="majorEastAsia" w:cs="MS Gothic" w:hint="eastAsia"/>
                <w:color w:val="000000"/>
                <w:sz w:val="20"/>
                <w:szCs w:val="20"/>
                <w:cs/>
              </w:rPr>
              <w:t>‎</w:t>
            </w:r>
          </w:p>
        </w:tc>
      </w:tr>
      <w:tr w:rsidR="008A4F57">
        <w:trPr>
          <w:trHeight w:val="676"/>
          <w:jc w:val="center"/>
        </w:trPr>
        <w:tc>
          <w:tcPr>
            <w:tcW w:w="2552" w:type="dxa"/>
            <w:gridSpan w:val="2"/>
            <w:vMerge w:val="restart"/>
            <w:tcBorders>
              <w:top w:val="single" w:sz="4" w:space="0" w:color="000000"/>
              <w:left w:val="single" w:sz="4" w:space="0" w:color="000000"/>
              <w:right w:val="single" w:sz="4" w:space="0" w:color="000000"/>
            </w:tcBorders>
            <w:vAlign w:val="center"/>
          </w:tcPr>
          <w:p w:rsidR="008A4F57" w:rsidRDefault="00F626F0">
            <w:pPr>
              <w:jc w:val="center"/>
            </w:pPr>
            <w:r>
              <w:t>年度预算（万元）</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资金来源</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资金总额（万元）</w:t>
            </w:r>
          </w:p>
        </w:tc>
      </w:tr>
      <w:tr w:rsidR="008A4F57">
        <w:trPr>
          <w:trHeight w:val="684"/>
          <w:jc w:val="center"/>
        </w:trPr>
        <w:tc>
          <w:tcPr>
            <w:tcW w:w="2552" w:type="dxa"/>
            <w:gridSpan w:val="2"/>
            <w:vMerge/>
            <w:tcBorders>
              <w:left w:val="single" w:sz="4" w:space="0" w:color="000000"/>
              <w:right w:val="single" w:sz="4" w:space="0" w:color="000000"/>
            </w:tcBorders>
            <w:vAlign w:val="center"/>
          </w:tcPr>
          <w:p w:rsidR="008A4F57" w:rsidRDefault="008A4F57">
            <w:pPr>
              <w:jc w:val="center"/>
              <w:rPr>
                <w:rFonts w:asciiTheme="majorEastAsia" w:eastAsiaTheme="majorEastAsia" w:hAnsiTheme="majorEastAsia" w:cs="宋体" w:hint="eastAsia"/>
                <w:color w:val="000000"/>
                <w:sz w:val="20"/>
                <w:szCs w:val="20"/>
              </w:rPr>
            </w:pP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财政资金（万元）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上级安排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8A4F57" w:rsidRDefault="00F626F0">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3.03</w:t>
            </w:r>
            <w:r>
              <w:rPr>
                <w:rFonts w:asciiTheme="majorEastAsia" w:eastAsiaTheme="majorEastAsia" w:hAnsiTheme="majorEastAsia" w:cs="MS Gothic" w:hint="eastAsia"/>
                <w:color w:val="000000"/>
                <w:sz w:val="20"/>
                <w:szCs w:val="20"/>
                <w:cs/>
              </w:rPr>
              <w:t>‎</w:t>
            </w:r>
          </w:p>
        </w:tc>
      </w:tr>
      <w:tr w:rsidR="008A4F57">
        <w:trPr>
          <w:trHeight w:val="689"/>
          <w:jc w:val="center"/>
        </w:trPr>
        <w:tc>
          <w:tcPr>
            <w:tcW w:w="2552" w:type="dxa"/>
            <w:gridSpan w:val="2"/>
            <w:vMerge/>
            <w:tcBorders>
              <w:left w:val="single" w:sz="4" w:space="0" w:color="000000"/>
              <w:right w:val="single" w:sz="4" w:space="0" w:color="000000"/>
            </w:tcBorders>
            <w:vAlign w:val="center"/>
          </w:tcPr>
          <w:p w:rsidR="008A4F57" w:rsidRDefault="008A4F57">
            <w:pPr>
              <w:jc w:val="center"/>
              <w:rPr>
                <w:rFonts w:asciiTheme="majorEastAsia" w:eastAsiaTheme="majorEastAsia" w:hAnsiTheme="majorEastAsia" w:cs="宋体" w:hint="eastAsia"/>
                <w:color w:val="000000"/>
                <w:sz w:val="20"/>
                <w:szCs w:val="20"/>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8A4F57" w:rsidRDefault="008A4F57">
            <w:pPr>
              <w:jc w:val="center"/>
              <w:rPr>
                <w:rFonts w:asciiTheme="majorEastAsia" w:eastAsiaTheme="majorEastAsia" w:hAnsiTheme="majorEastAsia" w:cs="宋体" w:hint="eastAsia"/>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本级安排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8A4F57" w:rsidRDefault="00F626F0">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164.09</w:t>
            </w:r>
          </w:p>
        </w:tc>
      </w:tr>
      <w:tr w:rsidR="008A4F57">
        <w:trPr>
          <w:trHeight w:val="507"/>
          <w:jc w:val="center"/>
        </w:trPr>
        <w:tc>
          <w:tcPr>
            <w:tcW w:w="2552" w:type="dxa"/>
            <w:gridSpan w:val="2"/>
            <w:vMerge/>
            <w:tcBorders>
              <w:left w:val="single" w:sz="4" w:space="0" w:color="000000"/>
              <w:right w:val="single" w:sz="4" w:space="0" w:color="000000"/>
            </w:tcBorders>
            <w:vAlign w:val="center"/>
          </w:tcPr>
          <w:p w:rsidR="008A4F57" w:rsidRDefault="008A4F57">
            <w:pPr>
              <w:jc w:val="center"/>
              <w:rPr>
                <w:rFonts w:asciiTheme="majorEastAsia" w:eastAsiaTheme="majorEastAsia" w:hAnsiTheme="majorEastAsia" w:cs="宋体" w:hint="eastAsia"/>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其他资金（万元）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其他</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8A4F57" w:rsidRDefault="00F626F0">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7.20</w:t>
            </w:r>
            <w:r>
              <w:rPr>
                <w:rFonts w:asciiTheme="majorEastAsia" w:eastAsiaTheme="majorEastAsia" w:hAnsiTheme="majorEastAsia" w:cs="MS Gothic" w:hint="eastAsia"/>
                <w:color w:val="000000"/>
                <w:sz w:val="20"/>
                <w:szCs w:val="20"/>
                <w:cs/>
              </w:rPr>
              <w:t>‎</w:t>
            </w:r>
          </w:p>
        </w:tc>
      </w:tr>
      <w:tr w:rsidR="008A4F57">
        <w:trPr>
          <w:trHeight w:val="729"/>
          <w:jc w:val="center"/>
        </w:trPr>
        <w:tc>
          <w:tcPr>
            <w:tcW w:w="2552" w:type="dxa"/>
            <w:gridSpan w:val="2"/>
            <w:vMerge/>
            <w:tcBorders>
              <w:left w:val="single" w:sz="4" w:space="0" w:color="000000"/>
              <w:bottom w:val="single" w:sz="4" w:space="0" w:color="000000"/>
              <w:right w:val="single" w:sz="4" w:space="0" w:color="000000"/>
            </w:tcBorders>
            <w:vAlign w:val="center"/>
          </w:tcPr>
          <w:p w:rsidR="008A4F57" w:rsidRDefault="008A4F57">
            <w:pPr>
              <w:jc w:val="center"/>
              <w:rPr>
                <w:rFonts w:asciiTheme="majorEastAsia" w:eastAsiaTheme="majorEastAsia" w:hAnsiTheme="majorEastAsia" w:cs="宋体" w:hint="eastAsia"/>
                <w:color w:val="000000"/>
                <w:sz w:val="20"/>
                <w:szCs w:val="20"/>
              </w:rPr>
            </w:pP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合计</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8A4F57" w:rsidRDefault="00F626F0">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174.32</w:t>
            </w:r>
          </w:p>
        </w:tc>
      </w:tr>
      <w:tr w:rsidR="008A4F57">
        <w:trPr>
          <w:trHeight w:val="1064"/>
          <w:jc w:val="center"/>
        </w:trPr>
        <w:tc>
          <w:tcPr>
            <w:tcW w:w="1276" w:type="dxa"/>
            <w:tcBorders>
              <w:top w:val="single" w:sz="4" w:space="0" w:color="000000"/>
              <w:left w:val="single" w:sz="4" w:space="0" w:color="000000"/>
              <w:bottom w:val="single" w:sz="4" w:space="0" w:color="000000"/>
              <w:right w:val="single" w:sz="4" w:space="0" w:color="000000"/>
            </w:tcBorders>
            <w:vAlign w:val="center"/>
          </w:tcPr>
          <w:p w:rsidR="008A4F57" w:rsidRDefault="00F626F0">
            <w:pPr>
              <w:jc w:val="center"/>
            </w:pPr>
            <w:r>
              <w:t>一级指标</w:t>
            </w:r>
          </w:p>
        </w:tc>
        <w:tc>
          <w:tcPr>
            <w:tcW w:w="1276" w:type="dxa"/>
            <w:tcBorders>
              <w:top w:val="single" w:sz="4" w:space="0" w:color="000000"/>
              <w:left w:val="single" w:sz="4" w:space="0" w:color="000000"/>
              <w:bottom w:val="single" w:sz="4" w:space="0" w:color="000000"/>
              <w:right w:val="single" w:sz="4" w:space="0" w:color="000000"/>
            </w:tcBorders>
            <w:vAlign w:val="center"/>
          </w:tcPr>
          <w:p w:rsidR="008A4F57" w:rsidRDefault="00F626F0">
            <w:pPr>
              <w:jc w:val="center"/>
            </w:pPr>
            <w:r>
              <w:t>二级指标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三级指标</w:t>
            </w:r>
          </w:p>
        </w:tc>
        <w:tc>
          <w:tcPr>
            <w:tcW w:w="1417" w:type="dxa"/>
            <w:tcBorders>
              <w:top w:val="single" w:sz="4" w:space="0" w:color="000000"/>
              <w:left w:val="single" w:sz="4" w:space="0" w:color="000000"/>
              <w:bottom w:val="single" w:sz="4" w:space="0" w:color="000000"/>
              <w:right w:val="single" w:sz="4"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指标值</w:t>
            </w:r>
          </w:p>
        </w:tc>
        <w:tc>
          <w:tcPr>
            <w:tcW w:w="1701" w:type="dxa"/>
            <w:tcBorders>
              <w:top w:val="single" w:sz="4" w:space="0" w:color="000000"/>
              <w:left w:val="single" w:sz="4" w:space="0" w:color="000000"/>
              <w:bottom w:val="single" w:sz="4" w:space="0" w:color="000000"/>
              <w:right w:val="single" w:sz="4"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指标设定依据</w:t>
            </w:r>
          </w:p>
        </w:tc>
        <w:tc>
          <w:tcPr>
            <w:tcW w:w="1418" w:type="dxa"/>
            <w:tcBorders>
              <w:top w:val="single" w:sz="4" w:space="0" w:color="000000"/>
              <w:left w:val="single" w:sz="4" w:space="0" w:color="000000"/>
              <w:bottom w:val="single" w:sz="4" w:space="0" w:color="000000"/>
              <w:right w:val="single" w:sz="4"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分值权重</w:t>
            </w:r>
          </w:p>
        </w:tc>
      </w:tr>
      <w:tr w:rsidR="008A4F57">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8A4F57" w:rsidRDefault="00F626F0">
            <w:pPr>
              <w:jc w:val="center"/>
            </w:pPr>
            <w:r>
              <w:t>运行成本</w:t>
            </w:r>
          </w:p>
        </w:tc>
        <w:tc>
          <w:tcPr>
            <w:tcW w:w="1276" w:type="dxa"/>
            <w:tcBorders>
              <w:top w:val="single" w:sz="4" w:space="0" w:color="000000"/>
              <w:left w:val="single" w:sz="4" w:space="0" w:color="000000"/>
              <w:bottom w:val="single" w:sz="4" w:space="0" w:color="000000"/>
              <w:right w:val="single" w:sz="4" w:space="0" w:color="000000"/>
            </w:tcBorders>
            <w:vAlign w:val="center"/>
          </w:tcPr>
          <w:p w:rsidR="008A4F57" w:rsidRDefault="00F626F0">
            <w:pPr>
              <w:jc w:val="center"/>
            </w:pPr>
            <w:r>
              <w:t>成本指标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8A4F57" w:rsidRDefault="00F626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★人均公用经费变动率</w:t>
            </w:r>
          </w:p>
        </w:tc>
        <w:tc>
          <w:tcPr>
            <w:tcW w:w="1417" w:type="dxa"/>
            <w:tcBorders>
              <w:top w:val="single" w:sz="4" w:space="0" w:color="000000"/>
              <w:left w:val="single" w:sz="4" w:space="0" w:color="000000"/>
              <w:bottom w:val="single" w:sz="4" w:space="0" w:color="000000"/>
              <w:right w:val="single" w:sz="4" w:space="0" w:color="000000"/>
            </w:tcBorders>
            <w:vAlign w:val="center"/>
          </w:tcPr>
          <w:p w:rsidR="008A4F57" w:rsidRDefault="00F626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&lt;=0%</w:t>
            </w:r>
          </w:p>
        </w:tc>
        <w:tc>
          <w:tcPr>
            <w:tcW w:w="1701" w:type="dxa"/>
            <w:tcBorders>
              <w:top w:val="single" w:sz="4" w:space="0" w:color="000000"/>
              <w:left w:val="single" w:sz="4" w:space="0" w:color="000000"/>
              <w:bottom w:val="single" w:sz="4" w:space="0" w:color="000000"/>
              <w:right w:val="single" w:sz="4" w:space="0" w:color="000000"/>
            </w:tcBorders>
            <w:vAlign w:val="center"/>
          </w:tcPr>
          <w:p w:rsidR="008A4F57" w:rsidRDefault="00F626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统计局2026年工作计划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8A4F57" w:rsidRDefault="00F626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8A4F5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8A4F57" w:rsidRDefault="008A4F57"/>
        </w:tc>
        <w:tc>
          <w:tcPr>
            <w:tcW w:w="1276" w:type="dxa"/>
            <w:tcBorders>
              <w:top w:val="single" w:sz="4" w:space="0" w:color="000000"/>
              <w:left w:val="single" w:sz="4" w:space="0" w:color="000000"/>
              <w:bottom w:val="single" w:sz="4" w:space="0" w:color="000000"/>
              <w:right w:val="single" w:sz="4" w:space="0" w:color="000000"/>
            </w:tcBorders>
            <w:vAlign w:val="center"/>
          </w:tcPr>
          <w:p w:rsidR="008A4F57" w:rsidRDefault="00F626F0">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8A4F57" w:rsidRDefault="00F626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★预算调整率（预算数不含上级转移支付资金、援疆资金）</w:t>
            </w:r>
          </w:p>
        </w:tc>
        <w:tc>
          <w:tcPr>
            <w:tcW w:w="1417" w:type="dxa"/>
            <w:tcBorders>
              <w:top w:val="single" w:sz="4" w:space="0" w:color="000000"/>
              <w:left w:val="single" w:sz="4" w:space="0" w:color="000000"/>
              <w:bottom w:val="single" w:sz="4" w:space="0" w:color="000000"/>
              <w:right w:val="single" w:sz="4" w:space="0" w:color="000000"/>
            </w:tcBorders>
            <w:vAlign w:val="center"/>
          </w:tcPr>
          <w:p w:rsidR="008A4F57" w:rsidRDefault="00F626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&lt;=10%</w:t>
            </w:r>
          </w:p>
        </w:tc>
        <w:tc>
          <w:tcPr>
            <w:tcW w:w="1701" w:type="dxa"/>
            <w:tcBorders>
              <w:top w:val="single" w:sz="4" w:space="0" w:color="000000"/>
              <w:left w:val="single" w:sz="4" w:space="0" w:color="000000"/>
              <w:bottom w:val="single" w:sz="4" w:space="0" w:color="000000"/>
              <w:right w:val="single" w:sz="4" w:space="0" w:color="000000"/>
            </w:tcBorders>
            <w:vAlign w:val="center"/>
          </w:tcPr>
          <w:p w:rsidR="008A4F57" w:rsidRDefault="00F626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统计局2026年工作计划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8A4F57" w:rsidRDefault="00F626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8A4F57">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8A4F57" w:rsidRDefault="00F626F0">
            <w:pPr>
              <w:jc w:val="center"/>
            </w:pPr>
            <w:r>
              <w:t>履职效能</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8A4F57" w:rsidRDefault="00F626F0">
            <w:pPr>
              <w:jc w:val="center"/>
            </w:pPr>
            <w:r>
              <w:t>数量指标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8A4F57" w:rsidRDefault="00F626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★撰写《塔县经济运行情况分析报告》</w:t>
            </w:r>
          </w:p>
        </w:tc>
        <w:tc>
          <w:tcPr>
            <w:tcW w:w="1417" w:type="dxa"/>
            <w:tcBorders>
              <w:top w:val="single" w:sz="4" w:space="0" w:color="000000"/>
              <w:left w:val="single" w:sz="4" w:space="0" w:color="000000"/>
              <w:bottom w:val="single" w:sz="4" w:space="0" w:color="000000"/>
              <w:right w:val="single" w:sz="4" w:space="0" w:color="000000"/>
            </w:tcBorders>
            <w:vAlign w:val="center"/>
          </w:tcPr>
          <w:p w:rsidR="008A4F57" w:rsidRDefault="00F626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&gt;=11篇</w:t>
            </w:r>
          </w:p>
        </w:tc>
        <w:tc>
          <w:tcPr>
            <w:tcW w:w="1701" w:type="dxa"/>
            <w:tcBorders>
              <w:top w:val="single" w:sz="4" w:space="0" w:color="000000"/>
              <w:left w:val="single" w:sz="4" w:space="0" w:color="000000"/>
              <w:bottom w:val="single" w:sz="4" w:space="0" w:color="000000"/>
              <w:right w:val="single" w:sz="4" w:space="0" w:color="000000"/>
            </w:tcBorders>
            <w:vAlign w:val="center"/>
          </w:tcPr>
          <w:p w:rsidR="008A4F57" w:rsidRDefault="00F626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统计局2026年工作计划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8A4F57" w:rsidRDefault="00F626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w:t>
            </w:r>
          </w:p>
        </w:tc>
      </w:tr>
      <w:tr w:rsidR="008A4F5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8A4F57" w:rsidRDefault="008A4F57"/>
        </w:tc>
        <w:tc>
          <w:tcPr>
            <w:tcW w:w="1276" w:type="dxa"/>
            <w:vMerge/>
            <w:tcBorders>
              <w:top w:val="single" w:sz="4" w:space="0" w:color="000000"/>
              <w:left w:val="single" w:sz="4" w:space="0" w:color="000000"/>
              <w:bottom w:val="single" w:sz="4" w:space="0" w:color="000000"/>
              <w:right w:val="single" w:sz="4" w:space="0" w:color="000000"/>
            </w:tcBorders>
            <w:vAlign w:val="center"/>
          </w:tcPr>
          <w:p w:rsidR="008A4F57" w:rsidRDefault="008A4F57"/>
        </w:tc>
        <w:tc>
          <w:tcPr>
            <w:tcW w:w="2977" w:type="dxa"/>
            <w:tcBorders>
              <w:top w:val="single" w:sz="4" w:space="0" w:color="000000"/>
              <w:left w:val="single" w:sz="4" w:space="0" w:color="000000"/>
              <w:bottom w:val="single" w:sz="4" w:space="0" w:color="000000"/>
              <w:right w:val="single" w:sz="4" w:space="0" w:color="000000"/>
            </w:tcBorders>
            <w:vAlign w:val="center"/>
          </w:tcPr>
          <w:p w:rsidR="008A4F57" w:rsidRDefault="00F626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★“统计法进党校”集中辅导培训次数</w:t>
            </w:r>
          </w:p>
        </w:tc>
        <w:tc>
          <w:tcPr>
            <w:tcW w:w="1417" w:type="dxa"/>
            <w:tcBorders>
              <w:top w:val="single" w:sz="4" w:space="0" w:color="000000"/>
              <w:left w:val="single" w:sz="4" w:space="0" w:color="000000"/>
              <w:bottom w:val="single" w:sz="4" w:space="0" w:color="000000"/>
              <w:right w:val="single" w:sz="4" w:space="0" w:color="000000"/>
            </w:tcBorders>
            <w:vAlign w:val="center"/>
          </w:tcPr>
          <w:p w:rsidR="008A4F57" w:rsidRDefault="00F626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&gt;=2次</w:t>
            </w:r>
          </w:p>
        </w:tc>
        <w:tc>
          <w:tcPr>
            <w:tcW w:w="1701" w:type="dxa"/>
            <w:tcBorders>
              <w:top w:val="single" w:sz="4" w:space="0" w:color="000000"/>
              <w:left w:val="single" w:sz="4" w:space="0" w:color="000000"/>
              <w:bottom w:val="single" w:sz="4" w:space="0" w:color="000000"/>
              <w:right w:val="single" w:sz="4" w:space="0" w:color="000000"/>
            </w:tcBorders>
            <w:vAlign w:val="center"/>
          </w:tcPr>
          <w:p w:rsidR="008A4F57" w:rsidRDefault="00F626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统计局2026年工作计划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8A4F57" w:rsidRDefault="00F626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w:t>
            </w:r>
          </w:p>
        </w:tc>
      </w:tr>
      <w:tr w:rsidR="008A4F5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8A4F57" w:rsidRDefault="008A4F57"/>
        </w:tc>
        <w:tc>
          <w:tcPr>
            <w:tcW w:w="1276" w:type="dxa"/>
            <w:vMerge/>
            <w:tcBorders>
              <w:top w:val="single" w:sz="4" w:space="0" w:color="000000"/>
              <w:left w:val="single" w:sz="4" w:space="0" w:color="000000"/>
              <w:bottom w:val="single" w:sz="4" w:space="0" w:color="000000"/>
              <w:right w:val="single" w:sz="4" w:space="0" w:color="000000"/>
            </w:tcBorders>
            <w:vAlign w:val="center"/>
          </w:tcPr>
          <w:p w:rsidR="008A4F57" w:rsidRDefault="008A4F57"/>
        </w:tc>
        <w:tc>
          <w:tcPr>
            <w:tcW w:w="2977" w:type="dxa"/>
            <w:tcBorders>
              <w:top w:val="single" w:sz="4" w:space="0" w:color="000000"/>
              <w:left w:val="single" w:sz="4" w:space="0" w:color="000000"/>
              <w:bottom w:val="single" w:sz="4" w:space="0" w:color="000000"/>
              <w:right w:val="single" w:sz="4" w:space="0" w:color="000000"/>
            </w:tcBorders>
            <w:vAlign w:val="center"/>
          </w:tcPr>
          <w:p w:rsidR="008A4F57" w:rsidRDefault="00F626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★开展全国第四次农业普法前期工作</w:t>
            </w:r>
          </w:p>
        </w:tc>
        <w:tc>
          <w:tcPr>
            <w:tcW w:w="1417" w:type="dxa"/>
            <w:tcBorders>
              <w:top w:val="single" w:sz="4" w:space="0" w:color="000000"/>
              <w:left w:val="single" w:sz="4" w:space="0" w:color="000000"/>
              <w:bottom w:val="single" w:sz="4" w:space="0" w:color="000000"/>
              <w:right w:val="single" w:sz="4" w:space="0" w:color="000000"/>
            </w:tcBorders>
            <w:vAlign w:val="center"/>
          </w:tcPr>
          <w:p w:rsidR="008A4F57" w:rsidRDefault="00F626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=1次</w:t>
            </w:r>
          </w:p>
        </w:tc>
        <w:tc>
          <w:tcPr>
            <w:tcW w:w="1701" w:type="dxa"/>
            <w:tcBorders>
              <w:top w:val="single" w:sz="4" w:space="0" w:color="000000"/>
              <w:left w:val="single" w:sz="4" w:space="0" w:color="000000"/>
              <w:bottom w:val="single" w:sz="4" w:space="0" w:color="000000"/>
              <w:right w:val="single" w:sz="4" w:space="0" w:color="000000"/>
            </w:tcBorders>
            <w:vAlign w:val="center"/>
          </w:tcPr>
          <w:p w:rsidR="008A4F57" w:rsidRDefault="00F626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统计局2026年工作计划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8A4F57" w:rsidRDefault="00F626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8A4F5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8A4F57" w:rsidRDefault="008A4F57"/>
        </w:tc>
        <w:tc>
          <w:tcPr>
            <w:tcW w:w="1276" w:type="dxa"/>
            <w:vMerge/>
            <w:tcBorders>
              <w:top w:val="single" w:sz="4" w:space="0" w:color="000000"/>
              <w:left w:val="single" w:sz="4" w:space="0" w:color="000000"/>
              <w:bottom w:val="single" w:sz="4" w:space="0" w:color="000000"/>
              <w:right w:val="single" w:sz="4" w:space="0" w:color="000000"/>
            </w:tcBorders>
            <w:vAlign w:val="center"/>
          </w:tcPr>
          <w:p w:rsidR="008A4F57" w:rsidRDefault="008A4F57"/>
        </w:tc>
        <w:tc>
          <w:tcPr>
            <w:tcW w:w="2977" w:type="dxa"/>
            <w:tcBorders>
              <w:top w:val="single" w:sz="4" w:space="0" w:color="000000"/>
              <w:left w:val="single" w:sz="4" w:space="0" w:color="000000"/>
              <w:bottom w:val="single" w:sz="4" w:space="0" w:color="000000"/>
              <w:right w:val="single" w:sz="4" w:space="0" w:color="000000"/>
            </w:tcBorders>
            <w:vAlign w:val="center"/>
          </w:tcPr>
          <w:p w:rsidR="008A4F57" w:rsidRDefault="00F626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★统计业务培训次数</w:t>
            </w:r>
          </w:p>
        </w:tc>
        <w:tc>
          <w:tcPr>
            <w:tcW w:w="1417" w:type="dxa"/>
            <w:tcBorders>
              <w:top w:val="single" w:sz="4" w:space="0" w:color="000000"/>
              <w:left w:val="single" w:sz="4" w:space="0" w:color="000000"/>
              <w:bottom w:val="single" w:sz="4" w:space="0" w:color="000000"/>
              <w:right w:val="single" w:sz="4" w:space="0" w:color="000000"/>
            </w:tcBorders>
            <w:vAlign w:val="center"/>
          </w:tcPr>
          <w:p w:rsidR="008A4F57" w:rsidRDefault="00F626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&gt;=4次</w:t>
            </w:r>
          </w:p>
        </w:tc>
        <w:tc>
          <w:tcPr>
            <w:tcW w:w="1701" w:type="dxa"/>
            <w:tcBorders>
              <w:top w:val="single" w:sz="4" w:space="0" w:color="000000"/>
              <w:left w:val="single" w:sz="4" w:space="0" w:color="000000"/>
              <w:bottom w:val="single" w:sz="4" w:space="0" w:color="000000"/>
              <w:right w:val="single" w:sz="4" w:space="0" w:color="000000"/>
            </w:tcBorders>
            <w:vAlign w:val="center"/>
          </w:tcPr>
          <w:p w:rsidR="008A4F57" w:rsidRDefault="00F626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统计局2026年工作计划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8A4F57" w:rsidRDefault="00F626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8A4F5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8A4F57" w:rsidRDefault="008A4F57"/>
        </w:tc>
        <w:tc>
          <w:tcPr>
            <w:tcW w:w="1276" w:type="dxa"/>
            <w:vMerge/>
            <w:tcBorders>
              <w:top w:val="single" w:sz="4" w:space="0" w:color="000000"/>
              <w:left w:val="single" w:sz="4" w:space="0" w:color="000000"/>
              <w:bottom w:val="single" w:sz="4" w:space="0" w:color="000000"/>
              <w:right w:val="single" w:sz="4" w:space="0" w:color="000000"/>
            </w:tcBorders>
            <w:vAlign w:val="center"/>
          </w:tcPr>
          <w:p w:rsidR="008A4F57" w:rsidRDefault="008A4F57"/>
        </w:tc>
        <w:tc>
          <w:tcPr>
            <w:tcW w:w="2977" w:type="dxa"/>
            <w:tcBorders>
              <w:top w:val="single" w:sz="4" w:space="0" w:color="000000"/>
              <w:left w:val="single" w:sz="4" w:space="0" w:color="000000"/>
              <w:bottom w:val="single" w:sz="4" w:space="0" w:color="000000"/>
              <w:right w:val="single" w:sz="4" w:space="0" w:color="000000"/>
            </w:tcBorders>
            <w:vAlign w:val="center"/>
          </w:tcPr>
          <w:p w:rsidR="008A4F57" w:rsidRDefault="00F626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★样本调查户问卷入户填报数量</w:t>
            </w:r>
          </w:p>
        </w:tc>
        <w:tc>
          <w:tcPr>
            <w:tcW w:w="1417" w:type="dxa"/>
            <w:tcBorders>
              <w:top w:val="single" w:sz="4" w:space="0" w:color="000000"/>
              <w:left w:val="single" w:sz="4" w:space="0" w:color="000000"/>
              <w:bottom w:val="single" w:sz="4" w:space="0" w:color="000000"/>
              <w:right w:val="single" w:sz="4" w:space="0" w:color="000000"/>
            </w:tcBorders>
            <w:vAlign w:val="center"/>
          </w:tcPr>
          <w:p w:rsidR="008A4F57" w:rsidRDefault="00F626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&gt;=4次</w:t>
            </w:r>
          </w:p>
        </w:tc>
        <w:tc>
          <w:tcPr>
            <w:tcW w:w="1701" w:type="dxa"/>
            <w:tcBorders>
              <w:top w:val="single" w:sz="4" w:space="0" w:color="000000"/>
              <w:left w:val="single" w:sz="4" w:space="0" w:color="000000"/>
              <w:bottom w:val="single" w:sz="4" w:space="0" w:color="000000"/>
              <w:right w:val="single" w:sz="4" w:space="0" w:color="000000"/>
            </w:tcBorders>
            <w:vAlign w:val="center"/>
          </w:tcPr>
          <w:p w:rsidR="008A4F57" w:rsidRDefault="00F626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统计局2026年工作计划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8A4F57" w:rsidRDefault="00F626F0">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bl>
    <w:p w:rsidR="008A4F57" w:rsidRDefault="008A4F57">
      <w:pPr>
        <w:spacing w:line="20" w:lineRule="exact"/>
        <w:jc w:val="center"/>
        <w:rPr>
          <w:rFonts w:ascii="宋体" w:hAnsi="宋体" w:cs="宋体" w:hint="eastAsia"/>
          <w:kern w:val="0"/>
          <w:sz w:val="2"/>
          <w:szCs w:val="2"/>
        </w:rPr>
      </w:pPr>
    </w:p>
    <w:p w:rsidR="008A4F57" w:rsidRDefault="00F626F0">
      <w:r>
        <w:br w:type="page"/>
      </w:r>
    </w:p>
    <w:p w:rsidR="008A4F57" w:rsidRDefault="008A4F57">
      <w:pPr>
        <w:spacing w:line="20" w:lineRule="exact"/>
        <w:jc w:val="center"/>
        <w:rPr>
          <w:rFonts w:ascii="宋体" w:hAnsi="宋体" w:cs="宋体" w:hint="eastAsia"/>
          <w:kern w:val="0"/>
          <w:sz w:val="2"/>
          <w:szCs w:val="2"/>
        </w:rPr>
      </w:pPr>
    </w:p>
    <w:p w:rsidR="008A4F57" w:rsidRDefault="00F626F0">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8A4F57" w:rsidRDefault="00F626F0">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8A4F5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塔塔什库尔干塔吉克自治县统计局</w:t>
            </w:r>
            <w:r>
              <w:rPr>
                <w:rFonts w:asciiTheme="majorEastAsia" w:eastAsiaTheme="majorEastAsia" w:hAnsiTheme="majorEastAsia"/>
                <w:sz w:val="18"/>
                <w:szCs w:val="18"/>
                <w:cs/>
              </w:rPr>
              <w:t>‎</w:t>
            </w:r>
          </w:p>
        </w:tc>
      </w:tr>
      <w:tr w:rsidR="008A4F5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塔县第四次全国农业普查经费项目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热孜宛古丽</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8A4F5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10.00</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10.00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8A4F5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8A4F57" w:rsidRDefault="00F626F0">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第四次农业普查是在以中国式现代化全面推进中华民族伟大复兴的新征程上开展的一项重大国情国力调查，将全面摸清新时代我国“三农”家底，客观反映农业发展新情况，乡村建设新面貌，农民生活新变化，农村改革新成效，对于科学制定“三农”政策，推进乡村全面振兴，加快农业农村现代化，建设农业强国具有重要意义。本次普查人员7人，人均经费1.43万元。</w:t>
            </w:r>
          </w:p>
        </w:tc>
      </w:tr>
      <w:tr w:rsidR="008A4F5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8A4F57">
        <w:trPr>
          <w:trHeight w:val="859"/>
          <w:jc w:val="center"/>
        </w:trPr>
        <w:tc>
          <w:tcPr>
            <w:tcW w:w="1131" w:type="dxa"/>
            <w:vMerge w:val="restart"/>
            <w:tcBorders>
              <w:left w:val="single" w:sz="2" w:space="0" w:color="000000"/>
              <w:right w:val="single" w:sz="2" w:space="0" w:color="000000"/>
            </w:tcBorders>
            <w:vAlign w:val="center"/>
          </w:tcPr>
          <w:p w:rsidR="008A4F57" w:rsidRDefault="00F626F0">
            <w:r>
              <w:rPr>
                <w:rFonts w:hint="eastAsia"/>
              </w:rPr>
              <w:t>产出指标</w:t>
            </w:r>
          </w:p>
        </w:tc>
        <w:tc>
          <w:tcPr>
            <w:tcW w:w="1134" w:type="dxa"/>
            <w:vMerge w:val="restart"/>
            <w:tcBorders>
              <w:left w:val="single" w:sz="2" w:space="0" w:color="000000"/>
              <w:bottom w:val="single" w:sz="2" w:space="0" w:color="000000"/>
              <w:right w:val="single" w:sz="2" w:space="0" w:color="000000"/>
            </w:tcBorders>
            <w:vAlign w:val="center"/>
          </w:tcPr>
          <w:p w:rsidR="008A4F57" w:rsidRDefault="00F626F0">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普查对象覆盖率</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&gt;=90%</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8A4F57">
        <w:trPr>
          <w:trHeight w:val="859"/>
          <w:jc w:val="center"/>
        </w:trPr>
        <w:tc>
          <w:tcPr>
            <w:tcW w:w="1131" w:type="dxa"/>
            <w:vMerge/>
            <w:tcBorders>
              <w:left w:val="single" w:sz="2" w:space="0" w:color="000000"/>
              <w:right w:val="single" w:sz="2" w:space="0" w:color="000000"/>
            </w:tcBorders>
            <w:vAlign w:val="center"/>
          </w:tcPr>
          <w:p w:rsidR="008A4F57" w:rsidRDefault="008A4F57"/>
        </w:tc>
        <w:tc>
          <w:tcPr>
            <w:tcW w:w="1134" w:type="dxa"/>
            <w:vMerge/>
            <w:tcBorders>
              <w:left w:val="single" w:sz="2" w:space="0" w:color="000000"/>
              <w:bottom w:val="single" w:sz="2" w:space="0" w:color="000000"/>
              <w:right w:val="single" w:sz="2" w:space="0" w:color="000000"/>
            </w:tcBorders>
            <w:vAlign w:val="center"/>
          </w:tcPr>
          <w:p w:rsidR="008A4F57" w:rsidRDefault="008A4F57"/>
        </w:tc>
        <w:tc>
          <w:tcPr>
            <w:tcW w:w="170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资金使用合规率</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8A4F57">
        <w:trPr>
          <w:trHeight w:val="859"/>
          <w:jc w:val="center"/>
        </w:trPr>
        <w:tc>
          <w:tcPr>
            <w:tcW w:w="1131" w:type="dxa"/>
            <w:vMerge/>
            <w:tcBorders>
              <w:left w:val="single" w:sz="2" w:space="0" w:color="000000"/>
              <w:right w:val="single" w:sz="2" w:space="0" w:color="000000"/>
            </w:tcBorders>
            <w:vAlign w:val="center"/>
          </w:tcPr>
          <w:p w:rsidR="008A4F57" w:rsidRDefault="008A4F57"/>
        </w:tc>
        <w:tc>
          <w:tcPr>
            <w:tcW w:w="1134" w:type="dxa"/>
            <w:tcBorders>
              <w:left w:val="single" w:sz="2" w:space="0" w:color="000000"/>
              <w:bottom w:val="single" w:sz="2" w:space="0" w:color="000000"/>
              <w:right w:val="single" w:sz="2" w:space="0" w:color="000000"/>
            </w:tcBorders>
            <w:vAlign w:val="center"/>
          </w:tcPr>
          <w:p w:rsidR="008A4F57" w:rsidRDefault="00F626F0">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资金拨付及时率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8A4F57">
        <w:trPr>
          <w:trHeight w:val="859"/>
          <w:jc w:val="center"/>
        </w:trPr>
        <w:tc>
          <w:tcPr>
            <w:tcW w:w="1131" w:type="dxa"/>
            <w:tcBorders>
              <w:left w:val="single" w:sz="2" w:space="0" w:color="000000"/>
              <w:right w:val="single" w:sz="2" w:space="0" w:color="000000"/>
            </w:tcBorders>
            <w:vAlign w:val="center"/>
          </w:tcPr>
          <w:p w:rsidR="008A4F57" w:rsidRDefault="00F626F0">
            <w:pPr>
              <w:jc w:val="center"/>
            </w:pPr>
            <w:r>
              <w:t>成本指标</w:t>
            </w:r>
          </w:p>
        </w:tc>
        <w:tc>
          <w:tcPr>
            <w:tcW w:w="1134" w:type="dxa"/>
            <w:tcBorders>
              <w:left w:val="single" w:sz="2" w:space="0" w:color="000000"/>
              <w:bottom w:val="single" w:sz="2" w:space="0" w:color="000000"/>
              <w:right w:val="single" w:sz="2" w:space="0" w:color="000000"/>
            </w:tcBorders>
            <w:vAlign w:val="center"/>
          </w:tcPr>
          <w:p w:rsidR="008A4F57" w:rsidRDefault="00F626F0">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人均普查经费</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&lt;=1.43万元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8A4F57">
        <w:trPr>
          <w:trHeight w:val="859"/>
          <w:jc w:val="center"/>
        </w:trPr>
        <w:tc>
          <w:tcPr>
            <w:tcW w:w="1131" w:type="dxa"/>
            <w:tcBorders>
              <w:left w:val="single" w:sz="2" w:space="0" w:color="000000"/>
              <w:right w:val="single" w:sz="2" w:space="0" w:color="000000"/>
            </w:tcBorders>
            <w:vAlign w:val="center"/>
          </w:tcPr>
          <w:p w:rsidR="008A4F57" w:rsidRDefault="00F626F0">
            <w:pPr>
              <w:jc w:val="center"/>
            </w:pPr>
            <w:r>
              <w:t>效益指标</w:t>
            </w:r>
          </w:p>
        </w:tc>
        <w:tc>
          <w:tcPr>
            <w:tcW w:w="1134" w:type="dxa"/>
            <w:tcBorders>
              <w:left w:val="single" w:sz="2" w:space="0" w:color="000000"/>
              <w:bottom w:val="single" w:sz="2" w:space="0" w:color="000000"/>
              <w:right w:val="single" w:sz="2" w:space="0" w:color="000000"/>
            </w:tcBorders>
            <w:vAlign w:val="center"/>
          </w:tcPr>
          <w:p w:rsidR="008A4F57" w:rsidRDefault="00F626F0">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有效提升普查工作效率</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8A4F57">
        <w:trPr>
          <w:trHeight w:val="859"/>
          <w:jc w:val="center"/>
        </w:trPr>
        <w:tc>
          <w:tcPr>
            <w:tcW w:w="1131" w:type="dxa"/>
            <w:tcBorders>
              <w:left w:val="single" w:sz="2" w:space="0" w:color="000000"/>
              <w:right w:val="single" w:sz="2" w:space="0" w:color="000000"/>
            </w:tcBorders>
            <w:vAlign w:val="center"/>
          </w:tcPr>
          <w:p w:rsidR="008A4F57" w:rsidRDefault="00F626F0">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8A4F57" w:rsidRDefault="00F626F0">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普查人员满意度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8A4F57" w:rsidRDefault="008A4F57">
      <w:pPr>
        <w:jc w:val="center"/>
      </w:pPr>
    </w:p>
    <w:p w:rsidR="008A4F57" w:rsidRDefault="00F626F0">
      <w:r>
        <w:br w:type="page"/>
      </w:r>
    </w:p>
    <w:p w:rsidR="008A4F57" w:rsidRDefault="008A4F57">
      <w:pPr>
        <w:jc w:val="center"/>
      </w:pPr>
    </w:p>
    <w:p w:rsidR="008A4F57" w:rsidRDefault="00F626F0">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8A4F57" w:rsidRDefault="00F626F0">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8A4F5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塔塔什库尔干塔吉克自治县统计局</w:t>
            </w:r>
            <w:r>
              <w:rPr>
                <w:rFonts w:asciiTheme="majorEastAsia" w:eastAsiaTheme="majorEastAsia" w:hAnsiTheme="majorEastAsia"/>
                <w:sz w:val="18"/>
                <w:szCs w:val="18"/>
                <w:cs/>
              </w:rPr>
              <w:t>‎</w:t>
            </w:r>
          </w:p>
        </w:tc>
      </w:tr>
      <w:tr w:rsidR="008A4F5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2026年车辆</w:t>
            </w:r>
            <w:r>
              <w:rPr>
                <w:rFonts w:asciiTheme="majorEastAsia" w:eastAsiaTheme="majorEastAsia" w:hAnsiTheme="majorEastAsia" w:hint="eastAsia"/>
                <w:sz w:val="18"/>
                <w:szCs w:val="18"/>
              </w:rPr>
              <w:t>租赁</w:t>
            </w:r>
            <w:r>
              <w:rPr>
                <w:rFonts w:asciiTheme="majorEastAsia" w:eastAsiaTheme="majorEastAsia" w:hAnsiTheme="majorEastAsia"/>
                <w:sz w:val="18"/>
                <w:szCs w:val="18"/>
              </w:rPr>
              <w:t>服务资金</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热孜宛古丽</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8A4F5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7.20</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7.20</w:t>
            </w:r>
            <w:r>
              <w:rPr>
                <w:rFonts w:asciiTheme="majorEastAsia" w:eastAsiaTheme="majorEastAsia" w:hAnsiTheme="majorEastAsia"/>
                <w:sz w:val="18"/>
                <w:szCs w:val="18"/>
                <w:cs/>
              </w:rPr>
              <w:t>‎</w:t>
            </w:r>
          </w:p>
        </w:tc>
      </w:tr>
      <w:tr w:rsidR="008A4F5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8A4F57" w:rsidRDefault="00F626F0">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保障单位公务，业务出行等用车需求</w:t>
            </w:r>
          </w:p>
        </w:tc>
      </w:tr>
      <w:tr w:rsidR="008A4F5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8A4F57">
        <w:trPr>
          <w:trHeight w:val="859"/>
          <w:jc w:val="center"/>
        </w:trPr>
        <w:tc>
          <w:tcPr>
            <w:tcW w:w="1131" w:type="dxa"/>
            <w:vMerge w:val="restart"/>
            <w:tcBorders>
              <w:left w:val="single" w:sz="2" w:space="0" w:color="000000"/>
              <w:right w:val="single" w:sz="2" w:space="0" w:color="000000"/>
            </w:tcBorders>
            <w:vAlign w:val="center"/>
          </w:tcPr>
          <w:p w:rsidR="008A4F57" w:rsidRDefault="00F626F0">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rsidR="008A4F57" w:rsidRDefault="00F626F0">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年度租赁车辆保有数量</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=1辆</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8A4F57">
        <w:trPr>
          <w:trHeight w:val="859"/>
          <w:jc w:val="center"/>
        </w:trPr>
        <w:tc>
          <w:tcPr>
            <w:tcW w:w="1131" w:type="dxa"/>
            <w:vMerge/>
            <w:tcBorders>
              <w:left w:val="single" w:sz="2" w:space="0" w:color="000000"/>
              <w:right w:val="single" w:sz="2" w:space="0" w:color="000000"/>
            </w:tcBorders>
            <w:vAlign w:val="center"/>
          </w:tcPr>
          <w:p w:rsidR="008A4F57" w:rsidRDefault="008A4F57"/>
        </w:tc>
        <w:tc>
          <w:tcPr>
            <w:tcW w:w="1134" w:type="dxa"/>
            <w:vMerge/>
            <w:tcBorders>
              <w:left w:val="single" w:sz="2" w:space="0" w:color="000000"/>
              <w:bottom w:val="single" w:sz="2" w:space="0" w:color="000000"/>
              <w:right w:val="single" w:sz="2" w:space="0" w:color="000000"/>
            </w:tcBorders>
            <w:vAlign w:val="center"/>
          </w:tcPr>
          <w:p w:rsidR="008A4F57" w:rsidRDefault="008A4F57"/>
        </w:tc>
        <w:tc>
          <w:tcPr>
            <w:tcW w:w="170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年度车辆租赁服务时长</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=1年</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8A4F57">
        <w:trPr>
          <w:trHeight w:val="859"/>
          <w:jc w:val="center"/>
        </w:trPr>
        <w:tc>
          <w:tcPr>
            <w:tcW w:w="1131" w:type="dxa"/>
            <w:vMerge/>
            <w:tcBorders>
              <w:left w:val="single" w:sz="2" w:space="0" w:color="000000"/>
              <w:right w:val="single" w:sz="2" w:space="0" w:color="000000"/>
            </w:tcBorders>
            <w:vAlign w:val="center"/>
          </w:tcPr>
          <w:p w:rsidR="008A4F57" w:rsidRDefault="008A4F57"/>
        </w:tc>
        <w:tc>
          <w:tcPr>
            <w:tcW w:w="1134" w:type="dxa"/>
            <w:tcBorders>
              <w:left w:val="single" w:sz="2" w:space="0" w:color="000000"/>
              <w:bottom w:val="single" w:sz="2" w:space="0" w:color="000000"/>
              <w:right w:val="single" w:sz="2" w:space="0" w:color="000000"/>
            </w:tcBorders>
            <w:vAlign w:val="center"/>
          </w:tcPr>
          <w:p w:rsidR="008A4F57" w:rsidRDefault="00F626F0">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车辆准点出车保障率</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&lt;=95%</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8A4F57">
        <w:trPr>
          <w:trHeight w:val="859"/>
          <w:jc w:val="center"/>
        </w:trPr>
        <w:tc>
          <w:tcPr>
            <w:tcW w:w="1131" w:type="dxa"/>
            <w:vMerge/>
            <w:tcBorders>
              <w:left w:val="single" w:sz="2" w:space="0" w:color="000000"/>
              <w:right w:val="single" w:sz="2" w:space="0" w:color="000000"/>
            </w:tcBorders>
            <w:vAlign w:val="center"/>
          </w:tcPr>
          <w:p w:rsidR="008A4F57" w:rsidRDefault="008A4F57"/>
        </w:tc>
        <w:tc>
          <w:tcPr>
            <w:tcW w:w="1134" w:type="dxa"/>
            <w:tcBorders>
              <w:left w:val="single" w:sz="2" w:space="0" w:color="000000"/>
              <w:bottom w:val="single" w:sz="2" w:space="0" w:color="000000"/>
              <w:right w:val="single" w:sz="2" w:space="0" w:color="000000"/>
            </w:tcBorders>
            <w:vAlign w:val="center"/>
          </w:tcPr>
          <w:p w:rsidR="008A4F57" w:rsidRDefault="00F626F0">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租赁车辆到位及时率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合同签订后按期交付投入使用</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8A4F57">
        <w:trPr>
          <w:trHeight w:val="859"/>
          <w:jc w:val="center"/>
        </w:trPr>
        <w:tc>
          <w:tcPr>
            <w:tcW w:w="1131" w:type="dxa"/>
            <w:tcBorders>
              <w:left w:val="single" w:sz="2" w:space="0" w:color="000000"/>
              <w:right w:val="single" w:sz="2" w:space="0" w:color="000000"/>
            </w:tcBorders>
            <w:vAlign w:val="center"/>
          </w:tcPr>
          <w:p w:rsidR="008A4F57" w:rsidRDefault="00F626F0">
            <w:pPr>
              <w:jc w:val="center"/>
            </w:pPr>
            <w:r>
              <w:t>成本指标</w:t>
            </w:r>
          </w:p>
        </w:tc>
        <w:tc>
          <w:tcPr>
            <w:tcW w:w="1134" w:type="dxa"/>
            <w:tcBorders>
              <w:left w:val="single" w:sz="2" w:space="0" w:color="000000"/>
              <w:bottom w:val="single" w:sz="2" w:space="0" w:color="000000"/>
              <w:right w:val="single" w:sz="2" w:space="0" w:color="000000"/>
            </w:tcBorders>
            <w:vAlign w:val="center"/>
          </w:tcPr>
          <w:p w:rsidR="008A4F57" w:rsidRDefault="00F626F0">
            <w:pPr>
              <w:jc w:val="center"/>
            </w:pPr>
            <w:r>
              <w:t>社会成本指标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车辆经费预算执行率</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8A4F57">
        <w:trPr>
          <w:trHeight w:val="859"/>
          <w:jc w:val="center"/>
        </w:trPr>
        <w:tc>
          <w:tcPr>
            <w:tcW w:w="1131" w:type="dxa"/>
            <w:tcBorders>
              <w:left w:val="single" w:sz="2" w:space="0" w:color="000000"/>
              <w:right w:val="single" w:sz="2" w:space="0" w:color="000000"/>
            </w:tcBorders>
            <w:vAlign w:val="center"/>
          </w:tcPr>
          <w:p w:rsidR="008A4F57" w:rsidRDefault="00F626F0">
            <w:pPr>
              <w:jc w:val="center"/>
            </w:pPr>
            <w:r>
              <w:t>效益指标</w:t>
            </w:r>
          </w:p>
        </w:tc>
        <w:tc>
          <w:tcPr>
            <w:tcW w:w="1134" w:type="dxa"/>
            <w:tcBorders>
              <w:left w:val="single" w:sz="2" w:space="0" w:color="000000"/>
              <w:bottom w:val="single" w:sz="2" w:space="0" w:color="000000"/>
              <w:right w:val="single" w:sz="2" w:space="0" w:color="000000"/>
            </w:tcBorders>
            <w:vAlign w:val="center"/>
          </w:tcPr>
          <w:p w:rsidR="008A4F57" w:rsidRDefault="00F626F0">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保障单位日常公务</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保障工作日常开展</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8A4F57">
        <w:trPr>
          <w:trHeight w:val="859"/>
          <w:jc w:val="center"/>
        </w:trPr>
        <w:tc>
          <w:tcPr>
            <w:tcW w:w="1131" w:type="dxa"/>
            <w:tcBorders>
              <w:left w:val="single" w:sz="2" w:space="0" w:color="000000"/>
              <w:right w:val="single" w:sz="2" w:space="0" w:color="000000"/>
            </w:tcBorders>
            <w:vAlign w:val="center"/>
          </w:tcPr>
          <w:p w:rsidR="008A4F57" w:rsidRDefault="00F626F0">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8A4F57" w:rsidRDefault="00F626F0">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工作人员服务满意度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&lt;=90%</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8A4F57" w:rsidRDefault="008A4F57">
      <w:pPr>
        <w:jc w:val="center"/>
      </w:pPr>
    </w:p>
    <w:p w:rsidR="008A4F57" w:rsidRDefault="00F626F0">
      <w:r>
        <w:br w:type="page"/>
      </w:r>
    </w:p>
    <w:p w:rsidR="008A4F57" w:rsidRDefault="008A4F57">
      <w:pPr>
        <w:jc w:val="center"/>
      </w:pPr>
    </w:p>
    <w:p w:rsidR="008A4F57" w:rsidRDefault="00F626F0">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8A4F57" w:rsidRDefault="00F626F0">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8A4F5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塔塔什库尔干塔吉克自治县统计局</w:t>
            </w:r>
            <w:r>
              <w:rPr>
                <w:rFonts w:asciiTheme="majorEastAsia" w:eastAsiaTheme="majorEastAsia" w:hAnsiTheme="majorEastAsia"/>
                <w:sz w:val="18"/>
                <w:szCs w:val="18"/>
                <w:cs/>
              </w:rPr>
              <w:t>‎</w:t>
            </w:r>
          </w:p>
        </w:tc>
      </w:tr>
      <w:tr w:rsidR="008A4F5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2026年1%人口抽样调查项目“两员”补助经费</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热孜宛古丽</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8A4F5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1.50</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1.50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8A4F5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8A4F57" w:rsidRDefault="00F626F0">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为深入贯彻自治区，政府关于促进人口长期均衡发展和加强人口监测的决策部署，进一步加强和改进人口统计调查工作，更加准确，及时的掌握人口发展变化情况，服务好我区经济社会高质量发展。</w:t>
            </w:r>
          </w:p>
        </w:tc>
      </w:tr>
      <w:tr w:rsidR="008A4F5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8A4F57">
        <w:trPr>
          <w:trHeight w:val="859"/>
          <w:jc w:val="center"/>
        </w:trPr>
        <w:tc>
          <w:tcPr>
            <w:tcW w:w="1131" w:type="dxa"/>
            <w:vMerge w:val="restart"/>
            <w:tcBorders>
              <w:left w:val="single" w:sz="2" w:space="0" w:color="000000"/>
              <w:right w:val="single" w:sz="2" w:space="0" w:color="000000"/>
            </w:tcBorders>
            <w:vAlign w:val="center"/>
          </w:tcPr>
          <w:p w:rsidR="008A4F57" w:rsidRDefault="00F626F0">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8A4F57" w:rsidRDefault="00F626F0">
            <w:r>
              <w:rPr>
                <w:rFonts w:hint="eastAsia"/>
              </w:rP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调查抽样乡镇数量（个）</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=5乡镇</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8A4F57">
        <w:trPr>
          <w:trHeight w:val="859"/>
          <w:jc w:val="center"/>
        </w:trPr>
        <w:tc>
          <w:tcPr>
            <w:tcW w:w="1131" w:type="dxa"/>
            <w:vMerge/>
            <w:tcBorders>
              <w:left w:val="single" w:sz="2" w:space="0" w:color="000000"/>
              <w:right w:val="single" w:sz="2" w:space="0" w:color="000000"/>
            </w:tcBorders>
            <w:vAlign w:val="center"/>
          </w:tcPr>
          <w:p w:rsidR="008A4F57" w:rsidRDefault="008A4F57"/>
        </w:tc>
        <w:tc>
          <w:tcPr>
            <w:tcW w:w="1134" w:type="dxa"/>
            <w:tcBorders>
              <w:left w:val="single" w:sz="2" w:space="0" w:color="000000"/>
              <w:bottom w:val="single" w:sz="2" w:space="0" w:color="000000"/>
              <w:right w:val="single" w:sz="2" w:space="0" w:color="000000"/>
            </w:tcBorders>
            <w:vAlign w:val="center"/>
          </w:tcPr>
          <w:p w:rsidR="008A4F57" w:rsidRDefault="00F626F0">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资金使用合规率（%）</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8A4F57">
        <w:trPr>
          <w:trHeight w:val="859"/>
          <w:jc w:val="center"/>
        </w:trPr>
        <w:tc>
          <w:tcPr>
            <w:tcW w:w="1131" w:type="dxa"/>
            <w:vMerge/>
            <w:tcBorders>
              <w:left w:val="single" w:sz="2" w:space="0" w:color="000000"/>
              <w:right w:val="single" w:sz="2" w:space="0" w:color="000000"/>
            </w:tcBorders>
            <w:vAlign w:val="center"/>
          </w:tcPr>
          <w:p w:rsidR="008A4F57" w:rsidRDefault="008A4F57"/>
        </w:tc>
        <w:tc>
          <w:tcPr>
            <w:tcW w:w="1134" w:type="dxa"/>
            <w:tcBorders>
              <w:left w:val="single" w:sz="2" w:space="0" w:color="000000"/>
              <w:bottom w:val="single" w:sz="2" w:space="0" w:color="000000"/>
              <w:right w:val="single" w:sz="2" w:space="0" w:color="000000"/>
            </w:tcBorders>
            <w:vAlign w:val="center"/>
          </w:tcPr>
          <w:p w:rsidR="008A4F57" w:rsidRDefault="00F626F0">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资金拨付及时率（%）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8A4F57">
        <w:trPr>
          <w:trHeight w:val="859"/>
          <w:jc w:val="center"/>
        </w:trPr>
        <w:tc>
          <w:tcPr>
            <w:tcW w:w="1131" w:type="dxa"/>
            <w:vMerge w:val="restart"/>
            <w:tcBorders>
              <w:left w:val="single" w:sz="2" w:space="0" w:color="000000"/>
              <w:right w:val="single" w:sz="2" w:space="0" w:color="000000"/>
            </w:tcBorders>
            <w:vAlign w:val="center"/>
          </w:tcPr>
          <w:p w:rsidR="008A4F57" w:rsidRDefault="00F626F0">
            <w:pPr>
              <w:jc w:val="center"/>
            </w:pPr>
            <w:r>
              <w:t>成本指标</w:t>
            </w:r>
          </w:p>
        </w:tc>
        <w:tc>
          <w:tcPr>
            <w:tcW w:w="1134" w:type="dxa"/>
            <w:tcBorders>
              <w:left w:val="single" w:sz="2" w:space="0" w:color="000000"/>
              <w:bottom w:val="single" w:sz="2" w:space="0" w:color="000000"/>
              <w:right w:val="single" w:sz="2" w:space="0" w:color="000000"/>
            </w:tcBorders>
            <w:vAlign w:val="center"/>
          </w:tcPr>
          <w:p w:rsidR="008A4F57" w:rsidRDefault="00F626F0">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调查员补助标准（元/人）</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&gt;=1071元</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8A4F57">
        <w:trPr>
          <w:trHeight w:val="859"/>
          <w:jc w:val="center"/>
        </w:trPr>
        <w:tc>
          <w:tcPr>
            <w:tcW w:w="1131" w:type="dxa"/>
            <w:vMerge/>
            <w:tcBorders>
              <w:left w:val="single" w:sz="2" w:space="0" w:color="000000"/>
              <w:right w:val="single" w:sz="2" w:space="0" w:color="000000"/>
            </w:tcBorders>
            <w:vAlign w:val="center"/>
          </w:tcPr>
          <w:p w:rsidR="008A4F57" w:rsidRDefault="008A4F57"/>
        </w:tc>
        <w:tc>
          <w:tcPr>
            <w:tcW w:w="1134" w:type="dxa"/>
            <w:vMerge w:val="restart"/>
            <w:tcBorders>
              <w:left w:val="single" w:sz="2" w:space="0" w:color="000000"/>
              <w:bottom w:val="single" w:sz="2" w:space="0" w:color="000000"/>
              <w:right w:val="single" w:sz="2" w:space="0" w:color="000000"/>
            </w:tcBorders>
            <w:vAlign w:val="center"/>
          </w:tcPr>
          <w:p w:rsidR="008A4F57" w:rsidRDefault="00F626F0">
            <w:pPr>
              <w:jc w:val="center"/>
            </w:pPr>
            <w:r>
              <w:t>社会成本指标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有效提升了解人口情况</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8A4F57">
        <w:trPr>
          <w:trHeight w:val="859"/>
          <w:jc w:val="center"/>
        </w:trPr>
        <w:tc>
          <w:tcPr>
            <w:tcW w:w="1131" w:type="dxa"/>
            <w:vMerge/>
            <w:tcBorders>
              <w:left w:val="single" w:sz="2" w:space="0" w:color="000000"/>
              <w:right w:val="single" w:sz="2" w:space="0" w:color="000000"/>
            </w:tcBorders>
            <w:vAlign w:val="center"/>
          </w:tcPr>
          <w:p w:rsidR="008A4F57" w:rsidRDefault="008A4F57"/>
        </w:tc>
        <w:tc>
          <w:tcPr>
            <w:tcW w:w="1134" w:type="dxa"/>
            <w:vMerge/>
            <w:tcBorders>
              <w:left w:val="single" w:sz="2" w:space="0" w:color="000000"/>
              <w:bottom w:val="single" w:sz="2" w:space="0" w:color="000000"/>
              <w:right w:val="single" w:sz="2" w:space="0" w:color="000000"/>
            </w:tcBorders>
            <w:vAlign w:val="center"/>
          </w:tcPr>
          <w:p w:rsidR="008A4F57" w:rsidRDefault="008A4F57"/>
        </w:tc>
        <w:tc>
          <w:tcPr>
            <w:tcW w:w="170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及时的掌握人口发展变化情况</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有效掌握</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8A4F57">
        <w:trPr>
          <w:trHeight w:val="859"/>
          <w:jc w:val="center"/>
        </w:trPr>
        <w:tc>
          <w:tcPr>
            <w:tcW w:w="1131" w:type="dxa"/>
            <w:tcBorders>
              <w:left w:val="single" w:sz="2" w:space="0" w:color="000000"/>
              <w:right w:val="single" w:sz="2" w:space="0" w:color="000000"/>
            </w:tcBorders>
            <w:vAlign w:val="center"/>
          </w:tcPr>
          <w:p w:rsidR="008A4F57" w:rsidRDefault="00F626F0">
            <w:pPr>
              <w:jc w:val="center"/>
            </w:pPr>
            <w:r>
              <w:t>效益指标</w:t>
            </w:r>
          </w:p>
        </w:tc>
        <w:tc>
          <w:tcPr>
            <w:tcW w:w="1134" w:type="dxa"/>
            <w:tcBorders>
              <w:left w:val="single" w:sz="2" w:space="0" w:color="000000"/>
              <w:bottom w:val="single" w:sz="2" w:space="0" w:color="000000"/>
              <w:right w:val="single" w:sz="2" w:space="0" w:color="000000"/>
            </w:tcBorders>
            <w:vAlign w:val="center"/>
          </w:tcPr>
          <w:p w:rsidR="008A4F57" w:rsidRDefault="00F626F0">
            <w:pPr>
              <w:jc w:val="center"/>
            </w:pPr>
            <w:r>
              <w:t>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调查人员满意度（%）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30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8A4F57" w:rsidRDefault="008A4F57">
      <w:pPr>
        <w:jc w:val="center"/>
      </w:pPr>
    </w:p>
    <w:p w:rsidR="008A4F57" w:rsidRDefault="00F626F0">
      <w:r>
        <w:br w:type="page"/>
      </w:r>
    </w:p>
    <w:p w:rsidR="008A4F57" w:rsidRDefault="008A4F57">
      <w:pPr>
        <w:jc w:val="center"/>
      </w:pPr>
    </w:p>
    <w:p w:rsidR="008A4F57" w:rsidRDefault="00F626F0">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8A4F57" w:rsidRDefault="00F626F0">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8A4F5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塔塔什库尔干塔吉克自治县统计局</w:t>
            </w:r>
            <w:r>
              <w:rPr>
                <w:rFonts w:asciiTheme="majorEastAsia" w:eastAsiaTheme="majorEastAsia" w:hAnsiTheme="majorEastAsia"/>
                <w:sz w:val="18"/>
                <w:szCs w:val="18"/>
                <w:cs/>
              </w:rPr>
              <w:t>‎</w:t>
            </w:r>
          </w:p>
        </w:tc>
      </w:tr>
      <w:tr w:rsidR="008A4F5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2026年塔县劳动力调查工作经费</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热孜宛古丽</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8A4F5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0.86</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0.86</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8A4F5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8A4F57" w:rsidRDefault="00F626F0">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塔县2026年劳动力调查工作经费项目严格落实项目管理制度，主要描述项目主管部门、牵头单位科室、实施部门、覆盖县级层面、项目实施地等相关人员的工作安排，明确职责分工，统一协调解决项目实施过程中出现的各类问题，确保项目的顺利实施。项目预算总额</w:t>
            </w:r>
            <w:r>
              <w:rPr>
                <w:rFonts w:asciiTheme="majorEastAsia" w:eastAsiaTheme="majorEastAsia" w:hAnsiTheme="majorEastAsia" w:hint="eastAsia"/>
                <w:sz w:val="18"/>
                <w:szCs w:val="18"/>
              </w:rPr>
              <w:t>0.86</w:t>
            </w:r>
            <w:r>
              <w:rPr>
                <w:rFonts w:asciiTheme="majorEastAsia" w:eastAsiaTheme="majorEastAsia" w:hAnsiTheme="majorEastAsia"/>
                <w:sz w:val="18"/>
                <w:szCs w:val="18"/>
              </w:rPr>
              <w:t>万元，资金来源为年初预算资金，劳动力调查月度调查补贴45元/月/户，辅助调查员补贴550元/月/人。</w:t>
            </w:r>
          </w:p>
        </w:tc>
      </w:tr>
      <w:tr w:rsidR="008A4F5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8A4F57">
        <w:trPr>
          <w:trHeight w:val="859"/>
          <w:jc w:val="center"/>
        </w:trPr>
        <w:tc>
          <w:tcPr>
            <w:tcW w:w="1131" w:type="dxa"/>
            <w:vMerge w:val="restart"/>
            <w:tcBorders>
              <w:left w:val="single" w:sz="2" w:space="0" w:color="000000"/>
              <w:right w:val="single" w:sz="2" w:space="0" w:color="000000"/>
            </w:tcBorders>
            <w:vAlign w:val="center"/>
          </w:tcPr>
          <w:p w:rsidR="008A4F57" w:rsidRDefault="00F626F0">
            <w:pPr>
              <w:jc w:val="center"/>
            </w:pPr>
            <w:r>
              <w:t>产出指标</w:t>
            </w:r>
          </w:p>
        </w:tc>
        <w:tc>
          <w:tcPr>
            <w:tcW w:w="1134" w:type="dxa"/>
            <w:tcBorders>
              <w:left w:val="single" w:sz="2" w:space="0" w:color="000000"/>
              <w:bottom w:val="single" w:sz="2" w:space="0" w:color="000000"/>
              <w:right w:val="single" w:sz="2" w:space="0" w:color="000000"/>
            </w:tcBorders>
            <w:vAlign w:val="center"/>
          </w:tcPr>
          <w:p w:rsidR="008A4F57" w:rsidRDefault="00F626F0">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调查居民户数（户）</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=192户</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8A4F57">
        <w:trPr>
          <w:trHeight w:val="859"/>
          <w:jc w:val="center"/>
        </w:trPr>
        <w:tc>
          <w:tcPr>
            <w:tcW w:w="1131" w:type="dxa"/>
            <w:vMerge/>
            <w:tcBorders>
              <w:left w:val="single" w:sz="2" w:space="0" w:color="000000"/>
              <w:right w:val="single" w:sz="2" w:space="0" w:color="000000"/>
            </w:tcBorders>
            <w:vAlign w:val="center"/>
          </w:tcPr>
          <w:p w:rsidR="008A4F57" w:rsidRDefault="008A4F57"/>
        </w:tc>
        <w:tc>
          <w:tcPr>
            <w:tcW w:w="1134" w:type="dxa"/>
            <w:vMerge w:val="restart"/>
            <w:tcBorders>
              <w:left w:val="single" w:sz="2" w:space="0" w:color="000000"/>
              <w:bottom w:val="single" w:sz="2" w:space="0" w:color="000000"/>
              <w:right w:val="single" w:sz="2" w:space="0" w:color="000000"/>
            </w:tcBorders>
            <w:vAlign w:val="center"/>
          </w:tcPr>
          <w:p w:rsidR="008A4F57" w:rsidRDefault="00F626F0">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深度调查覆盖率（%）</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8A4F57">
        <w:trPr>
          <w:trHeight w:val="859"/>
          <w:jc w:val="center"/>
        </w:trPr>
        <w:tc>
          <w:tcPr>
            <w:tcW w:w="1131" w:type="dxa"/>
            <w:vMerge/>
            <w:tcBorders>
              <w:left w:val="single" w:sz="2" w:space="0" w:color="000000"/>
              <w:right w:val="single" w:sz="2" w:space="0" w:color="000000"/>
            </w:tcBorders>
            <w:vAlign w:val="center"/>
          </w:tcPr>
          <w:p w:rsidR="008A4F57" w:rsidRDefault="008A4F57"/>
        </w:tc>
        <w:tc>
          <w:tcPr>
            <w:tcW w:w="1134" w:type="dxa"/>
            <w:vMerge/>
            <w:tcBorders>
              <w:left w:val="single" w:sz="2" w:space="0" w:color="000000"/>
              <w:bottom w:val="single" w:sz="2" w:space="0" w:color="000000"/>
              <w:right w:val="single" w:sz="2" w:space="0" w:color="000000"/>
            </w:tcBorders>
            <w:vAlign w:val="center"/>
          </w:tcPr>
          <w:p w:rsidR="008A4F57" w:rsidRDefault="008A4F57"/>
        </w:tc>
        <w:tc>
          <w:tcPr>
            <w:tcW w:w="170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调查数据准确率（%）</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8A4F57">
        <w:trPr>
          <w:trHeight w:val="859"/>
          <w:jc w:val="center"/>
        </w:trPr>
        <w:tc>
          <w:tcPr>
            <w:tcW w:w="1131" w:type="dxa"/>
            <w:vMerge/>
            <w:tcBorders>
              <w:left w:val="single" w:sz="2" w:space="0" w:color="000000"/>
              <w:right w:val="single" w:sz="2" w:space="0" w:color="000000"/>
            </w:tcBorders>
            <w:vAlign w:val="center"/>
          </w:tcPr>
          <w:p w:rsidR="008A4F57" w:rsidRDefault="008A4F57"/>
        </w:tc>
        <w:tc>
          <w:tcPr>
            <w:tcW w:w="1134" w:type="dxa"/>
            <w:tcBorders>
              <w:left w:val="single" w:sz="2" w:space="0" w:color="000000"/>
              <w:bottom w:val="single" w:sz="2" w:space="0" w:color="000000"/>
              <w:right w:val="single" w:sz="2" w:space="0" w:color="000000"/>
            </w:tcBorders>
            <w:vAlign w:val="center"/>
          </w:tcPr>
          <w:p w:rsidR="008A4F57" w:rsidRDefault="00F626F0">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慰问品发放及时率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8A4F57">
        <w:trPr>
          <w:trHeight w:val="859"/>
          <w:jc w:val="center"/>
        </w:trPr>
        <w:tc>
          <w:tcPr>
            <w:tcW w:w="1131" w:type="dxa"/>
            <w:vMerge w:val="restart"/>
            <w:tcBorders>
              <w:left w:val="single" w:sz="2" w:space="0" w:color="000000"/>
              <w:right w:val="single" w:sz="2" w:space="0" w:color="000000"/>
            </w:tcBorders>
            <w:vAlign w:val="center"/>
          </w:tcPr>
          <w:p w:rsidR="008A4F57" w:rsidRDefault="00F626F0">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8A4F57" w:rsidRDefault="00F626F0">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调查居民户慰问品金额</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&lt;=45元/月/户</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工作资料,原始凭证</w:t>
            </w:r>
            <w:r>
              <w:rPr>
                <w:rFonts w:ascii="MS Gothic" w:eastAsia="MS Gothic" w:hAnsi="MS Gothic" w:cs="MS Gothic" w:hint="eastAsia"/>
                <w:color w:val="000000"/>
                <w:kern w:val="0"/>
                <w:sz w:val="20"/>
                <w:szCs w:val="20"/>
                <w:cs/>
                <w:lang w:bidi="ar"/>
              </w:rPr>
              <w:t>‎</w:t>
            </w:r>
          </w:p>
        </w:tc>
      </w:tr>
      <w:tr w:rsidR="008A4F57">
        <w:trPr>
          <w:trHeight w:val="859"/>
          <w:jc w:val="center"/>
        </w:trPr>
        <w:tc>
          <w:tcPr>
            <w:tcW w:w="1131" w:type="dxa"/>
            <w:vMerge/>
            <w:tcBorders>
              <w:left w:val="single" w:sz="2" w:space="0" w:color="000000"/>
              <w:right w:val="single" w:sz="2" w:space="0" w:color="000000"/>
            </w:tcBorders>
            <w:vAlign w:val="center"/>
          </w:tcPr>
          <w:p w:rsidR="008A4F57" w:rsidRDefault="008A4F57"/>
        </w:tc>
        <w:tc>
          <w:tcPr>
            <w:tcW w:w="1134" w:type="dxa"/>
            <w:vMerge/>
            <w:tcBorders>
              <w:left w:val="single" w:sz="2" w:space="0" w:color="000000"/>
              <w:bottom w:val="single" w:sz="2" w:space="0" w:color="000000"/>
              <w:right w:val="single" w:sz="2" w:space="0" w:color="000000"/>
            </w:tcBorders>
            <w:vAlign w:val="center"/>
          </w:tcPr>
          <w:p w:rsidR="008A4F57" w:rsidRDefault="008A4F57"/>
        </w:tc>
        <w:tc>
          <w:tcPr>
            <w:tcW w:w="170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调查员补贴标准</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&lt;=550元/月/人</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工作资料,原始凭证</w:t>
            </w:r>
            <w:r>
              <w:rPr>
                <w:rFonts w:ascii="MS Gothic" w:eastAsia="MS Gothic" w:hAnsi="MS Gothic" w:cs="MS Gothic" w:hint="eastAsia"/>
                <w:color w:val="000000"/>
                <w:kern w:val="0"/>
                <w:sz w:val="20"/>
                <w:szCs w:val="20"/>
                <w:cs/>
                <w:lang w:bidi="ar"/>
              </w:rPr>
              <w:t>‎</w:t>
            </w:r>
          </w:p>
        </w:tc>
      </w:tr>
      <w:tr w:rsidR="008A4F57">
        <w:trPr>
          <w:trHeight w:val="859"/>
          <w:jc w:val="center"/>
        </w:trPr>
        <w:tc>
          <w:tcPr>
            <w:tcW w:w="1131" w:type="dxa"/>
            <w:tcBorders>
              <w:left w:val="single" w:sz="2" w:space="0" w:color="000000"/>
              <w:right w:val="single" w:sz="2" w:space="0" w:color="000000"/>
            </w:tcBorders>
            <w:vAlign w:val="center"/>
          </w:tcPr>
          <w:p w:rsidR="008A4F57" w:rsidRDefault="00F626F0">
            <w:pPr>
              <w:jc w:val="center"/>
            </w:pPr>
            <w:r>
              <w:t>效益指标</w:t>
            </w:r>
          </w:p>
        </w:tc>
        <w:tc>
          <w:tcPr>
            <w:tcW w:w="1134" w:type="dxa"/>
            <w:tcBorders>
              <w:left w:val="single" w:sz="2" w:space="0" w:color="000000"/>
              <w:bottom w:val="single" w:sz="2" w:space="0" w:color="000000"/>
              <w:right w:val="single" w:sz="2" w:space="0" w:color="000000"/>
            </w:tcBorders>
            <w:vAlign w:val="center"/>
          </w:tcPr>
          <w:p w:rsidR="008A4F57" w:rsidRDefault="00F626F0">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改善调查对象生活状况</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改善</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8A4F57">
        <w:trPr>
          <w:trHeight w:val="859"/>
          <w:jc w:val="center"/>
        </w:trPr>
        <w:tc>
          <w:tcPr>
            <w:tcW w:w="1131" w:type="dxa"/>
            <w:tcBorders>
              <w:left w:val="single" w:sz="2" w:space="0" w:color="000000"/>
              <w:right w:val="single" w:sz="2" w:space="0" w:color="000000"/>
            </w:tcBorders>
            <w:vAlign w:val="center"/>
          </w:tcPr>
          <w:p w:rsidR="008A4F57" w:rsidRDefault="00F626F0">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8A4F57" w:rsidRDefault="00F626F0">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提高受益居民户满意度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8A4F57" w:rsidRDefault="008A4F57">
      <w:pPr>
        <w:jc w:val="center"/>
      </w:pPr>
    </w:p>
    <w:p w:rsidR="008A4F57" w:rsidRDefault="00F626F0">
      <w:r>
        <w:br w:type="page"/>
      </w:r>
    </w:p>
    <w:p w:rsidR="008A4F57" w:rsidRDefault="008A4F57">
      <w:pPr>
        <w:jc w:val="center"/>
      </w:pPr>
    </w:p>
    <w:p w:rsidR="008A4F57" w:rsidRDefault="00F626F0">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8A4F57" w:rsidRDefault="00F626F0">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8A4F5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塔塔什库尔干塔吉克自治县统计局</w:t>
            </w:r>
            <w:r>
              <w:rPr>
                <w:rFonts w:asciiTheme="majorEastAsia" w:eastAsiaTheme="majorEastAsia" w:hAnsiTheme="majorEastAsia"/>
                <w:sz w:val="18"/>
                <w:szCs w:val="18"/>
                <w:cs/>
              </w:rPr>
              <w:t>‎</w:t>
            </w:r>
          </w:p>
        </w:tc>
      </w:tr>
      <w:tr w:rsidR="008A4F5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2026年城乡住户调查记账户补贴</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热孜宛古丽</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8A4F5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24</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24</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8A4F5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8A4F57" w:rsidRDefault="00F626F0">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城乡居民人均可支配收入统计数据是国民经济核算体系重要基础数据之一，是衡量塔塔什库尔干塔吉克自治县居民生活质量的基本指标，是塔塔什库尔干塔吉克自治县经济社会发展水平最直接的体现。当前，各调查点在数据统计上普遍存在漏统、不精准的现象，甚至出现负值，数据缺乏真实性、准确性、完整性。为进一步加强我县城乡居民人均可支配收入统计调查工作，及时整改当前存在的问题，确保数据能够准确真实反映实际情况。</w:t>
            </w:r>
          </w:p>
        </w:tc>
      </w:tr>
      <w:tr w:rsidR="008A4F5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8A4F57">
        <w:trPr>
          <w:trHeight w:val="859"/>
          <w:jc w:val="center"/>
        </w:trPr>
        <w:tc>
          <w:tcPr>
            <w:tcW w:w="1131" w:type="dxa"/>
            <w:vMerge w:val="restart"/>
            <w:tcBorders>
              <w:left w:val="single" w:sz="2" w:space="0" w:color="000000"/>
              <w:right w:val="single" w:sz="2" w:space="0" w:color="000000"/>
            </w:tcBorders>
            <w:vAlign w:val="center"/>
          </w:tcPr>
          <w:p w:rsidR="008A4F57" w:rsidRDefault="00F626F0">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8A4F57" w:rsidRDefault="00F626F0">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调查覆盖率</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8A4F57">
        <w:trPr>
          <w:trHeight w:val="859"/>
          <w:jc w:val="center"/>
        </w:trPr>
        <w:tc>
          <w:tcPr>
            <w:tcW w:w="1131" w:type="dxa"/>
            <w:vMerge/>
            <w:tcBorders>
              <w:left w:val="single" w:sz="2" w:space="0" w:color="000000"/>
              <w:right w:val="single" w:sz="2" w:space="0" w:color="000000"/>
            </w:tcBorders>
            <w:vAlign w:val="center"/>
          </w:tcPr>
          <w:p w:rsidR="008A4F57" w:rsidRDefault="008A4F57"/>
        </w:tc>
        <w:tc>
          <w:tcPr>
            <w:tcW w:w="1134" w:type="dxa"/>
            <w:tcBorders>
              <w:left w:val="single" w:sz="2" w:space="0" w:color="000000"/>
              <w:bottom w:val="single" w:sz="2" w:space="0" w:color="000000"/>
              <w:right w:val="single" w:sz="2" w:space="0" w:color="000000"/>
            </w:tcBorders>
            <w:vAlign w:val="center"/>
          </w:tcPr>
          <w:p w:rsidR="008A4F57" w:rsidRDefault="00F626F0">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补助足额发放率</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15</w:t>
            </w:r>
          </w:p>
        </w:tc>
        <w:tc>
          <w:tcPr>
            <w:tcW w:w="1023"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8A4F57">
        <w:trPr>
          <w:trHeight w:val="859"/>
          <w:jc w:val="center"/>
        </w:trPr>
        <w:tc>
          <w:tcPr>
            <w:tcW w:w="1131" w:type="dxa"/>
            <w:vMerge w:val="restart"/>
            <w:tcBorders>
              <w:left w:val="single" w:sz="2" w:space="0" w:color="000000"/>
              <w:right w:val="single" w:sz="2" w:space="0" w:color="000000"/>
            </w:tcBorders>
            <w:vAlign w:val="center"/>
          </w:tcPr>
          <w:p w:rsidR="008A4F57" w:rsidRDefault="00F626F0">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8A4F57" w:rsidRDefault="00F626F0">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调查居民户补助标准</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&lt;=200元/月/户</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200元/月/户</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8A4F57">
        <w:trPr>
          <w:trHeight w:val="859"/>
          <w:jc w:val="center"/>
        </w:trPr>
        <w:tc>
          <w:tcPr>
            <w:tcW w:w="1131" w:type="dxa"/>
            <w:vMerge/>
            <w:tcBorders>
              <w:left w:val="single" w:sz="2" w:space="0" w:color="000000"/>
              <w:right w:val="single" w:sz="2" w:space="0" w:color="000000"/>
            </w:tcBorders>
            <w:vAlign w:val="center"/>
          </w:tcPr>
          <w:p w:rsidR="008A4F57" w:rsidRDefault="008A4F57"/>
        </w:tc>
        <w:tc>
          <w:tcPr>
            <w:tcW w:w="1134" w:type="dxa"/>
            <w:vMerge/>
            <w:tcBorders>
              <w:left w:val="single" w:sz="2" w:space="0" w:color="000000"/>
              <w:bottom w:val="single" w:sz="2" w:space="0" w:color="000000"/>
              <w:right w:val="single" w:sz="2" w:space="0" w:color="000000"/>
            </w:tcBorders>
            <w:vAlign w:val="center"/>
          </w:tcPr>
          <w:p w:rsidR="008A4F57" w:rsidRDefault="008A4F57"/>
        </w:tc>
        <w:tc>
          <w:tcPr>
            <w:tcW w:w="170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调查员补助标准</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&lt;=550元/月/人</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550元/月/人</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工作资料,原始凭证</w:t>
            </w:r>
            <w:r>
              <w:rPr>
                <w:rFonts w:ascii="MS Gothic" w:eastAsia="MS Gothic" w:hAnsi="MS Gothic" w:cs="MS Gothic" w:hint="eastAsia"/>
                <w:color w:val="000000"/>
                <w:kern w:val="0"/>
                <w:sz w:val="20"/>
                <w:szCs w:val="20"/>
                <w:cs/>
                <w:lang w:bidi="ar"/>
              </w:rPr>
              <w:t>‎</w:t>
            </w:r>
          </w:p>
        </w:tc>
      </w:tr>
      <w:tr w:rsidR="008A4F57">
        <w:trPr>
          <w:trHeight w:val="859"/>
          <w:jc w:val="center"/>
        </w:trPr>
        <w:tc>
          <w:tcPr>
            <w:tcW w:w="1131" w:type="dxa"/>
            <w:tcBorders>
              <w:left w:val="single" w:sz="2" w:space="0" w:color="000000"/>
              <w:right w:val="single" w:sz="2" w:space="0" w:color="000000"/>
            </w:tcBorders>
            <w:vAlign w:val="center"/>
          </w:tcPr>
          <w:p w:rsidR="008A4F57" w:rsidRDefault="00F626F0">
            <w:pPr>
              <w:jc w:val="center"/>
            </w:pPr>
            <w:r>
              <w:t>效益指标</w:t>
            </w:r>
          </w:p>
        </w:tc>
        <w:tc>
          <w:tcPr>
            <w:tcW w:w="1134" w:type="dxa"/>
            <w:tcBorders>
              <w:left w:val="single" w:sz="2" w:space="0" w:color="000000"/>
              <w:bottom w:val="single" w:sz="2" w:space="0" w:color="000000"/>
              <w:right w:val="single" w:sz="2" w:space="0" w:color="000000"/>
            </w:tcBorders>
            <w:vAlign w:val="center"/>
          </w:tcPr>
          <w:p w:rsidR="008A4F57" w:rsidRDefault="00F626F0">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改善补助人群生活状况</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改善</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改善</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8A4F57">
        <w:trPr>
          <w:trHeight w:val="859"/>
          <w:jc w:val="center"/>
        </w:trPr>
        <w:tc>
          <w:tcPr>
            <w:tcW w:w="1131" w:type="dxa"/>
            <w:tcBorders>
              <w:left w:val="single" w:sz="2" w:space="0" w:color="000000"/>
              <w:right w:val="single" w:sz="2" w:space="0" w:color="000000"/>
            </w:tcBorders>
            <w:vAlign w:val="center"/>
          </w:tcPr>
          <w:p w:rsidR="008A4F57" w:rsidRDefault="00F626F0">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8A4F57" w:rsidRDefault="00F626F0">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受益居民户满意度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&gt;=95%</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8A4F57" w:rsidRDefault="00F626F0">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8A4F57" w:rsidRDefault="008A4F57">
      <w:pPr>
        <w:jc w:val="center"/>
      </w:pPr>
    </w:p>
    <w:p w:rsidR="008A4F57" w:rsidRDefault="00F626F0">
      <w:r>
        <w:br w:type="page"/>
      </w:r>
    </w:p>
    <w:p w:rsidR="008A4F57" w:rsidRDefault="008A4F57">
      <w:pPr>
        <w:jc w:val="center"/>
      </w:pPr>
    </w:p>
    <w:p w:rsidR="008A4F57" w:rsidRDefault="00F626F0">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（五）其他需说明的事项</w:t>
      </w:r>
    </w:p>
    <w:p w:rsidR="008A4F57" w:rsidRDefault="00F626F0">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1、我部门本年度第四次全国农业普查遥感测量经费、塔什库尔干县第四次全国农业普查工作经费共2个项目绩效合并为一个绩效目标表进行公开，涉及财政拨款资金10万元，非财政拨款资金0万元。</w:t>
      </w:r>
      <w:r>
        <w:rPr>
          <w:rFonts w:ascii="黑体" w:eastAsia="黑体" w:hAnsi="黑体"/>
          <w:b/>
          <w:kern w:val="0"/>
          <w:sz w:val="30"/>
          <w:szCs w:val="30"/>
        </w:rPr>
        <w:br w:type="page"/>
      </w:r>
    </w:p>
    <w:p w:rsidR="008A4F57" w:rsidRDefault="00F626F0">
      <w:pPr>
        <w:widowControl/>
        <w:jc w:val="center"/>
        <w:outlineLvl w:val="1"/>
        <w:rPr>
          <w:rFonts w:ascii="黑体" w:eastAsia="黑体" w:hAnsi="黑体" w:hint="eastAsia"/>
          <w:b/>
          <w:kern w:val="0"/>
          <w:sz w:val="32"/>
          <w:szCs w:val="32"/>
        </w:rPr>
      </w:pPr>
      <w:r>
        <w:rPr>
          <w:rFonts w:ascii="黑体" w:eastAsia="黑体" w:hAnsi="黑体" w:hint="eastAsia"/>
          <w:b/>
          <w:kern w:val="0"/>
          <w:sz w:val="32"/>
          <w:szCs w:val="32"/>
        </w:rPr>
        <w:t>第四部分 名词解释</w:t>
      </w:r>
    </w:p>
    <w:p w:rsidR="008A4F57" w:rsidRDefault="008A4F57">
      <w:pPr>
        <w:spacing w:line="520" w:lineRule="exact"/>
        <w:ind w:firstLine="642"/>
        <w:rPr>
          <w:rFonts w:ascii="仿宋_GB2312" w:eastAsia="仿宋_GB2312" w:hAnsi="宋体" w:cs="宋体" w:hint="eastAsia"/>
          <w:b/>
          <w:kern w:val="0"/>
          <w:sz w:val="28"/>
          <w:szCs w:val="28"/>
        </w:rPr>
      </w:pPr>
    </w:p>
    <w:p w:rsidR="008A4F57" w:rsidRDefault="00F626F0">
      <w:pPr>
        <w:spacing w:line="600" w:lineRule="exact"/>
        <w:ind w:firstLineChars="200" w:firstLine="643"/>
        <w:rPr>
          <w:rFonts w:eastAsia="仿宋_GB2312"/>
          <w:sz w:val="32"/>
          <w:szCs w:val="32"/>
        </w:rPr>
      </w:pPr>
      <w:bookmarkStart w:id="5" w:name="_Hlk220690368"/>
      <w:r>
        <w:rPr>
          <w:rFonts w:eastAsia="楷体_GB2312" w:hint="eastAsia"/>
          <w:b/>
          <w:bCs/>
          <w:sz w:val="32"/>
          <w:szCs w:val="32"/>
        </w:rPr>
        <w:t>一、财政拨款：</w:t>
      </w:r>
      <w:r>
        <w:rPr>
          <w:rFonts w:eastAsia="仿宋_GB2312" w:hint="eastAsia"/>
          <w:sz w:val="32"/>
          <w:szCs w:val="32"/>
        </w:rPr>
        <w:t>指由一般公共预算、政府性基金预算、国有资本经营预算安排的财政拨款数。</w:t>
      </w:r>
    </w:p>
    <w:p w:rsidR="008A4F57" w:rsidRDefault="00F626F0">
      <w:pPr>
        <w:spacing w:line="600" w:lineRule="exact"/>
        <w:ind w:firstLineChars="200" w:firstLine="643"/>
        <w:rPr>
          <w:rFonts w:eastAsia="仿宋_GB2312"/>
          <w:sz w:val="32"/>
          <w:szCs w:val="32"/>
        </w:rPr>
      </w:pPr>
      <w:r>
        <w:rPr>
          <w:rFonts w:eastAsia="楷体_GB2312" w:hint="eastAsia"/>
          <w:b/>
          <w:bCs/>
          <w:sz w:val="32"/>
          <w:szCs w:val="32"/>
        </w:rPr>
        <w:t>二、一般公共预算：</w:t>
      </w:r>
      <w:r>
        <w:rPr>
          <w:rFonts w:eastAsia="仿宋_GB2312" w:hint="eastAsia"/>
          <w:spacing w:val="-6"/>
          <w:sz w:val="32"/>
          <w:szCs w:val="32"/>
        </w:rPr>
        <w:t>包括公共财政拨款（补助）资金、专项收入。</w:t>
      </w:r>
    </w:p>
    <w:p w:rsidR="008A4F57" w:rsidRDefault="00F626F0">
      <w:pPr>
        <w:spacing w:line="600" w:lineRule="exact"/>
        <w:ind w:firstLineChars="200" w:firstLine="643"/>
        <w:rPr>
          <w:rFonts w:eastAsia="仿宋_GB2312"/>
          <w:sz w:val="32"/>
          <w:szCs w:val="32"/>
        </w:rPr>
      </w:pPr>
      <w:r>
        <w:rPr>
          <w:rFonts w:eastAsia="楷体_GB2312" w:hint="eastAsia"/>
          <w:b/>
          <w:bCs/>
          <w:sz w:val="32"/>
          <w:szCs w:val="32"/>
        </w:rPr>
        <w:t>三、财政专户管理资金：</w:t>
      </w:r>
      <w:r>
        <w:rPr>
          <w:rFonts w:eastAsia="仿宋_GB2312" w:hint="eastAsia"/>
          <w:sz w:val="32"/>
          <w:szCs w:val="32"/>
        </w:rPr>
        <w:t>包括专户管理行政事业性收费（主要是教育收费）、其他非税收入。</w:t>
      </w:r>
    </w:p>
    <w:p w:rsidR="008A4F57" w:rsidRDefault="00F626F0">
      <w:pPr>
        <w:spacing w:line="600" w:lineRule="exact"/>
        <w:ind w:firstLineChars="200" w:firstLine="643"/>
        <w:rPr>
          <w:rFonts w:eastAsia="仿宋_GB2312"/>
          <w:spacing w:val="-17"/>
          <w:sz w:val="32"/>
          <w:szCs w:val="32"/>
        </w:rPr>
      </w:pPr>
      <w:r>
        <w:rPr>
          <w:rFonts w:eastAsia="楷体_GB2312" w:hint="eastAsia"/>
          <w:b/>
          <w:bCs/>
          <w:sz w:val="32"/>
          <w:szCs w:val="32"/>
        </w:rPr>
        <w:t>四、其他资金：</w:t>
      </w:r>
      <w:r>
        <w:rPr>
          <w:rFonts w:eastAsia="仿宋_GB2312" w:hint="eastAsia"/>
          <w:spacing w:val="-17"/>
          <w:sz w:val="32"/>
          <w:szCs w:val="32"/>
        </w:rPr>
        <w:t>包括事业收入、事业经营收入、其他收入等。</w:t>
      </w:r>
    </w:p>
    <w:p w:rsidR="008A4F57" w:rsidRDefault="00F626F0">
      <w:pPr>
        <w:spacing w:line="600" w:lineRule="exact"/>
        <w:ind w:firstLineChars="200" w:firstLine="643"/>
        <w:rPr>
          <w:rFonts w:eastAsia="仿宋_GB2312"/>
          <w:sz w:val="32"/>
          <w:szCs w:val="32"/>
        </w:rPr>
      </w:pPr>
      <w:r>
        <w:rPr>
          <w:rFonts w:eastAsia="楷体_GB2312" w:hint="eastAsia"/>
          <w:b/>
          <w:bCs/>
          <w:sz w:val="32"/>
          <w:szCs w:val="32"/>
        </w:rPr>
        <w:t>五、基本支出：</w:t>
      </w:r>
      <w:r>
        <w:rPr>
          <w:rFonts w:eastAsia="仿宋_GB2312" w:hint="eastAsia"/>
          <w:sz w:val="32"/>
          <w:szCs w:val="32"/>
        </w:rPr>
        <w:t>包括人员经费、公用经费（定额）。其中：人员经费包括工资福利支出、对个人和家庭的补助。</w:t>
      </w:r>
    </w:p>
    <w:p w:rsidR="008A4F57" w:rsidRDefault="00F626F0">
      <w:pPr>
        <w:spacing w:line="600" w:lineRule="exact"/>
        <w:ind w:firstLineChars="200" w:firstLine="643"/>
        <w:rPr>
          <w:rFonts w:eastAsia="仿宋_GB2312"/>
          <w:sz w:val="32"/>
          <w:szCs w:val="32"/>
        </w:rPr>
      </w:pPr>
      <w:r>
        <w:rPr>
          <w:rFonts w:eastAsia="楷体_GB2312" w:hint="eastAsia"/>
          <w:b/>
          <w:bCs/>
          <w:sz w:val="32"/>
          <w:szCs w:val="32"/>
        </w:rPr>
        <w:t>六、项目支出：</w:t>
      </w:r>
      <w:r>
        <w:rPr>
          <w:rFonts w:eastAsia="仿宋_GB2312" w:hint="eastAsia"/>
          <w:sz w:val="32"/>
          <w:szCs w:val="32"/>
        </w:rPr>
        <w:t>部门（单位）支出预算的组成部分，是</w:t>
      </w:r>
      <w:r>
        <w:rPr>
          <w:rFonts w:eastAsia="仿宋_GB2312" w:hint="eastAsia"/>
          <w:sz w:val="32"/>
          <w:szCs w:val="32"/>
          <w:lang w:eastAsia="zh-Hans"/>
        </w:rPr>
        <w:t>各</w:t>
      </w:r>
      <w:r>
        <w:rPr>
          <w:rFonts w:eastAsia="仿宋_GB2312" w:hint="eastAsia"/>
          <w:sz w:val="32"/>
          <w:szCs w:val="32"/>
        </w:rPr>
        <w:t>部门（单位）为完成其特定的行政任务或事业发展目标，在基本支出预算之外编制的年度项目支出计划。</w:t>
      </w:r>
    </w:p>
    <w:p w:rsidR="008A4F57" w:rsidRDefault="00F626F0">
      <w:pPr>
        <w:spacing w:line="600" w:lineRule="exact"/>
        <w:ind w:firstLineChars="200" w:firstLine="643"/>
        <w:rPr>
          <w:rFonts w:eastAsia="仿宋_GB2312"/>
          <w:sz w:val="32"/>
          <w:szCs w:val="32"/>
        </w:rPr>
      </w:pPr>
      <w:r>
        <w:rPr>
          <w:rFonts w:eastAsia="楷体_GB2312" w:hint="eastAsia"/>
          <w:b/>
          <w:bCs/>
          <w:sz w:val="32"/>
          <w:szCs w:val="32"/>
        </w:rPr>
        <w:t>七、</w:t>
      </w:r>
      <w:r>
        <w:rPr>
          <w:rFonts w:eastAsia="楷体_GB2312"/>
          <w:b/>
          <w:bCs/>
          <w:sz w:val="32"/>
          <w:szCs w:val="32"/>
        </w:rPr>
        <w:t>“</w:t>
      </w:r>
      <w:r>
        <w:rPr>
          <w:rFonts w:eastAsia="楷体_GB2312" w:hint="eastAsia"/>
          <w:b/>
          <w:bCs/>
          <w:sz w:val="32"/>
          <w:szCs w:val="32"/>
        </w:rPr>
        <w:t>三公</w:t>
      </w:r>
      <w:r>
        <w:rPr>
          <w:rFonts w:eastAsia="楷体_GB2312"/>
          <w:b/>
          <w:bCs/>
          <w:sz w:val="32"/>
          <w:szCs w:val="32"/>
        </w:rPr>
        <w:t>”</w:t>
      </w:r>
      <w:r>
        <w:rPr>
          <w:rFonts w:eastAsia="楷体_GB2312" w:hint="eastAsia"/>
          <w:b/>
          <w:bCs/>
          <w:sz w:val="32"/>
          <w:szCs w:val="32"/>
        </w:rPr>
        <w:t>经费：</w:t>
      </w:r>
      <w:r>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rsidR="008A4F57" w:rsidRDefault="00F626F0">
      <w:pPr>
        <w:spacing w:line="600" w:lineRule="exact"/>
        <w:ind w:firstLineChars="200" w:firstLine="643"/>
        <w:rPr>
          <w:rFonts w:eastAsia="仿宋_GB2312"/>
          <w:spacing w:val="-11"/>
          <w:sz w:val="32"/>
          <w:szCs w:val="32"/>
        </w:rPr>
      </w:pPr>
      <w:r>
        <w:rPr>
          <w:rFonts w:eastAsia="楷体_GB2312" w:hint="eastAsia"/>
          <w:b/>
          <w:bCs/>
          <w:sz w:val="32"/>
          <w:szCs w:val="32"/>
        </w:rPr>
        <w:t>八、机关运行经费</w:t>
      </w:r>
      <w:r>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Pr>
          <w:rFonts w:eastAsia="仿宋_GB2312" w:hint="eastAsia"/>
          <w:spacing w:val="-11"/>
          <w:sz w:val="32"/>
          <w:szCs w:val="32"/>
        </w:rPr>
        <w:t>取暖费、办公用房物业管理费、公务用车运行维护费及其他费用。</w:t>
      </w:r>
    </w:p>
    <w:p w:rsidR="008A4F57" w:rsidRDefault="00F626F0">
      <w:pPr>
        <w:spacing w:line="600" w:lineRule="exact"/>
        <w:ind w:firstLineChars="200" w:firstLine="643"/>
        <w:rPr>
          <w:rFonts w:ascii="仿宋_GB2312" w:eastAsia="仿宋_GB2312"/>
          <w:spacing w:val="-11"/>
          <w:sz w:val="32"/>
          <w:szCs w:val="32"/>
        </w:rPr>
      </w:pPr>
      <w:r>
        <w:rPr>
          <w:rFonts w:eastAsia="楷体_GB2312" w:hint="eastAsia"/>
          <w:b/>
          <w:bCs/>
          <w:sz w:val="32"/>
          <w:szCs w:val="32"/>
        </w:rPr>
        <w:t>九、委托业务费</w:t>
      </w:r>
      <w:r>
        <w:rPr>
          <w:rFonts w:eastAsia="仿宋_GB2312" w:hint="eastAsia"/>
          <w:sz w:val="32"/>
          <w:szCs w:val="32"/>
        </w:rPr>
        <w:t>：反映因委托外单位办理业务而支付的委托业务费。</w:t>
      </w:r>
      <w:bookmarkEnd w:id="5"/>
    </w:p>
    <w:p w:rsidR="008A4F57" w:rsidRDefault="008A4F57">
      <w:pPr>
        <w:widowControl/>
        <w:spacing w:line="520" w:lineRule="exact"/>
        <w:jc w:val="right"/>
        <w:rPr>
          <w:rFonts w:ascii="仿宋_GB2312" w:eastAsia="仿宋_GB2312" w:hAnsi="宋体" w:cs="宋体" w:hint="eastAsia"/>
          <w:kern w:val="0"/>
          <w:sz w:val="28"/>
          <w:szCs w:val="28"/>
        </w:rPr>
      </w:pPr>
    </w:p>
    <w:p w:rsidR="008A4F57" w:rsidRDefault="008A4F57">
      <w:pPr>
        <w:widowControl/>
        <w:spacing w:line="520" w:lineRule="exact"/>
        <w:jc w:val="right"/>
        <w:rPr>
          <w:rFonts w:ascii="仿宋_GB2312" w:eastAsia="仿宋_GB2312" w:hAnsi="宋体" w:cs="宋体" w:hint="eastAsia"/>
          <w:kern w:val="0"/>
          <w:sz w:val="28"/>
          <w:szCs w:val="28"/>
        </w:rPr>
      </w:pPr>
    </w:p>
    <w:p w:rsidR="008A4F57" w:rsidRDefault="008A4F57">
      <w:pPr>
        <w:widowControl/>
        <w:spacing w:line="520" w:lineRule="exact"/>
        <w:jc w:val="right"/>
        <w:rPr>
          <w:rFonts w:ascii="仿宋_GB2312" w:eastAsia="仿宋_GB2312" w:hAnsi="宋体" w:cs="宋体" w:hint="eastAsia"/>
          <w:kern w:val="0"/>
          <w:sz w:val="28"/>
          <w:szCs w:val="28"/>
        </w:rPr>
      </w:pPr>
    </w:p>
    <w:p w:rsidR="008A4F57" w:rsidRDefault="008A4F57">
      <w:pPr>
        <w:widowControl/>
        <w:spacing w:line="520" w:lineRule="exact"/>
        <w:jc w:val="right"/>
        <w:rPr>
          <w:rFonts w:ascii="仿宋_GB2312" w:eastAsia="仿宋_GB2312" w:hAnsi="宋体" w:cs="宋体" w:hint="eastAsia"/>
          <w:kern w:val="0"/>
          <w:sz w:val="28"/>
          <w:szCs w:val="28"/>
        </w:rPr>
      </w:pPr>
    </w:p>
    <w:p w:rsidR="008A4F57" w:rsidRDefault="00F626F0">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新疆维吾尔自治区喀什地区塔塔什库尔干塔吉克自治县统计局</w:t>
      </w:r>
    </w:p>
    <w:p w:rsidR="008A4F57" w:rsidRDefault="00F626F0">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kern w:val="0"/>
          <w:sz w:val="32"/>
          <w:szCs w:val="32"/>
        </w:rPr>
        <w:t>2026年02月24日</w:t>
      </w:r>
    </w:p>
    <w:p w:rsidR="008A4F57" w:rsidRDefault="008A4F57"/>
    <w:sectPr w:rsidR="008A4F57">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626F0" w:rsidRDefault="00F626F0">
      <w:pPr>
        <w:spacing w:after="0" w:line="240" w:lineRule="auto"/>
      </w:pPr>
      <w:r>
        <w:separator/>
      </w:r>
    </w:p>
  </w:endnote>
  <w:endnote w:type="continuationSeparator" w:id="0">
    <w:p w:rsidR="00F626F0" w:rsidRDefault="00F626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A4F57" w:rsidRDefault="00F626F0">
    <w:pPr>
      <w:pStyle w:val="a7"/>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w:t>
    </w:r>
    <w:r>
      <w:rPr>
        <w:rFonts w:ascii="宋体" w:eastAsia="宋体" w:hAnsi="宋体"/>
        <w:sz w:val="28"/>
        <w:szCs w:val="28"/>
      </w:rPr>
      <w:t xml:space="preserve"> 32 -</w:t>
    </w:r>
    <w:r>
      <w:rPr>
        <w:rFonts w:ascii="宋体" w:eastAsia="宋体" w:hAnsi="宋体"/>
        <w:sz w:val="28"/>
        <w:szCs w:val="28"/>
      </w:rPr>
      <w:fldChar w:fldCharType="end"/>
    </w:r>
  </w:p>
  <w:p w:rsidR="008A4F57" w:rsidRDefault="008A4F57">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A4F57" w:rsidRDefault="00F626F0">
    <w:pPr>
      <w:pStyle w:val="a7"/>
      <w:jc w:val="center"/>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24</w:t>
    </w:r>
    <w:r>
      <w:rPr>
        <w:rFonts w:ascii="宋体" w:eastAsia="宋体" w:hAnsi="宋体"/>
        <w:sz w:val="28"/>
        <w:szCs w:val="28"/>
      </w:rPr>
      <w:fldChar w:fldCharType="end"/>
    </w:r>
  </w:p>
  <w:p w:rsidR="008A4F57" w:rsidRDefault="008A4F5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626F0" w:rsidRDefault="00F626F0">
      <w:pPr>
        <w:spacing w:after="0" w:line="240" w:lineRule="auto"/>
      </w:pPr>
      <w:r>
        <w:separator/>
      </w:r>
    </w:p>
  </w:footnote>
  <w:footnote w:type="continuationSeparator" w:id="0">
    <w:p w:rsidR="00F626F0" w:rsidRDefault="00F626F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DDC7F8B"/>
    <w:rsid w:val="00000D96"/>
    <w:rsid w:val="000032F1"/>
    <w:rsid w:val="00003E2D"/>
    <w:rsid w:val="0000409F"/>
    <w:rsid w:val="00004B78"/>
    <w:rsid w:val="00006B41"/>
    <w:rsid w:val="00010579"/>
    <w:rsid w:val="00010DF7"/>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8C8"/>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16F"/>
    <w:rsid w:val="000C45D4"/>
    <w:rsid w:val="000C6676"/>
    <w:rsid w:val="000C6E2C"/>
    <w:rsid w:val="000D0A48"/>
    <w:rsid w:val="000D13C6"/>
    <w:rsid w:val="000D1811"/>
    <w:rsid w:val="000D30E4"/>
    <w:rsid w:val="000D3246"/>
    <w:rsid w:val="000D5AE4"/>
    <w:rsid w:val="000D6242"/>
    <w:rsid w:val="000D6F27"/>
    <w:rsid w:val="000E1736"/>
    <w:rsid w:val="000E1B17"/>
    <w:rsid w:val="000E420B"/>
    <w:rsid w:val="000E5C28"/>
    <w:rsid w:val="000E6934"/>
    <w:rsid w:val="000E75AD"/>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64EDB"/>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0D9F"/>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6F38"/>
    <w:rsid w:val="0034747D"/>
    <w:rsid w:val="00347DE8"/>
    <w:rsid w:val="00350F5B"/>
    <w:rsid w:val="00351371"/>
    <w:rsid w:val="00352976"/>
    <w:rsid w:val="00354680"/>
    <w:rsid w:val="0035491E"/>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50E"/>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67A8"/>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29F5"/>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4E"/>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124"/>
    <w:rsid w:val="00783BA9"/>
    <w:rsid w:val="0078551D"/>
    <w:rsid w:val="00785583"/>
    <w:rsid w:val="007870B3"/>
    <w:rsid w:val="00787AF4"/>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86"/>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12F"/>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27B8"/>
    <w:rsid w:val="008A3955"/>
    <w:rsid w:val="008A4E8D"/>
    <w:rsid w:val="008A4F57"/>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3DC8"/>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1FF"/>
    <w:rsid w:val="009972BE"/>
    <w:rsid w:val="00997A50"/>
    <w:rsid w:val="009A1242"/>
    <w:rsid w:val="009A1DE3"/>
    <w:rsid w:val="009A4E23"/>
    <w:rsid w:val="009A632C"/>
    <w:rsid w:val="009A6437"/>
    <w:rsid w:val="009A64A3"/>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26F0"/>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1696"/>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31F1933"/>
    <w:rsid w:val="197E2E13"/>
    <w:rsid w:val="1EB23894"/>
    <w:rsid w:val="220015D7"/>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50264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705E4993-DBFB-4554-9485-71FA9DFD5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uiPriority w:val="99"/>
    <w:qFormat/>
    <w:pPr>
      <w:tabs>
        <w:tab w:val="center" w:pos="4153"/>
        <w:tab w:val="right" w:pos="8306"/>
      </w:tabs>
      <w:snapToGrid w:val="0"/>
      <w:jc w:val="left"/>
    </w:pPr>
    <w:rPr>
      <w:rFonts w:eastAsia="黑体"/>
      <w:snapToGrid w:val="0"/>
      <w:kern w:val="0"/>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a">
    <w:name w:val="annotation subject"/>
    <w:basedOn w:val="a3"/>
    <w:next w:val="a3"/>
    <w:link w:val="ab"/>
    <w:qFormat/>
    <w:rPr>
      <w:b/>
      <w:bCs/>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bCs/>
    </w:rPr>
  </w:style>
  <w:style w:type="character" w:styleId="ae">
    <w:name w:val="annotation reference"/>
    <w:basedOn w:val="a0"/>
    <w:qFormat/>
    <w:rPr>
      <w:sz w:val="21"/>
      <w:szCs w:val="21"/>
    </w:rPr>
  </w:style>
  <w:style w:type="character" w:customStyle="1" w:styleId="a4">
    <w:name w:val="批注文字 字符"/>
    <w:basedOn w:val="a0"/>
    <w:link w:val="a3"/>
    <w:qFormat/>
    <w:rPr>
      <w:kern w:val="2"/>
      <w:sz w:val="21"/>
      <w:szCs w:val="24"/>
    </w:rPr>
  </w:style>
  <w:style w:type="character" w:customStyle="1" w:styleId="ab">
    <w:name w:val="批注主题 字符"/>
    <w:basedOn w:val="a4"/>
    <w:link w:val="aa"/>
    <w:qFormat/>
    <w:rPr>
      <w:b/>
      <w:bCs/>
      <w:kern w:val="2"/>
      <w:sz w:val="21"/>
      <w:szCs w:val="24"/>
    </w:rPr>
  </w:style>
  <w:style w:type="character" w:customStyle="1" w:styleId="a6">
    <w:name w:val="批注框文本 字符"/>
    <w:basedOn w:val="a0"/>
    <w:link w:val="a5"/>
    <w:qFormat/>
    <w:rPr>
      <w:kern w:val="2"/>
      <w:sz w:val="18"/>
      <w:szCs w:val="18"/>
    </w:rPr>
  </w:style>
  <w:style w:type="paragraph" w:customStyle="1" w:styleId="11">
    <w:name w:val="修订1"/>
    <w:hidden/>
    <w:uiPriority w:val="99"/>
    <w:semiHidden/>
    <w:qFormat/>
    <w:rPr>
      <w:kern w:val="2"/>
      <w:sz w:val="21"/>
      <w:szCs w:val="24"/>
    </w:rPr>
  </w:style>
  <w:style w:type="paragraph" w:styleId="af">
    <w:name w:val="List Paragraph"/>
    <w:basedOn w:val="a"/>
    <w:uiPriority w:val="99"/>
    <w:qFormat/>
    <w:pPr>
      <w:ind w:firstLineChars="200" w:firstLine="420"/>
    </w:pPr>
  </w:style>
  <w:style w:type="character" w:customStyle="1" w:styleId="a9">
    <w:name w:val="页眉 字符"/>
    <w:basedOn w:val="a0"/>
    <w:link w:val="a8"/>
    <w:qFormat/>
    <w:rPr>
      <w:kern w:val="2"/>
      <w:sz w:val="18"/>
      <w:szCs w:val="18"/>
    </w:rPr>
  </w:style>
  <w:style w:type="character" w:customStyle="1" w:styleId="HTML0">
    <w:name w:val="HTML 预设格式 字符"/>
    <w:basedOn w:val="a0"/>
    <w:link w:val="HTML"/>
    <w:uiPriority w:val="99"/>
    <w:qFormat/>
    <w:rPr>
      <w:rFonts w:ascii="宋体" w:hAnsi="宋体"/>
      <w:sz w:val="24"/>
      <w:szCs w:val="24"/>
    </w:rPr>
  </w:style>
  <w:style w:type="character" w:customStyle="1" w:styleId="name">
    <w:name w:val="name"/>
    <w:basedOn w:val="a0"/>
    <w:qFormat/>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qFormat/>
    <w:rPr>
      <w:b/>
      <w:bCs/>
      <w:kern w:val="44"/>
      <w:sz w:val="44"/>
      <w:szCs w:val="44"/>
    </w:rPr>
  </w:style>
  <w:style w:type="paragraph" w:customStyle="1" w:styleId="2">
    <w:name w:val="修订2"/>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TotalTime>3636</TotalTime>
  <Pages>2</Pages>
  <Words>2998</Words>
  <Characters>17092</Characters>
  <Application>Microsoft Office Word</Application>
  <DocSecurity>0</DocSecurity>
  <Lines>142</Lines>
  <Paragraphs>40</Paragraphs>
  <ScaleCrop>false</ScaleCrop>
  <Manager>海哥</Manager>
  <Company>喀什跃达共创信息技术有限责任公司</Company>
  <LinksUpToDate>false</LinksUpToDate>
  <CharactersWithSpaces>20050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32767</cp:revision>
  <dcterms:created xsi:type="dcterms:W3CDTF">2024-03-27T11:20:00Z</dcterms:created>
  <dcterms:modified xsi:type="dcterms:W3CDTF">2026-09-08T07:41:00Z</dcterms:modified>
  <cp:category>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1B91C5EB150743FC93A8AD9CE8312A8A</vt:lpwstr>
  </property>
</Properties>
</file>