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7E2FC1" w:rsidRDefault="007E2FC1">
      <w:pPr>
        <w:widowControl/>
        <w:spacing w:before="100" w:beforeAutospacing="1" w:after="100" w:afterAutospacing="1"/>
        <w:jc w:val="center"/>
        <w:rPr>
          <w:rFonts w:ascii="宋体" w:hAnsi="宋体" w:hint="eastAsia"/>
          <w:b/>
          <w:kern w:val="0"/>
          <w:sz w:val="44"/>
          <w:szCs w:val="44"/>
        </w:rPr>
      </w:pPr>
    </w:p>
    <w:p w:rsidR="007E2FC1" w:rsidRDefault="007E2FC1">
      <w:pPr>
        <w:widowControl/>
        <w:spacing w:before="100" w:beforeAutospacing="1" w:after="100" w:afterAutospacing="1"/>
        <w:jc w:val="center"/>
        <w:rPr>
          <w:rFonts w:ascii="宋体" w:hAnsi="宋体" w:hint="eastAsia"/>
          <w:b/>
          <w:kern w:val="0"/>
          <w:sz w:val="44"/>
          <w:szCs w:val="44"/>
        </w:rPr>
      </w:pPr>
    </w:p>
    <w:p w:rsidR="007E2FC1" w:rsidRDefault="007E2FC1">
      <w:pPr>
        <w:widowControl/>
        <w:spacing w:before="100" w:beforeAutospacing="1" w:after="100" w:afterAutospacing="1"/>
        <w:jc w:val="center"/>
        <w:rPr>
          <w:rFonts w:ascii="宋体" w:hAnsi="宋体" w:hint="eastAsia"/>
          <w:b/>
          <w:kern w:val="0"/>
          <w:sz w:val="44"/>
          <w:szCs w:val="44"/>
        </w:rPr>
      </w:pPr>
    </w:p>
    <w:p w:rsidR="007E2FC1" w:rsidRDefault="007E2FC1">
      <w:pPr>
        <w:widowControl/>
        <w:spacing w:before="100" w:beforeAutospacing="1" w:after="100" w:afterAutospacing="1"/>
        <w:jc w:val="center"/>
        <w:rPr>
          <w:rFonts w:ascii="宋体" w:hAnsi="宋体" w:hint="eastAsia"/>
          <w:b/>
          <w:kern w:val="0"/>
          <w:sz w:val="44"/>
          <w:szCs w:val="44"/>
        </w:rPr>
      </w:pPr>
    </w:p>
    <w:p w:rsidR="007E2FC1" w:rsidRDefault="00E30106">
      <w:pPr>
        <w:widowControl/>
        <w:spacing w:before="100" w:beforeAutospacing="1" w:after="100" w:afterAutospacing="1"/>
        <w:jc w:val="center"/>
        <w:outlineLvl w:val="0"/>
        <w:rPr>
          <w:rFonts w:ascii="宋体" w:hAnsi="宋体" w:hint="eastAsia"/>
          <w:b/>
          <w:kern w:val="0"/>
          <w:sz w:val="44"/>
          <w:szCs w:val="44"/>
        </w:rPr>
      </w:pPr>
      <w:r>
        <w:rPr>
          <w:rFonts w:ascii="方正小标宋_GBK" w:eastAsia="方正小标宋_GBK" w:hAnsi="宋体" w:hint="eastAsia"/>
          <w:kern w:val="0"/>
          <w:sz w:val="44"/>
          <w:szCs w:val="44"/>
        </w:rPr>
        <w:t>新疆维吾尔自治区喀什地区塔</w:t>
      </w:r>
      <w:r w:rsidR="007B5655">
        <w:rPr>
          <w:rFonts w:ascii="方正小标宋_GBK" w:eastAsia="方正小标宋_GBK" w:hAnsi="宋体" w:hint="eastAsia"/>
          <w:kern w:val="0"/>
          <w:sz w:val="44"/>
          <w:szCs w:val="44"/>
        </w:rPr>
        <w:t>塔什库尔干塔吉克自治县</w:t>
      </w:r>
      <w:r>
        <w:rPr>
          <w:rFonts w:ascii="方正小标宋_GBK" w:eastAsia="方正小标宋_GBK" w:hAnsi="宋体" w:hint="eastAsia"/>
          <w:kern w:val="0"/>
          <w:sz w:val="44"/>
          <w:szCs w:val="44"/>
        </w:rPr>
        <w:t>达布达乡小学2026年单位预算公开</w:t>
      </w:r>
    </w:p>
    <w:p w:rsidR="007E2FC1" w:rsidRDefault="00E30106">
      <w:pPr>
        <w:widowControl/>
        <w:jc w:val="left"/>
        <w:rPr>
          <w:rFonts w:ascii="黑体" w:eastAsia="黑体" w:hAnsi="黑体" w:cs="黑体" w:hint="eastAsia"/>
          <w:kern w:val="0"/>
          <w:sz w:val="32"/>
          <w:szCs w:val="32"/>
        </w:rPr>
      </w:pPr>
      <w:r>
        <w:rPr>
          <w:rFonts w:ascii="黑体" w:eastAsia="黑体" w:hAnsi="黑体" w:cs="黑体"/>
          <w:kern w:val="0"/>
          <w:sz w:val="32"/>
          <w:szCs w:val="32"/>
        </w:rPr>
        <w:br w:type="page"/>
      </w:r>
    </w:p>
    <w:p w:rsidR="007E2FC1" w:rsidRDefault="00E30106">
      <w:pPr>
        <w:spacing w:line="600" w:lineRule="exact"/>
        <w:jc w:val="center"/>
        <w:rPr>
          <w:rFonts w:ascii="黑体" w:eastAsia="黑体" w:hAnsi="黑体" w:cs="黑体" w:hint="eastAsia"/>
          <w:kern w:val="0"/>
          <w:sz w:val="32"/>
          <w:szCs w:val="32"/>
        </w:rPr>
      </w:pPr>
      <w:r>
        <w:rPr>
          <w:rFonts w:ascii="黑体" w:eastAsia="黑体" w:hAnsi="黑体" w:cs="黑体" w:hint="eastAsia"/>
          <w:kern w:val="0"/>
          <w:sz w:val="32"/>
          <w:szCs w:val="32"/>
        </w:rPr>
        <w:lastRenderedPageBreak/>
        <w:t>目 录</w:t>
      </w:r>
    </w:p>
    <w:p w:rsidR="007E2FC1" w:rsidRDefault="007E2FC1">
      <w:pPr>
        <w:jc w:val="center"/>
        <w:rPr>
          <w:sz w:val="36"/>
          <w:szCs w:val="36"/>
        </w:rPr>
      </w:pPr>
    </w:p>
    <w:p w:rsidR="007E2FC1" w:rsidRDefault="00E30106">
      <w:pPr>
        <w:spacing w:line="600" w:lineRule="exact"/>
        <w:ind w:firstLineChars="200" w:firstLine="64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 xml:space="preserve">第一部分 </w:t>
      </w:r>
      <w:r>
        <w:rPr>
          <w:rFonts w:ascii="仿宋_GB2312" w:eastAsia="仿宋_GB2312" w:hAnsi="仿宋_GB2312" w:cs="仿宋_GB2312"/>
          <w:b/>
          <w:kern w:val="0"/>
          <w:sz w:val="32"/>
          <w:szCs w:val="32"/>
        </w:rPr>
        <w:t>2026</w:t>
      </w:r>
      <w:r>
        <w:rPr>
          <w:rFonts w:ascii="仿宋_GB2312" w:eastAsia="仿宋_GB2312" w:hAnsi="仿宋_GB2312" w:cs="仿宋_GB2312" w:hint="eastAsia"/>
          <w:b/>
          <w:kern w:val="0"/>
          <w:sz w:val="32"/>
          <w:szCs w:val="32"/>
        </w:rPr>
        <w:t>年单位概况</w:t>
      </w:r>
    </w:p>
    <w:p w:rsidR="007E2FC1" w:rsidRDefault="00E30106">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一、主要职能</w:t>
      </w:r>
    </w:p>
    <w:p w:rsidR="007E2FC1" w:rsidRDefault="00E30106">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二、机构设置</w:t>
      </w:r>
    </w:p>
    <w:p w:rsidR="007E2FC1" w:rsidRDefault="00E30106">
      <w:pPr>
        <w:spacing w:line="600" w:lineRule="exact"/>
        <w:ind w:firstLineChars="200" w:firstLine="64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第二部分 2026年单位预算公开表</w:t>
      </w:r>
    </w:p>
    <w:p w:rsidR="007E2FC1" w:rsidRDefault="00E30106">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一、单位收支总体情况表</w:t>
      </w:r>
    </w:p>
    <w:p w:rsidR="007E2FC1" w:rsidRDefault="00E30106">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二、单位收入总体情况表</w:t>
      </w:r>
    </w:p>
    <w:p w:rsidR="007E2FC1" w:rsidRDefault="00E30106">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三、单位支出总体情况表</w:t>
      </w:r>
    </w:p>
    <w:p w:rsidR="007E2FC1" w:rsidRDefault="00E30106">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四、财政拨款收支预算总体情况表</w:t>
      </w:r>
    </w:p>
    <w:p w:rsidR="007E2FC1" w:rsidRDefault="00E30106">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五、一般公共预算支出情况表</w:t>
      </w:r>
    </w:p>
    <w:p w:rsidR="007E2FC1" w:rsidRDefault="00E30106">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六、一般公共预算基本支出情况表</w:t>
      </w:r>
    </w:p>
    <w:p w:rsidR="007E2FC1" w:rsidRDefault="00E30106">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七、一般公共预算项目支出情况表</w:t>
      </w:r>
    </w:p>
    <w:p w:rsidR="007E2FC1" w:rsidRDefault="00E30106">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八、政府性基金预算支出情况表</w:t>
      </w:r>
    </w:p>
    <w:p w:rsidR="007E2FC1" w:rsidRDefault="00E30106">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九、国有资本经营预算支出情况表</w:t>
      </w:r>
    </w:p>
    <w:p w:rsidR="007E2FC1" w:rsidRDefault="00E30106">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十、财政拨款“三公”经费支出情况表</w:t>
      </w:r>
    </w:p>
    <w:p w:rsidR="007E2FC1" w:rsidRDefault="00E30106">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十一、财政拨款委托业务费支出情况表</w:t>
      </w:r>
    </w:p>
    <w:p w:rsidR="007E2FC1" w:rsidRDefault="00E30106">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十二、上年结转结余情况表</w:t>
      </w:r>
    </w:p>
    <w:p w:rsidR="007E2FC1" w:rsidRDefault="00E30106">
      <w:pPr>
        <w:spacing w:line="600" w:lineRule="exact"/>
        <w:ind w:firstLineChars="200" w:firstLine="64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第三部分 2026年单位预算情况说明</w:t>
      </w:r>
    </w:p>
    <w:p w:rsidR="007E2FC1" w:rsidRDefault="00E30106">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一、关于新疆维吾尔自治区喀什地区塔</w:t>
      </w:r>
      <w:r w:rsidR="007B5655">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达布达乡小学2026年收支预算情况的总体说明</w:t>
      </w:r>
    </w:p>
    <w:p w:rsidR="007E2FC1" w:rsidRDefault="00E30106">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二、关于新疆维吾尔自治区喀什地区塔</w:t>
      </w:r>
      <w:r w:rsidR="007B5655">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达布达乡小学2026年收入预算情况说明</w:t>
      </w:r>
    </w:p>
    <w:p w:rsidR="007E2FC1" w:rsidRDefault="00E30106">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三、关于新疆维吾尔自治区喀什地区塔</w:t>
      </w:r>
      <w:r w:rsidR="007B5655">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达布达乡小学2026年支出预算情况说明</w:t>
      </w:r>
    </w:p>
    <w:p w:rsidR="007E2FC1" w:rsidRDefault="00E30106">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四、关于新疆维吾尔自治区喀什地区塔</w:t>
      </w:r>
      <w:r w:rsidR="007B5655">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达布达乡小学2026年财政拨款收支预算情况的总体说明</w:t>
      </w:r>
    </w:p>
    <w:p w:rsidR="007E2FC1" w:rsidRDefault="00E30106">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五、关于新疆维吾尔自治区喀什地区塔</w:t>
      </w:r>
      <w:r w:rsidR="007B5655">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达布达乡小学2026年一般公共预算当年拨款情况说明</w:t>
      </w:r>
    </w:p>
    <w:p w:rsidR="007E2FC1" w:rsidRDefault="00E30106">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六、关于新疆维吾尔自治区喀什地区塔</w:t>
      </w:r>
      <w:r w:rsidR="007B5655">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达布达乡小学2026年一般公共预算基本支出情况说明</w:t>
      </w:r>
    </w:p>
    <w:p w:rsidR="007E2FC1" w:rsidRDefault="00E30106">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七、关于新疆维吾尔自治区喀什地区塔</w:t>
      </w:r>
      <w:r w:rsidR="007B5655">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达布达乡小学2026年一般公共预算项目支出情况说明</w:t>
      </w:r>
    </w:p>
    <w:p w:rsidR="007E2FC1" w:rsidRDefault="00E30106">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八、关于新疆维吾尔自治区喀什地区塔</w:t>
      </w:r>
      <w:r w:rsidR="007B5655">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达布达乡小学2026年政府性基金预算拨款情况说明</w:t>
      </w:r>
    </w:p>
    <w:p w:rsidR="007E2FC1" w:rsidRDefault="00E30106">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九、关于新疆维吾尔自治区喀什地区塔</w:t>
      </w:r>
      <w:r w:rsidR="007B5655">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达布达乡小学2026年国有资本经营预算拨款情况说明</w:t>
      </w:r>
    </w:p>
    <w:p w:rsidR="007E2FC1" w:rsidRDefault="00E30106">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十、关于新疆维吾尔自治区喀什地区塔</w:t>
      </w:r>
      <w:r w:rsidR="007B5655">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达布达乡小学2026年财政拨款“三公”经费预算情况说明</w:t>
      </w:r>
    </w:p>
    <w:p w:rsidR="007E2FC1" w:rsidRDefault="00E30106">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十一、关于新疆维吾尔自治区喀什地区塔</w:t>
      </w:r>
      <w:r w:rsidR="007B5655">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达布达乡小学2026年财政拨款委托业务费支出情况说明</w:t>
      </w:r>
    </w:p>
    <w:p w:rsidR="007E2FC1" w:rsidRDefault="00E30106">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十二、关于新疆维吾尔自治区喀什地区塔</w:t>
      </w:r>
      <w:r w:rsidR="007B5655">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达布达乡小学2026年上年结转结余预算情况说明</w:t>
      </w:r>
    </w:p>
    <w:p w:rsidR="007E2FC1" w:rsidRDefault="00E30106">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十三、其他重要事项的情况说明</w:t>
      </w:r>
    </w:p>
    <w:p w:rsidR="007E2FC1" w:rsidRDefault="00E30106">
      <w:pPr>
        <w:widowControl/>
        <w:spacing w:line="540" w:lineRule="exact"/>
        <w:ind w:firstLineChars="200" w:firstLine="643"/>
        <w:rPr>
          <w:rFonts w:ascii="仿宋_GB2312" w:eastAsia="仿宋_GB2312" w:hAnsi="宋体" w:hint="eastAsia"/>
          <w:b/>
          <w:kern w:val="0"/>
          <w:sz w:val="32"/>
          <w:szCs w:val="32"/>
        </w:rPr>
      </w:pPr>
      <w:r>
        <w:rPr>
          <w:rFonts w:ascii="仿宋_GB2312" w:eastAsia="仿宋_GB2312" w:hAnsi="仿宋_GB2312" w:cs="仿宋_GB2312" w:hint="eastAsia"/>
          <w:b/>
          <w:kern w:val="0"/>
          <w:sz w:val="32"/>
          <w:szCs w:val="32"/>
        </w:rPr>
        <w:t>第四部分 名词解释</w:t>
      </w:r>
      <w:r>
        <w:rPr>
          <w:rFonts w:ascii="仿宋_GB2312" w:eastAsia="仿宋_GB2312" w:hAnsi="宋体"/>
          <w:b/>
          <w:kern w:val="0"/>
          <w:sz w:val="32"/>
          <w:szCs w:val="32"/>
        </w:rPr>
        <w:br w:type="page"/>
      </w:r>
    </w:p>
    <w:p w:rsidR="007E2FC1" w:rsidRDefault="00E30106">
      <w:pPr>
        <w:widowControl/>
        <w:jc w:val="center"/>
        <w:outlineLvl w:val="1"/>
        <w:rPr>
          <w:rFonts w:ascii="黑体" w:eastAsia="黑体" w:hAnsi="黑体" w:hint="eastAsia"/>
          <w:kern w:val="0"/>
          <w:sz w:val="32"/>
          <w:szCs w:val="32"/>
        </w:rPr>
      </w:pPr>
      <w:r>
        <w:rPr>
          <w:rFonts w:ascii="黑体" w:eastAsia="黑体" w:hAnsi="黑体" w:hint="eastAsia"/>
          <w:kern w:val="0"/>
          <w:sz w:val="32"/>
          <w:szCs w:val="32"/>
        </w:rPr>
        <w:t xml:space="preserve">第一部分 </w:t>
      </w:r>
      <w:bookmarkStart w:id="0" w:name="_Hlk155094649"/>
      <w:r>
        <w:rPr>
          <w:rFonts w:ascii="黑体" w:eastAsia="黑体" w:hAnsi="黑体"/>
          <w:kern w:val="0"/>
          <w:sz w:val="32"/>
          <w:szCs w:val="32"/>
        </w:rPr>
        <w:t>2026</w:t>
      </w:r>
      <w:r>
        <w:rPr>
          <w:rFonts w:ascii="黑体" w:eastAsia="黑体" w:hAnsi="黑体" w:hint="eastAsia"/>
          <w:kern w:val="0"/>
          <w:sz w:val="32"/>
          <w:szCs w:val="32"/>
        </w:rPr>
        <w:t>年</w:t>
      </w:r>
      <w:bookmarkEnd w:id="0"/>
      <w:r>
        <w:rPr>
          <w:rFonts w:ascii="黑体" w:eastAsia="黑体" w:hAnsi="黑体" w:hint="eastAsia"/>
          <w:kern w:val="0"/>
          <w:sz w:val="32"/>
          <w:szCs w:val="32"/>
        </w:rPr>
        <w:t>单位概况</w:t>
      </w:r>
    </w:p>
    <w:p w:rsidR="007E2FC1" w:rsidRDefault="007E2FC1">
      <w:pPr>
        <w:jc w:val="center"/>
        <w:rPr>
          <w:sz w:val="30"/>
          <w:szCs w:val="30"/>
        </w:rPr>
      </w:pPr>
    </w:p>
    <w:p w:rsidR="007E2FC1" w:rsidRDefault="00E30106">
      <w:pPr>
        <w:widowControl/>
        <w:spacing w:line="540" w:lineRule="exact"/>
        <w:ind w:firstLineChars="200" w:firstLine="643"/>
        <w:jc w:val="left"/>
        <w:outlineLvl w:val="2"/>
        <w:rPr>
          <w:rFonts w:ascii="楷体_GB2312" w:eastAsia="楷体_GB2312" w:hAnsi="楷体_GB2312" w:cs="楷体_GB2312" w:hint="eastAsia"/>
          <w:b/>
          <w:bCs/>
          <w:kern w:val="0"/>
          <w:sz w:val="32"/>
          <w:szCs w:val="32"/>
        </w:rPr>
      </w:pPr>
      <w:r>
        <w:rPr>
          <w:rFonts w:ascii="楷体_GB2312" w:eastAsia="楷体_GB2312" w:hAnsi="楷体_GB2312" w:cs="楷体_GB2312" w:hint="eastAsia"/>
          <w:b/>
          <w:bCs/>
          <w:kern w:val="0"/>
          <w:sz w:val="32"/>
          <w:szCs w:val="32"/>
        </w:rPr>
        <w:t>一、</w:t>
      </w:r>
      <w:bookmarkStart w:id="1" w:name="_Hlk149153910"/>
      <w:r>
        <w:rPr>
          <w:rFonts w:ascii="楷体_GB2312" w:eastAsia="楷体_GB2312" w:hAnsi="楷体_GB2312" w:cs="楷体_GB2312" w:hint="eastAsia"/>
          <w:b/>
          <w:bCs/>
          <w:kern w:val="0"/>
          <w:sz w:val="32"/>
          <w:szCs w:val="32"/>
        </w:rPr>
        <w:t>主要职能</w:t>
      </w:r>
      <w:bookmarkEnd w:id="1"/>
    </w:p>
    <w:p w:rsidR="007E2FC1" w:rsidRDefault="00E30106">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贯彻执行党的教育路线方针、政策、法规，制定并组织实施学校中长期规划；有计划、有组织的培养，提高教师队伍的思想、职业道德、文化业务水平；好学生思想教育工作，认真实施中学生守则、行为规范及有关条例，实施素质教育，锻炼学生的实践能力，为社会主义现代化建设培养德、智、体、美、劳全面发展的人才。</w:t>
      </w:r>
    </w:p>
    <w:p w:rsidR="007E2FC1" w:rsidRDefault="00E30106">
      <w:pPr>
        <w:widowControl/>
        <w:spacing w:line="540" w:lineRule="exact"/>
        <w:ind w:firstLineChars="200" w:firstLine="643"/>
        <w:jc w:val="left"/>
        <w:outlineLvl w:val="2"/>
        <w:rPr>
          <w:rFonts w:ascii="楷体_GB2312" w:eastAsia="楷体_GB2312" w:hAnsi="楷体_GB2312" w:cs="楷体_GB2312" w:hint="eastAsia"/>
          <w:b/>
          <w:bCs/>
          <w:kern w:val="0"/>
          <w:sz w:val="32"/>
          <w:szCs w:val="32"/>
        </w:rPr>
      </w:pPr>
      <w:r>
        <w:rPr>
          <w:rFonts w:ascii="楷体_GB2312" w:eastAsia="楷体_GB2312" w:hAnsi="楷体_GB2312" w:cs="楷体_GB2312" w:hint="eastAsia"/>
          <w:b/>
          <w:bCs/>
          <w:kern w:val="0"/>
          <w:sz w:val="32"/>
          <w:szCs w:val="32"/>
        </w:rPr>
        <w:t>二、机构设置</w:t>
      </w:r>
    </w:p>
    <w:p w:rsidR="007E2FC1" w:rsidRDefault="00E30106">
      <w:pPr>
        <w:widowControl/>
        <w:spacing w:line="540" w:lineRule="exact"/>
        <w:ind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w:t>
      </w:r>
      <w:r>
        <w:rPr>
          <w:rFonts w:ascii="仿宋_GB2312" w:eastAsia="仿宋_GB2312" w:hAnsi="宋体" w:cs="宋体"/>
          <w:kern w:val="0"/>
          <w:sz w:val="32"/>
          <w:szCs w:val="32"/>
        </w:rPr>
        <w:t>塔</w:t>
      </w:r>
      <w:r w:rsidR="007B5655">
        <w:rPr>
          <w:rFonts w:ascii="仿宋_GB2312" w:eastAsia="仿宋_GB2312" w:hAnsi="宋体" w:cs="宋体"/>
          <w:kern w:val="0"/>
          <w:sz w:val="32"/>
          <w:szCs w:val="32"/>
        </w:rPr>
        <w:t>塔什库尔干塔吉克自治县</w:t>
      </w:r>
      <w:r>
        <w:rPr>
          <w:rFonts w:ascii="仿宋_GB2312" w:eastAsia="仿宋_GB2312" w:hAnsi="宋体" w:cs="宋体"/>
          <w:kern w:val="0"/>
          <w:sz w:val="32"/>
          <w:szCs w:val="32"/>
        </w:rPr>
        <w:t>达布达乡小学</w:t>
      </w:r>
      <w:r>
        <w:rPr>
          <w:rFonts w:ascii="仿宋_GB2312" w:eastAsia="仿宋_GB2312" w:hAnsi="黑体" w:cs="宋体" w:hint="eastAsia"/>
          <w:bCs/>
          <w:kern w:val="0"/>
          <w:sz w:val="32"/>
          <w:szCs w:val="32"/>
        </w:rPr>
        <w:t>无下属预算单位</w:t>
      </w:r>
      <w:r>
        <w:rPr>
          <w:rFonts w:ascii="仿宋_GB2312" w:eastAsia="仿宋_GB2312" w:hAnsi="宋体" w:cs="宋体" w:hint="eastAsia"/>
          <w:kern w:val="0"/>
          <w:sz w:val="32"/>
          <w:szCs w:val="32"/>
        </w:rPr>
        <w:t>。</w:t>
      </w:r>
    </w:p>
    <w:p w:rsidR="007E2FC1" w:rsidRDefault="00E30106">
      <w:pPr>
        <w:widowControl/>
        <w:spacing w:line="440" w:lineRule="exact"/>
        <w:jc w:val="center"/>
        <w:outlineLvl w:val="1"/>
        <w:rPr>
          <w:rFonts w:ascii="黑体" w:eastAsia="黑体" w:hAnsi="黑体" w:hint="eastAsia"/>
          <w:kern w:val="0"/>
          <w:sz w:val="32"/>
          <w:szCs w:val="32"/>
        </w:rPr>
      </w:pPr>
      <w:r>
        <w:rPr>
          <w:rFonts w:ascii="微软雅黑" w:eastAsia="微软雅黑" w:hAnsi="Calibri"/>
          <w:b/>
          <w:bCs/>
          <w:kern w:val="44"/>
          <w:sz w:val="28"/>
          <w:szCs w:val="28"/>
        </w:rPr>
        <w:br w:type="page"/>
      </w:r>
      <w:r>
        <w:rPr>
          <w:rFonts w:ascii="黑体" w:eastAsia="黑体" w:hAnsi="黑体" w:hint="eastAsia"/>
          <w:kern w:val="0"/>
          <w:sz w:val="32"/>
          <w:szCs w:val="32"/>
        </w:rPr>
        <w:t>第二部分 2026年</w:t>
      </w:r>
      <w:r>
        <w:rPr>
          <w:rFonts w:ascii="黑体" w:eastAsia="黑体" w:hAnsi="黑体"/>
          <w:kern w:val="0"/>
          <w:sz w:val="32"/>
          <w:szCs w:val="32"/>
          <w:cs/>
        </w:rPr>
        <w:t>‎</w:t>
      </w:r>
      <w:r>
        <w:rPr>
          <w:rFonts w:ascii="黑体" w:eastAsia="黑体" w:hAnsi="黑体" w:hint="eastAsia"/>
          <w:kern w:val="0"/>
          <w:sz w:val="32"/>
          <w:szCs w:val="32"/>
        </w:rPr>
        <w:t>单位预算公开表</w:t>
      </w:r>
    </w:p>
    <w:p w:rsidR="007E2FC1" w:rsidRDefault="00E30106">
      <w:pPr>
        <w:widowControl/>
        <w:jc w:val="left"/>
        <w:rPr>
          <w:rFonts w:ascii="宋体" w:hAnsi="宋体" w:hint="eastAsia"/>
          <w:bCs/>
          <w:kern w:val="0"/>
          <w:sz w:val="20"/>
          <w:szCs w:val="20"/>
        </w:rPr>
      </w:pPr>
      <w:r>
        <w:rPr>
          <w:rFonts w:ascii="宋体" w:hAnsi="宋体" w:hint="eastAsia"/>
          <w:bCs/>
          <w:kern w:val="0"/>
          <w:sz w:val="20"/>
          <w:szCs w:val="20"/>
        </w:rPr>
        <w:t>表1</w:t>
      </w:r>
    </w:p>
    <w:p w:rsidR="007E2FC1" w:rsidRDefault="00E30106">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单位收支总体情况表</w:t>
      </w:r>
    </w:p>
    <w:tbl>
      <w:tblPr>
        <w:tblW w:w="10131" w:type="dxa"/>
        <w:jc w:val="center"/>
        <w:tblLayout w:type="fixed"/>
        <w:tblLook w:val="04A0" w:firstRow="1" w:lastRow="0" w:firstColumn="1" w:lastColumn="0" w:noHBand="0" w:noVBand="1"/>
      </w:tblPr>
      <w:tblGrid>
        <w:gridCol w:w="8789"/>
        <w:gridCol w:w="1342"/>
      </w:tblGrid>
      <w:tr w:rsidR="007E2FC1">
        <w:trPr>
          <w:trHeight w:val="170"/>
          <w:jc w:val="center"/>
        </w:trPr>
        <w:tc>
          <w:tcPr>
            <w:tcW w:w="8789" w:type="dxa"/>
            <w:noWrap/>
            <w:vAlign w:val="bottom"/>
          </w:tcPr>
          <w:p w:rsidR="007E2FC1" w:rsidRDefault="00E30106">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编制单位：新疆维吾尔自治区喀什地区塔</w:t>
            </w:r>
            <w:r w:rsidR="007B5655">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达布达乡小学</w:t>
            </w:r>
            <w:r>
              <w:rPr>
                <w:rFonts w:ascii="仿宋_GB2312" w:eastAsia="仿宋_GB2312" w:hAnsi="宋体" w:cs="宋体"/>
                <w:kern w:val="0"/>
                <w:sz w:val="24"/>
              </w:rPr>
              <w:t xml:space="preserve"> </w:t>
            </w:r>
          </w:p>
        </w:tc>
        <w:tc>
          <w:tcPr>
            <w:tcW w:w="1342" w:type="dxa"/>
            <w:noWrap/>
            <w:vAlign w:val="bottom"/>
          </w:tcPr>
          <w:p w:rsidR="007E2FC1" w:rsidRDefault="00E30106">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7E2FC1" w:rsidRDefault="007E2FC1">
      <w:pPr>
        <w:spacing w:line="20" w:lineRule="exact"/>
        <w:rPr>
          <w:sz w:val="2"/>
          <w:szCs w:val="2"/>
        </w:rPr>
      </w:pPr>
    </w:p>
    <w:tbl>
      <w:tblPr>
        <w:tblW w:w="10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2133"/>
        <w:gridCol w:w="2755"/>
        <w:gridCol w:w="2126"/>
      </w:tblGrid>
      <w:tr w:rsidR="007E2FC1">
        <w:trPr>
          <w:trHeight w:val="454"/>
          <w:jc w:val="center"/>
        </w:trPr>
        <w:tc>
          <w:tcPr>
            <w:tcW w:w="5247" w:type="dxa"/>
            <w:gridSpan w:val="2"/>
            <w:tcBorders>
              <w:top w:val="single" w:sz="4" w:space="0" w:color="auto"/>
            </w:tcBorders>
            <w:noWrap/>
            <w:vAlign w:val="center"/>
          </w:tcPr>
          <w:p w:rsidR="007E2FC1" w:rsidRDefault="00E30106">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收</w:t>
            </w:r>
            <w:r>
              <w:rPr>
                <w:rFonts w:ascii="仿宋_GB2312" w:eastAsia="仿宋_GB2312" w:hAnsi="宋体" w:cs="宋体" w:hint="eastAsia"/>
                <w:b/>
                <w:bCs/>
                <w:kern w:val="0"/>
                <w:sz w:val="24"/>
              </w:rPr>
              <w:t xml:space="preserve">     </w:t>
            </w:r>
            <w:r>
              <w:rPr>
                <w:rFonts w:ascii="仿宋_GB2312" w:eastAsia="仿宋_GB2312" w:hAnsiTheme="minorEastAsia" w:cs="宋体" w:hint="eastAsia"/>
                <w:b/>
                <w:bCs/>
                <w:kern w:val="0"/>
                <w:sz w:val="24"/>
              </w:rPr>
              <w:t>入</w:t>
            </w:r>
          </w:p>
        </w:tc>
        <w:tc>
          <w:tcPr>
            <w:tcW w:w="4881" w:type="dxa"/>
            <w:gridSpan w:val="2"/>
            <w:tcBorders>
              <w:top w:val="single" w:sz="4" w:space="0" w:color="auto"/>
            </w:tcBorders>
            <w:noWrap/>
            <w:vAlign w:val="center"/>
          </w:tcPr>
          <w:p w:rsidR="007E2FC1" w:rsidRDefault="00E30106">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支</w:t>
            </w:r>
            <w:r>
              <w:rPr>
                <w:rFonts w:ascii="仿宋_GB2312" w:eastAsia="仿宋_GB2312" w:hAnsi="宋体" w:cs="宋体" w:hint="eastAsia"/>
                <w:b/>
                <w:bCs/>
                <w:kern w:val="0"/>
                <w:sz w:val="24"/>
              </w:rPr>
              <w:t xml:space="preserve">     </w:t>
            </w:r>
            <w:r>
              <w:rPr>
                <w:rFonts w:ascii="仿宋_GB2312" w:eastAsia="仿宋_GB2312" w:hAnsiTheme="minorEastAsia" w:cs="宋体" w:hint="eastAsia"/>
                <w:b/>
                <w:bCs/>
                <w:kern w:val="0"/>
                <w:sz w:val="24"/>
              </w:rPr>
              <w:t>出</w:t>
            </w:r>
          </w:p>
        </w:tc>
      </w:tr>
      <w:tr w:rsidR="007E2FC1">
        <w:trPr>
          <w:trHeight w:hRule="exact" w:val="613"/>
          <w:jc w:val="center"/>
        </w:trPr>
        <w:tc>
          <w:tcPr>
            <w:tcW w:w="3114" w:type="dxa"/>
            <w:noWrap/>
            <w:vAlign w:val="center"/>
          </w:tcPr>
          <w:p w:rsidR="007E2FC1" w:rsidRDefault="00E3010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w:t>
            </w:r>
            <w:r>
              <w:rPr>
                <w:rFonts w:ascii="仿宋_GB2312" w:eastAsia="仿宋_GB2312" w:hAnsi="宋体" w:cs="宋体" w:hint="eastAsia"/>
                <w:b/>
                <w:kern w:val="0"/>
                <w:sz w:val="20"/>
                <w:szCs w:val="20"/>
              </w:rPr>
              <w:t xml:space="preserve">     </w:t>
            </w:r>
            <w:r>
              <w:rPr>
                <w:rFonts w:ascii="仿宋_GB2312" w:eastAsia="仿宋_GB2312" w:hAnsiTheme="minorEastAsia" w:cs="宋体" w:hint="eastAsia"/>
                <w:b/>
                <w:bCs/>
                <w:kern w:val="0"/>
                <w:sz w:val="20"/>
                <w:szCs w:val="20"/>
              </w:rPr>
              <w:t>目</w:t>
            </w:r>
          </w:p>
        </w:tc>
        <w:tc>
          <w:tcPr>
            <w:tcW w:w="2133" w:type="dxa"/>
            <w:noWrap/>
            <w:vAlign w:val="center"/>
          </w:tcPr>
          <w:p w:rsidR="007E2FC1" w:rsidRDefault="00E3010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预算数</w:t>
            </w:r>
          </w:p>
        </w:tc>
        <w:tc>
          <w:tcPr>
            <w:tcW w:w="2755" w:type="dxa"/>
            <w:noWrap/>
            <w:vAlign w:val="center"/>
          </w:tcPr>
          <w:p w:rsidR="007E2FC1" w:rsidRDefault="00E3010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科目名称</w:t>
            </w:r>
          </w:p>
        </w:tc>
        <w:tc>
          <w:tcPr>
            <w:tcW w:w="2126" w:type="dxa"/>
            <w:noWrap/>
            <w:vAlign w:val="center"/>
          </w:tcPr>
          <w:p w:rsidR="007E2FC1" w:rsidRDefault="00E3010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预算数</w:t>
            </w:r>
          </w:p>
        </w:tc>
      </w:tr>
      <w:tr w:rsidR="007E2FC1">
        <w:trPr>
          <w:trHeight w:hRule="exact" w:val="312"/>
          <w:jc w:val="center"/>
        </w:trPr>
        <w:tc>
          <w:tcPr>
            <w:tcW w:w="3114" w:type="dxa"/>
            <w:vAlign w:val="center"/>
          </w:tcPr>
          <w:p w:rsidR="007E2FC1" w:rsidRDefault="00E3010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一、本年收入</w:t>
            </w:r>
          </w:p>
        </w:tc>
        <w:tc>
          <w:tcPr>
            <w:tcW w:w="2133" w:type="dxa"/>
          </w:tcPr>
          <w:p w:rsidR="007E2FC1" w:rsidRDefault="00E30106">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1381.25</w:t>
            </w:r>
          </w:p>
        </w:tc>
        <w:tc>
          <w:tcPr>
            <w:tcW w:w="2755" w:type="dxa"/>
            <w:noWrap/>
            <w:vAlign w:val="center"/>
          </w:tcPr>
          <w:p w:rsidR="007E2FC1" w:rsidRDefault="00E3010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201 一般公共服务支出</w:t>
            </w:r>
          </w:p>
        </w:tc>
        <w:tc>
          <w:tcPr>
            <w:tcW w:w="2126" w:type="dxa"/>
          </w:tcPr>
          <w:p w:rsidR="007E2FC1" w:rsidRDefault="007E2FC1">
            <w:pPr>
              <w:widowControl/>
              <w:spacing w:line="300" w:lineRule="exact"/>
              <w:jc w:val="right"/>
              <w:rPr>
                <w:rFonts w:ascii="仿宋_GB2312" w:eastAsia="仿宋_GB2312" w:hAnsiTheme="minorEastAsia" w:cs="宋体" w:hint="eastAsia"/>
                <w:kern w:val="0"/>
                <w:sz w:val="18"/>
                <w:szCs w:val="18"/>
              </w:rPr>
            </w:pPr>
          </w:p>
        </w:tc>
      </w:tr>
      <w:tr w:rsidR="007E2FC1">
        <w:trPr>
          <w:trHeight w:hRule="exact" w:val="312"/>
          <w:jc w:val="center"/>
        </w:trPr>
        <w:tc>
          <w:tcPr>
            <w:tcW w:w="3114" w:type="dxa"/>
            <w:vAlign w:val="center"/>
          </w:tcPr>
          <w:p w:rsidR="007E2FC1" w:rsidRDefault="00E3010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1.一般公共预算拨款</w:t>
            </w:r>
          </w:p>
        </w:tc>
        <w:tc>
          <w:tcPr>
            <w:tcW w:w="2133" w:type="dxa"/>
          </w:tcPr>
          <w:p w:rsidR="007E2FC1" w:rsidRDefault="00E30106">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1381.25</w:t>
            </w:r>
          </w:p>
        </w:tc>
        <w:tc>
          <w:tcPr>
            <w:tcW w:w="2755" w:type="dxa"/>
            <w:noWrap/>
            <w:vAlign w:val="center"/>
          </w:tcPr>
          <w:p w:rsidR="007E2FC1" w:rsidRDefault="00E3010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202 外交支出</w:t>
            </w:r>
          </w:p>
        </w:tc>
        <w:tc>
          <w:tcPr>
            <w:tcW w:w="2126" w:type="dxa"/>
          </w:tcPr>
          <w:p w:rsidR="007E2FC1" w:rsidRDefault="007E2FC1">
            <w:pPr>
              <w:widowControl/>
              <w:spacing w:line="300" w:lineRule="exact"/>
              <w:jc w:val="right"/>
              <w:rPr>
                <w:rFonts w:ascii="仿宋_GB2312" w:eastAsia="仿宋_GB2312" w:hAnsiTheme="minorEastAsia" w:cs="宋体" w:hint="eastAsia"/>
                <w:kern w:val="0"/>
                <w:sz w:val="18"/>
                <w:szCs w:val="18"/>
              </w:rPr>
            </w:pPr>
          </w:p>
        </w:tc>
      </w:tr>
      <w:tr w:rsidR="007E2FC1">
        <w:trPr>
          <w:trHeight w:hRule="exact" w:val="312"/>
          <w:jc w:val="center"/>
        </w:trPr>
        <w:tc>
          <w:tcPr>
            <w:tcW w:w="3114" w:type="dxa"/>
            <w:vAlign w:val="center"/>
          </w:tcPr>
          <w:p w:rsidR="007E2FC1" w:rsidRDefault="00E3010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其中：一般财力</w:t>
            </w:r>
          </w:p>
        </w:tc>
        <w:tc>
          <w:tcPr>
            <w:tcW w:w="2133" w:type="dxa"/>
          </w:tcPr>
          <w:p w:rsidR="007E2FC1" w:rsidRDefault="00E30106">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1326.09</w:t>
            </w:r>
          </w:p>
        </w:tc>
        <w:tc>
          <w:tcPr>
            <w:tcW w:w="2755" w:type="dxa"/>
            <w:noWrap/>
            <w:vAlign w:val="center"/>
          </w:tcPr>
          <w:p w:rsidR="007E2FC1" w:rsidRDefault="00E3010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203 国防支出</w:t>
            </w:r>
          </w:p>
        </w:tc>
        <w:tc>
          <w:tcPr>
            <w:tcW w:w="2126" w:type="dxa"/>
          </w:tcPr>
          <w:p w:rsidR="007E2FC1" w:rsidRDefault="007E2FC1">
            <w:pPr>
              <w:widowControl/>
              <w:spacing w:line="300" w:lineRule="exact"/>
              <w:jc w:val="right"/>
              <w:rPr>
                <w:rFonts w:ascii="仿宋_GB2312" w:eastAsia="仿宋_GB2312" w:hAnsiTheme="minorEastAsia" w:cs="宋体" w:hint="eastAsia"/>
                <w:kern w:val="0"/>
                <w:sz w:val="18"/>
                <w:szCs w:val="18"/>
              </w:rPr>
            </w:pPr>
          </w:p>
        </w:tc>
      </w:tr>
      <w:tr w:rsidR="007E2FC1">
        <w:trPr>
          <w:trHeight w:hRule="exact" w:val="312"/>
          <w:jc w:val="center"/>
        </w:trPr>
        <w:tc>
          <w:tcPr>
            <w:tcW w:w="3114" w:type="dxa"/>
            <w:vAlign w:val="center"/>
          </w:tcPr>
          <w:p w:rsidR="007E2FC1" w:rsidRDefault="00E3010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上级一般公共预算安排转移支付</w:t>
            </w:r>
          </w:p>
        </w:tc>
        <w:tc>
          <w:tcPr>
            <w:tcW w:w="2133" w:type="dxa"/>
          </w:tcPr>
          <w:p w:rsidR="007E2FC1" w:rsidRDefault="00E30106">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55.16</w:t>
            </w:r>
          </w:p>
        </w:tc>
        <w:tc>
          <w:tcPr>
            <w:tcW w:w="2755" w:type="dxa"/>
            <w:noWrap/>
            <w:vAlign w:val="center"/>
          </w:tcPr>
          <w:p w:rsidR="007E2FC1" w:rsidRDefault="00E3010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204 公共安全支出</w:t>
            </w:r>
          </w:p>
        </w:tc>
        <w:tc>
          <w:tcPr>
            <w:tcW w:w="2126" w:type="dxa"/>
          </w:tcPr>
          <w:p w:rsidR="007E2FC1" w:rsidRDefault="007E2FC1">
            <w:pPr>
              <w:widowControl/>
              <w:spacing w:line="300" w:lineRule="exact"/>
              <w:jc w:val="right"/>
              <w:rPr>
                <w:rFonts w:ascii="仿宋_GB2312" w:eastAsia="仿宋_GB2312" w:hAnsiTheme="minorEastAsia" w:cs="宋体" w:hint="eastAsia"/>
                <w:kern w:val="0"/>
                <w:sz w:val="18"/>
                <w:szCs w:val="18"/>
              </w:rPr>
            </w:pPr>
          </w:p>
        </w:tc>
      </w:tr>
      <w:tr w:rsidR="007E2FC1">
        <w:trPr>
          <w:trHeight w:hRule="exact" w:val="312"/>
          <w:jc w:val="center"/>
        </w:trPr>
        <w:tc>
          <w:tcPr>
            <w:tcW w:w="3114" w:type="dxa"/>
            <w:vAlign w:val="center"/>
          </w:tcPr>
          <w:p w:rsidR="007E2FC1" w:rsidRDefault="00E3010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w:t>
            </w:r>
            <w:r>
              <w:rPr>
                <w:rFonts w:ascii="仿宋_GB2312" w:eastAsia="仿宋_GB2312" w:hAnsi="MS Gothic" w:cs="MS Gothic" w:hint="eastAsia"/>
                <w:kern w:val="0"/>
                <w:sz w:val="18"/>
                <w:szCs w:val="18"/>
                <w:cs/>
              </w:rPr>
              <w:t>‎</w:t>
            </w:r>
            <w:r>
              <w:rPr>
                <w:rFonts w:ascii="仿宋_GB2312" w:eastAsia="仿宋_GB2312" w:hAnsiTheme="minorEastAsia" w:cs="宋体" w:hint="eastAsia"/>
                <w:kern w:val="0"/>
                <w:sz w:val="18"/>
                <w:szCs w:val="18"/>
              </w:rPr>
              <w:t>政府性基金预算拨款</w:t>
            </w:r>
          </w:p>
        </w:tc>
        <w:tc>
          <w:tcPr>
            <w:tcW w:w="2133" w:type="dxa"/>
          </w:tcPr>
          <w:p w:rsidR="007E2FC1" w:rsidRDefault="007E2FC1">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7E2FC1" w:rsidRDefault="00E3010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205 教育支出</w:t>
            </w:r>
          </w:p>
        </w:tc>
        <w:tc>
          <w:tcPr>
            <w:tcW w:w="2126" w:type="dxa"/>
          </w:tcPr>
          <w:p w:rsidR="007E2FC1" w:rsidRDefault="00E30106">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1343.60</w:t>
            </w:r>
          </w:p>
        </w:tc>
      </w:tr>
      <w:tr w:rsidR="007E2FC1">
        <w:trPr>
          <w:trHeight w:hRule="exact" w:val="312"/>
          <w:jc w:val="center"/>
        </w:trPr>
        <w:tc>
          <w:tcPr>
            <w:tcW w:w="3114" w:type="dxa"/>
            <w:vAlign w:val="center"/>
          </w:tcPr>
          <w:p w:rsidR="007E2FC1" w:rsidRDefault="00E3010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其中：政府性基金收入</w:t>
            </w:r>
          </w:p>
        </w:tc>
        <w:tc>
          <w:tcPr>
            <w:tcW w:w="2133" w:type="dxa"/>
          </w:tcPr>
          <w:p w:rsidR="007E2FC1" w:rsidRDefault="007E2FC1">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7E2FC1" w:rsidRDefault="00E3010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206 科学技术支出</w:t>
            </w:r>
          </w:p>
        </w:tc>
        <w:tc>
          <w:tcPr>
            <w:tcW w:w="2126" w:type="dxa"/>
          </w:tcPr>
          <w:p w:rsidR="007E2FC1" w:rsidRDefault="007E2FC1">
            <w:pPr>
              <w:widowControl/>
              <w:spacing w:line="300" w:lineRule="exact"/>
              <w:jc w:val="right"/>
              <w:rPr>
                <w:rFonts w:ascii="仿宋_GB2312" w:eastAsia="仿宋_GB2312" w:hAnsiTheme="minorEastAsia" w:cs="宋体" w:hint="eastAsia"/>
                <w:kern w:val="0"/>
                <w:sz w:val="18"/>
                <w:szCs w:val="18"/>
              </w:rPr>
            </w:pPr>
          </w:p>
        </w:tc>
      </w:tr>
      <w:tr w:rsidR="007E2FC1">
        <w:trPr>
          <w:trHeight w:hRule="exact" w:val="312"/>
          <w:jc w:val="center"/>
        </w:trPr>
        <w:tc>
          <w:tcPr>
            <w:tcW w:w="3114" w:type="dxa"/>
            <w:vAlign w:val="center"/>
          </w:tcPr>
          <w:p w:rsidR="007E2FC1" w:rsidRDefault="00E3010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上级政府性基金安排转移支付</w:t>
            </w:r>
          </w:p>
        </w:tc>
        <w:tc>
          <w:tcPr>
            <w:tcW w:w="2133" w:type="dxa"/>
          </w:tcPr>
          <w:p w:rsidR="007E2FC1" w:rsidRDefault="007E2FC1">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7E2FC1" w:rsidRDefault="00E3010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207 文化旅游体育与传媒支出</w:t>
            </w:r>
          </w:p>
        </w:tc>
        <w:tc>
          <w:tcPr>
            <w:tcW w:w="2126" w:type="dxa"/>
          </w:tcPr>
          <w:p w:rsidR="007E2FC1" w:rsidRDefault="007E2FC1">
            <w:pPr>
              <w:widowControl/>
              <w:spacing w:line="300" w:lineRule="exact"/>
              <w:jc w:val="right"/>
              <w:rPr>
                <w:rFonts w:ascii="仿宋_GB2312" w:eastAsia="仿宋_GB2312" w:hAnsiTheme="minorEastAsia" w:cs="宋体" w:hint="eastAsia"/>
                <w:kern w:val="0"/>
                <w:sz w:val="18"/>
                <w:szCs w:val="18"/>
              </w:rPr>
            </w:pPr>
          </w:p>
        </w:tc>
      </w:tr>
      <w:tr w:rsidR="007E2FC1">
        <w:trPr>
          <w:trHeight w:hRule="exact" w:val="312"/>
          <w:jc w:val="center"/>
        </w:trPr>
        <w:tc>
          <w:tcPr>
            <w:tcW w:w="3114" w:type="dxa"/>
            <w:vAlign w:val="center"/>
          </w:tcPr>
          <w:p w:rsidR="007E2FC1" w:rsidRDefault="00E3010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3.国有资本经营预算拨款</w:t>
            </w:r>
          </w:p>
        </w:tc>
        <w:tc>
          <w:tcPr>
            <w:tcW w:w="2133" w:type="dxa"/>
          </w:tcPr>
          <w:p w:rsidR="007E2FC1" w:rsidRDefault="007E2FC1">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7E2FC1" w:rsidRDefault="00E3010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208 社会保障和就业支出</w:t>
            </w:r>
          </w:p>
        </w:tc>
        <w:tc>
          <w:tcPr>
            <w:tcW w:w="2126" w:type="dxa"/>
          </w:tcPr>
          <w:p w:rsidR="007E2FC1" w:rsidRDefault="00E30106">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60.07</w:t>
            </w:r>
          </w:p>
        </w:tc>
      </w:tr>
      <w:tr w:rsidR="007E2FC1">
        <w:trPr>
          <w:trHeight w:hRule="exact" w:val="312"/>
          <w:jc w:val="center"/>
        </w:trPr>
        <w:tc>
          <w:tcPr>
            <w:tcW w:w="3114" w:type="dxa"/>
            <w:vAlign w:val="center"/>
          </w:tcPr>
          <w:p w:rsidR="007E2FC1" w:rsidRDefault="00E3010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其中：国有资本经营收入</w:t>
            </w:r>
          </w:p>
        </w:tc>
        <w:tc>
          <w:tcPr>
            <w:tcW w:w="2133" w:type="dxa"/>
          </w:tcPr>
          <w:p w:rsidR="007E2FC1" w:rsidRDefault="007E2FC1">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7E2FC1" w:rsidRDefault="00E3010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209 社会保险基金支出</w:t>
            </w:r>
          </w:p>
        </w:tc>
        <w:tc>
          <w:tcPr>
            <w:tcW w:w="2126" w:type="dxa"/>
          </w:tcPr>
          <w:p w:rsidR="007E2FC1" w:rsidRDefault="007E2FC1">
            <w:pPr>
              <w:widowControl/>
              <w:spacing w:line="300" w:lineRule="exact"/>
              <w:jc w:val="right"/>
              <w:rPr>
                <w:rFonts w:ascii="仿宋_GB2312" w:eastAsia="仿宋_GB2312" w:hAnsiTheme="minorEastAsia" w:cs="宋体" w:hint="eastAsia"/>
                <w:kern w:val="0"/>
                <w:sz w:val="18"/>
                <w:szCs w:val="18"/>
              </w:rPr>
            </w:pPr>
          </w:p>
        </w:tc>
      </w:tr>
      <w:tr w:rsidR="007E2FC1">
        <w:trPr>
          <w:trHeight w:hRule="exact" w:val="312"/>
          <w:jc w:val="center"/>
        </w:trPr>
        <w:tc>
          <w:tcPr>
            <w:tcW w:w="3114" w:type="dxa"/>
            <w:vAlign w:val="center"/>
          </w:tcPr>
          <w:p w:rsidR="007E2FC1" w:rsidRDefault="00E3010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上级国有资本经营预算安排转移支付</w:t>
            </w:r>
          </w:p>
        </w:tc>
        <w:tc>
          <w:tcPr>
            <w:tcW w:w="2133" w:type="dxa"/>
          </w:tcPr>
          <w:p w:rsidR="007E2FC1" w:rsidRDefault="007E2FC1">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7E2FC1" w:rsidRDefault="00E3010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210 卫生健康支出</w:t>
            </w:r>
          </w:p>
        </w:tc>
        <w:tc>
          <w:tcPr>
            <w:tcW w:w="2126" w:type="dxa"/>
          </w:tcPr>
          <w:p w:rsidR="007E2FC1" w:rsidRDefault="007E2FC1">
            <w:pPr>
              <w:widowControl/>
              <w:spacing w:line="300" w:lineRule="exact"/>
              <w:jc w:val="right"/>
              <w:rPr>
                <w:rFonts w:ascii="仿宋_GB2312" w:eastAsia="仿宋_GB2312" w:hAnsiTheme="minorEastAsia" w:cs="宋体" w:hint="eastAsia"/>
                <w:kern w:val="0"/>
                <w:sz w:val="18"/>
                <w:szCs w:val="18"/>
              </w:rPr>
            </w:pPr>
          </w:p>
        </w:tc>
      </w:tr>
      <w:tr w:rsidR="007E2FC1">
        <w:trPr>
          <w:trHeight w:hRule="exact" w:val="312"/>
          <w:jc w:val="center"/>
        </w:trPr>
        <w:tc>
          <w:tcPr>
            <w:tcW w:w="3114" w:type="dxa"/>
            <w:vAlign w:val="center"/>
          </w:tcPr>
          <w:p w:rsidR="007E2FC1" w:rsidRDefault="00E3010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4.财政专户核拨</w:t>
            </w:r>
          </w:p>
        </w:tc>
        <w:tc>
          <w:tcPr>
            <w:tcW w:w="2133" w:type="dxa"/>
          </w:tcPr>
          <w:p w:rsidR="007E2FC1" w:rsidRDefault="007E2FC1">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7E2FC1" w:rsidRDefault="00E3010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211 节能环保支出</w:t>
            </w:r>
          </w:p>
        </w:tc>
        <w:tc>
          <w:tcPr>
            <w:tcW w:w="2126" w:type="dxa"/>
          </w:tcPr>
          <w:p w:rsidR="007E2FC1" w:rsidRDefault="007E2FC1">
            <w:pPr>
              <w:widowControl/>
              <w:spacing w:line="300" w:lineRule="exact"/>
              <w:jc w:val="right"/>
              <w:rPr>
                <w:rFonts w:ascii="仿宋_GB2312" w:eastAsia="仿宋_GB2312" w:hAnsiTheme="minorEastAsia" w:cs="宋体" w:hint="eastAsia"/>
                <w:kern w:val="0"/>
                <w:sz w:val="18"/>
                <w:szCs w:val="18"/>
              </w:rPr>
            </w:pPr>
          </w:p>
        </w:tc>
      </w:tr>
      <w:tr w:rsidR="007E2FC1">
        <w:trPr>
          <w:trHeight w:hRule="exact" w:val="312"/>
          <w:jc w:val="center"/>
        </w:trPr>
        <w:tc>
          <w:tcPr>
            <w:tcW w:w="3114" w:type="dxa"/>
            <w:vAlign w:val="center"/>
          </w:tcPr>
          <w:p w:rsidR="007E2FC1" w:rsidRDefault="00E3010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5.单位资金</w:t>
            </w:r>
          </w:p>
        </w:tc>
        <w:tc>
          <w:tcPr>
            <w:tcW w:w="2133" w:type="dxa"/>
          </w:tcPr>
          <w:p w:rsidR="007E2FC1" w:rsidRDefault="007E2FC1">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7E2FC1" w:rsidRDefault="00E3010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212 城乡社区支出</w:t>
            </w:r>
          </w:p>
        </w:tc>
        <w:tc>
          <w:tcPr>
            <w:tcW w:w="2126" w:type="dxa"/>
          </w:tcPr>
          <w:p w:rsidR="007E2FC1" w:rsidRDefault="007E2FC1">
            <w:pPr>
              <w:widowControl/>
              <w:spacing w:line="300" w:lineRule="exact"/>
              <w:jc w:val="right"/>
              <w:rPr>
                <w:rFonts w:ascii="仿宋_GB2312" w:eastAsia="仿宋_GB2312" w:hAnsiTheme="minorEastAsia" w:cs="宋体" w:hint="eastAsia"/>
                <w:kern w:val="0"/>
                <w:sz w:val="18"/>
                <w:szCs w:val="18"/>
              </w:rPr>
            </w:pPr>
          </w:p>
        </w:tc>
      </w:tr>
      <w:tr w:rsidR="007E2FC1">
        <w:trPr>
          <w:trHeight w:hRule="exact" w:val="312"/>
          <w:jc w:val="center"/>
        </w:trPr>
        <w:tc>
          <w:tcPr>
            <w:tcW w:w="3114" w:type="dxa"/>
            <w:vAlign w:val="center"/>
          </w:tcPr>
          <w:p w:rsidR="007E2FC1" w:rsidRDefault="00E3010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其中：事业收入</w:t>
            </w:r>
          </w:p>
        </w:tc>
        <w:tc>
          <w:tcPr>
            <w:tcW w:w="2133" w:type="dxa"/>
          </w:tcPr>
          <w:p w:rsidR="007E2FC1" w:rsidRDefault="007E2FC1">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7E2FC1" w:rsidRDefault="00E3010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213 农林水支出</w:t>
            </w:r>
          </w:p>
        </w:tc>
        <w:tc>
          <w:tcPr>
            <w:tcW w:w="2126" w:type="dxa"/>
          </w:tcPr>
          <w:p w:rsidR="007E2FC1" w:rsidRDefault="007E2FC1">
            <w:pPr>
              <w:widowControl/>
              <w:spacing w:line="300" w:lineRule="exact"/>
              <w:jc w:val="right"/>
              <w:rPr>
                <w:rFonts w:ascii="仿宋_GB2312" w:eastAsia="仿宋_GB2312" w:hAnsiTheme="minorEastAsia" w:cs="宋体" w:hint="eastAsia"/>
                <w:kern w:val="0"/>
                <w:sz w:val="18"/>
                <w:szCs w:val="18"/>
              </w:rPr>
            </w:pPr>
          </w:p>
        </w:tc>
      </w:tr>
      <w:tr w:rsidR="007E2FC1">
        <w:trPr>
          <w:trHeight w:hRule="exact" w:val="312"/>
          <w:jc w:val="center"/>
        </w:trPr>
        <w:tc>
          <w:tcPr>
            <w:tcW w:w="3114" w:type="dxa"/>
            <w:vAlign w:val="center"/>
          </w:tcPr>
          <w:p w:rsidR="007E2FC1" w:rsidRDefault="00E3010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上级补助收入</w:t>
            </w:r>
          </w:p>
        </w:tc>
        <w:tc>
          <w:tcPr>
            <w:tcW w:w="2133" w:type="dxa"/>
          </w:tcPr>
          <w:p w:rsidR="007E2FC1" w:rsidRDefault="007E2FC1">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7E2FC1" w:rsidRDefault="00E3010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214 交通运输支出</w:t>
            </w:r>
          </w:p>
        </w:tc>
        <w:tc>
          <w:tcPr>
            <w:tcW w:w="2126" w:type="dxa"/>
          </w:tcPr>
          <w:p w:rsidR="007E2FC1" w:rsidRDefault="007E2FC1">
            <w:pPr>
              <w:widowControl/>
              <w:spacing w:line="300" w:lineRule="exact"/>
              <w:jc w:val="right"/>
              <w:rPr>
                <w:rFonts w:ascii="仿宋_GB2312" w:eastAsia="仿宋_GB2312" w:hAnsiTheme="minorEastAsia" w:cs="宋体" w:hint="eastAsia"/>
                <w:kern w:val="0"/>
                <w:sz w:val="18"/>
                <w:szCs w:val="18"/>
              </w:rPr>
            </w:pPr>
          </w:p>
        </w:tc>
      </w:tr>
      <w:tr w:rsidR="007E2FC1">
        <w:trPr>
          <w:trHeight w:hRule="exact" w:val="312"/>
          <w:jc w:val="center"/>
        </w:trPr>
        <w:tc>
          <w:tcPr>
            <w:tcW w:w="3114" w:type="dxa"/>
            <w:vAlign w:val="center"/>
          </w:tcPr>
          <w:p w:rsidR="007E2FC1" w:rsidRDefault="00E3010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附属单位上缴收入</w:t>
            </w:r>
          </w:p>
        </w:tc>
        <w:tc>
          <w:tcPr>
            <w:tcW w:w="2133" w:type="dxa"/>
          </w:tcPr>
          <w:p w:rsidR="007E2FC1" w:rsidRDefault="007E2FC1">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7E2FC1" w:rsidRDefault="00E3010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215 资源勘探工业信息等支出</w:t>
            </w:r>
          </w:p>
        </w:tc>
        <w:tc>
          <w:tcPr>
            <w:tcW w:w="2126" w:type="dxa"/>
          </w:tcPr>
          <w:p w:rsidR="007E2FC1" w:rsidRDefault="007E2FC1">
            <w:pPr>
              <w:widowControl/>
              <w:spacing w:line="300" w:lineRule="exact"/>
              <w:jc w:val="right"/>
              <w:rPr>
                <w:rFonts w:ascii="仿宋_GB2312" w:eastAsia="仿宋_GB2312" w:hAnsiTheme="minorEastAsia" w:cs="宋体" w:hint="eastAsia"/>
                <w:kern w:val="0"/>
                <w:sz w:val="18"/>
                <w:szCs w:val="18"/>
              </w:rPr>
            </w:pPr>
          </w:p>
        </w:tc>
      </w:tr>
      <w:tr w:rsidR="007E2FC1">
        <w:trPr>
          <w:trHeight w:hRule="exact" w:val="312"/>
          <w:jc w:val="center"/>
        </w:trPr>
        <w:tc>
          <w:tcPr>
            <w:tcW w:w="3114" w:type="dxa"/>
            <w:vAlign w:val="center"/>
          </w:tcPr>
          <w:p w:rsidR="007E2FC1" w:rsidRDefault="00E3010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事业单位经营收入</w:t>
            </w:r>
          </w:p>
        </w:tc>
        <w:tc>
          <w:tcPr>
            <w:tcW w:w="2133" w:type="dxa"/>
          </w:tcPr>
          <w:p w:rsidR="007E2FC1" w:rsidRDefault="007E2FC1">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7E2FC1" w:rsidRDefault="00E3010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216 商业服务业等支出</w:t>
            </w:r>
          </w:p>
        </w:tc>
        <w:tc>
          <w:tcPr>
            <w:tcW w:w="2126" w:type="dxa"/>
          </w:tcPr>
          <w:p w:rsidR="007E2FC1" w:rsidRDefault="007E2FC1">
            <w:pPr>
              <w:widowControl/>
              <w:spacing w:line="300" w:lineRule="exact"/>
              <w:jc w:val="right"/>
              <w:rPr>
                <w:rFonts w:ascii="仿宋_GB2312" w:eastAsia="仿宋_GB2312" w:hAnsiTheme="minorEastAsia" w:cs="宋体" w:hint="eastAsia"/>
                <w:kern w:val="0"/>
                <w:sz w:val="18"/>
                <w:szCs w:val="18"/>
              </w:rPr>
            </w:pPr>
          </w:p>
        </w:tc>
      </w:tr>
      <w:tr w:rsidR="007E2FC1">
        <w:trPr>
          <w:trHeight w:hRule="exact" w:val="312"/>
          <w:jc w:val="center"/>
        </w:trPr>
        <w:tc>
          <w:tcPr>
            <w:tcW w:w="3114" w:type="dxa"/>
            <w:vAlign w:val="center"/>
          </w:tcPr>
          <w:p w:rsidR="007E2FC1" w:rsidRDefault="00E3010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其他收入</w:t>
            </w:r>
          </w:p>
        </w:tc>
        <w:tc>
          <w:tcPr>
            <w:tcW w:w="2133" w:type="dxa"/>
          </w:tcPr>
          <w:p w:rsidR="007E2FC1" w:rsidRDefault="007E2FC1">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7E2FC1" w:rsidRDefault="00E3010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217 金融支出</w:t>
            </w:r>
          </w:p>
        </w:tc>
        <w:tc>
          <w:tcPr>
            <w:tcW w:w="2126" w:type="dxa"/>
          </w:tcPr>
          <w:p w:rsidR="007E2FC1" w:rsidRDefault="007E2FC1">
            <w:pPr>
              <w:widowControl/>
              <w:spacing w:line="300" w:lineRule="exact"/>
              <w:jc w:val="right"/>
              <w:rPr>
                <w:rFonts w:ascii="仿宋_GB2312" w:eastAsia="仿宋_GB2312" w:hAnsiTheme="minorEastAsia" w:cs="宋体" w:hint="eastAsia"/>
                <w:kern w:val="0"/>
                <w:sz w:val="18"/>
                <w:szCs w:val="18"/>
              </w:rPr>
            </w:pPr>
          </w:p>
        </w:tc>
      </w:tr>
      <w:tr w:rsidR="007E2FC1">
        <w:trPr>
          <w:trHeight w:hRule="exact" w:val="312"/>
          <w:jc w:val="center"/>
        </w:trPr>
        <w:tc>
          <w:tcPr>
            <w:tcW w:w="3114" w:type="dxa"/>
            <w:vAlign w:val="center"/>
          </w:tcPr>
          <w:p w:rsidR="007E2FC1" w:rsidRDefault="00E3010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二、上年结转结余</w:t>
            </w:r>
          </w:p>
        </w:tc>
        <w:tc>
          <w:tcPr>
            <w:tcW w:w="2133" w:type="dxa"/>
          </w:tcPr>
          <w:p w:rsidR="007E2FC1" w:rsidRDefault="00E30106">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22.42</w:t>
            </w:r>
          </w:p>
        </w:tc>
        <w:tc>
          <w:tcPr>
            <w:tcW w:w="2755" w:type="dxa"/>
            <w:noWrap/>
            <w:vAlign w:val="center"/>
          </w:tcPr>
          <w:p w:rsidR="007E2FC1" w:rsidRDefault="00E3010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219 援助其他地区支出</w:t>
            </w:r>
          </w:p>
        </w:tc>
        <w:tc>
          <w:tcPr>
            <w:tcW w:w="2126" w:type="dxa"/>
          </w:tcPr>
          <w:p w:rsidR="007E2FC1" w:rsidRDefault="007E2FC1">
            <w:pPr>
              <w:widowControl/>
              <w:spacing w:line="300" w:lineRule="exact"/>
              <w:jc w:val="right"/>
              <w:rPr>
                <w:rFonts w:ascii="仿宋_GB2312" w:eastAsia="仿宋_GB2312" w:hAnsiTheme="minorEastAsia" w:cs="宋体" w:hint="eastAsia"/>
                <w:kern w:val="0"/>
                <w:sz w:val="18"/>
                <w:szCs w:val="18"/>
              </w:rPr>
            </w:pPr>
          </w:p>
        </w:tc>
      </w:tr>
      <w:tr w:rsidR="007E2FC1">
        <w:trPr>
          <w:trHeight w:hRule="exact" w:val="312"/>
          <w:jc w:val="center"/>
        </w:trPr>
        <w:tc>
          <w:tcPr>
            <w:tcW w:w="3114" w:type="dxa"/>
            <w:vAlign w:val="center"/>
          </w:tcPr>
          <w:p w:rsidR="007E2FC1" w:rsidRDefault="00E3010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1.财政拨款结转</w:t>
            </w:r>
          </w:p>
        </w:tc>
        <w:tc>
          <w:tcPr>
            <w:tcW w:w="2133" w:type="dxa"/>
          </w:tcPr>
          <w:p w:rsidR="007E2FC1" w:rsidRDefault="00E30106">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22.42</w:t>
            </w:r>
          </w:p>
        </w:tc>
        <w:tc>
          <w:tcPr>
            <w:tcW w:w="2755" w:type="dxa"/>
            <w:noWrap/>
            <w:vAlign w:val="center"/>
          </w:tcPr>
          <w:p w:rsidR="007E2FC1" w:rsidRDefault="00E3010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220 自然资源海洋气象等支出</w:t>
            </w:r>
          </w:p>
        </w:tc>
        <w:tc>
          <w:tcPr>
            <w:tcW w:w="2126" w:type="dxa"/>
          </w:tcPr>
          <w:p w:rsidR="007E2FC1" w:rsidRDefault="007E2FC1">
            <w:pPr>
              <w:widowControl/>
              <w:spacing w:line="300" w:lineRule="exact"/>
              <w:jc w:val="right"/>
              <w:rPr>
                <w:rFonts w:ascii="仿宋_GB2312" w:eastAsia="仿宋_GB2312" w:hAnsiTheme="minorEastAsia" w:cs="宋体" w:hint="eastAsia"/>
                <w:kern w:val="0"/>
                <w:sz w:val="18"/>
                <w:szCs w:val="18"/>
              </w:rPr>
            </w:pPr>
          </w:p>
        </w:tc>
      </w:tr>
      <w:tr w:rsidR="007E2FC1">
        <w:trPr>
          <w:trHeight w:hRule="exact" w:val="312"/>
          <w:jc w:val="center"/>
        </w:trPr>
        <w:tc>
          <w:tcPr>
            <w:tcW w:w="3114" w:type="dxa"/>
            <w:vAlign w:val="center"/>
          </w:tcPr>
          <w:p w:rsidR="007E2FC1" w:rsidRDefault="00E3010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其中：一般公共预算拨款</w:t>
            </w:r>
          </w:p>
        </w:tc>
        <w:tc>
          <w:tcPr>
            <w:tcW w:w="2133" w:type="dxa"/>
          </w:tcPr>
          <w:p w:rsidR="007E2FC1" w:rsidRDefault="00E30106">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22.42</w:t>
            </w:r>
          </w:p>
        </w:tc>
        <w:tc>
          <w:tcPr>
            <w:tcW w:w="2755" w:type="dxa"/>
            <w:noWrap/>
            <w:vAlign w:val="center"/>
          </w:tcPr>
          <w:p w:rsidR="007E2FC1" w:rsidRDefault="00E3010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221 住房保障支出</w:t>
            </w:r>
          </w:p>
        </w:tc>
        <w:tc>
          <w:tcPr>
            <w:tcW w:w="2126" w:type="dxa"/>
          </w:tcPr>
          <w:p w:rsidR="007E2FC1" w:rsidRDefault="007E2FC1">
            <w:pPr>
              <w:widowControl/>
              <w:spacing w:line="300" w:lineRule="exact"/>
              <w:jc w:val="right"/>
              <w:rPr>
                <w:rFonts w:ascii="仿宋_GB2312" w:eastAsia="仿宋_GB2312" w:hAnsiTheme="minorEastAsia" w:cs="宋体" w:hint="eastAsia"/>
                <w:kern w:val="0"/>
                <w:sz w:val="18"/>
                <w:szCs w:val="18"/>
              </w:rPr>
            </w:pPr>
          </w:p>
        </w:tc>
      </w:tr>
      <w:tr w:rsidR="007E2FC1">
        <w:trPr>
          <w:trHeight w:hRule="exact" w:val="312"/>
          <w:jc w:val="center"/>
        </w:trPr>
        <w:tc>
          <w:tcPr>
            <w:tcW w:w="3114" w:type="dxa"/>
            <w:vAlign w:val="center"/>
          </w:tcPr>
          <w:p w:rsidR="007E2FC1" w:rsidRDefault="00E3010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政府性基金预算拨款</w:t>
            </w:r>
          </w:p>
        </w:tc>
        <w:tc>
          <w:tcPr>
            <w:tcW w:w="2133" w:type="dxa"/>
          </w:tcPr>
          <w:p w:rsidR="007E2FC1" w:rsidRDefault="007E2FC1">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7E2FC1" w:rsidRDefault="00E3010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222 粮油物资储备支出</w:t>
            </w:r>
          </w:p>
        </w:tc>
        <w:tc>
          <w:tcPr>
            <w:tcW w:w="2126" w:type="dxa"/>
          </w:tcPr>
          <w:p w:rsidR="007E2FC1" w:rsidRDefault="007E2FC1">
            <w:pPr>
              <w:widowControl/>
              <w:spacing w:line="300" w:lineRule="exact"/>
              <w:jc w:val="right"/>
              <w:rPr>
                <w:rFonts w:ascii="仿宋_GB2312" w:eastAsia="仿宋_GB2312" w:hAnsiTheme="minorEastAsia" w:cs="宋体" w:hint="eastAsia"/>
                <w:kern w:val="0"/>
                <w:sz w:val="18"/>
                <w:szCs w:val="18"/>
              </w:rPr>
            </w:pPr>
          </w:p>
        </w:tc>
      </w:tr>
      <w:tr w:rsidR="007E2FC1">
        <w:trPr>
          <w:trHeight w:hRule="exact" w:val="312"/>
          <w:jc w:val="center"/>
        </w:trPr>
        <w:tc>
          <w:tcPr>
            <w:tcW w:w="3114" w:type="dxa"/>
            <w:vAlign w:val="center"/>
          </w:tcPr>
          <w:p w:rsidR="007E2FC1" w:rsidRDefault="00E3010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国有资本经营预算拨款</w:t>
            </w:r>
          </w:p>
        </w:tc>
        <w:tc>
          <w:tcPr>
            <w:tcW w:w="2133" w:type="dxa"/>
          </w:tcPr>
          <w:p w:rsidR="007E2FC1" w:rsidRDefault="007E2FC1">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7E2FC1" w:rsidRDefault="00E3010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223 国有资本经营预算支出</w:t>
            </w:r>
          </w:p>
        </w:tc>
        <w:tc>
          <w:tcPr>
            <w:tcW w:w="2126" w:type="dxa"/>
          </w:tcPr>
          <w:p w:rsidR="007E2FC1" w:rsidRDefault="007E2FC1">
            <w:pPr>
              <w:widowControl/>
              <w:spacing w:line="300" w:lineRule="exact"/>
              <w:jc w:val="right"/>
              <w:rPr>
                <w:rFonts w:ascii="仿宋_GB2312" w:eastAsia="仿宋_GB2312" w:hAnsiTheme="minorEastAsia" w:cs="宋体" w:hint="eastAsia"/>
                <w:kern w:val="0"/>
                <w:sz w:val="18"/>
                <w:szCs w:val="18"/>
              </w:rPr>
            </w:pPr>
          </w:p>
        </w:tc>
      </w:tr>
      <w:tr w:rsidR="007E2FC1">
        <w:trPr>
          <w:trHeight w:hRule="exact" w:val="312"/>
          <w:jc w:val="center"/>
        </w:trPr>
        <w:tc>
          <w:tcPr>
            <w:tcW w:w="3114" w:type="dxa"/>
            <w:vAlign w:val="center"/>
          </w:tcPr>
          <w:p w:rsidR="007E2FC1" w:rsidRDefault="00E3010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2.非财政拨款结余</w:t>
            </w:r>
          </w:p>
        </w:tc>
        <w:tc>
          <w:tcPr>
            <w:tcW w:w="2133" w:type="dxa"/>
          </w:tcPr>
          <w:p w:rsidR="007E2FC1" w:rsidRDefault="007E2FC1">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7E2FC1" w:rsidRDefault="00E3010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224 灾害防治及应急管理支出</w:t>
            </w:r>
          </w:p>
        </w:tc>
        <w:tc>
          <w:tcPr>
            <w:tcW w:w="2126" w:type="dxa"/>
          </w:tcPr>
          <w:p w:rsidR="007E2FC1" w:rsidRDefault="007E2FC1">
            <w:pPr>
              <w:widowControl/>
              <w:spacing w:line="300" w:lineRule="exact"/>
              <w:jc w:val="right"/>
              <w:rPr>
                <w:rFonts w:ascii="仿宋_GB2312" w:eastAsia="仿宋_GB2312" w:hAnsiTheme="minorEastAsia" w:cs="宋体" w:hint="eastAsia"/>
                <w:kern w:val="0"/>
                <w:sz w:val="18"/>
                <w:szCs w:val="18"/>
              </w:rPr>
            </w:pPr>
          </w:p>
        </w:tc>
      </w:tr>
      <w:tr w:rsidR="007E2FC1">
        <w:trPr>
          <w:trHeight w:hRule="exact" w:val="312"/>
          <w:jc w:val="center"/>
        </w:trPr>
        <w:tc>
          <w:tcPr>
            <w:tcW w:w="3114" w:type="dxa"/>
            <w:vAlign w:val="center"/>
          </w:tcPr>
          <w:p w:rsidR="007E2FC1" w:rsidRDefault="00E3010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其中：财政专户核拨</w:t>
            </w:r>
          </w:p>
        </w:tc>
        <w:tc>
          <w:tcPr>
            <w:tcW w:w="2133" w:type="dxa"/>
          </w:tcPr>
          <w:p w:rsidR="007E2FC1" w:rsidRDefault="007E2FC1">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7E2FC1" w:rsidRDefault="00E3010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227 预备费</w:t>
            </w:r>
          </w:p>
        </w:tc>
        <w:tc>
          <w:tcPr>
            <w:tcW w:w="2126" w:type="dxa"/>
          </w:tcPr>
          <w:p w:rsidR="007E2FC1" w:rsidRDefault="007E2FC1">
            <w:pPr>
              <w:widowControl/>
              <w:spacing w:line="300" w:lineRule="exact"/>
              <w:jc w:val="right"/>
              <w:rPr>
                <w:rFonts w:ascii="仿宋_GB2312" w:eastAsia="仿宋_GB2312" w:hAnsiTheme="minorEastAsia" w:cs="宋体" w:hint="eastAsia"/>
                <w:kern w:val="0"/>
                <w:sz w:val="18"/>
                <w:szCs w:val="18"/>
              </w:rPr>
            </w:pPr>
          </w:p>
        </w:tc>
      </w:tr>
      <w:tr w:rsidR="007E2FC1">
        <w:trPr>
          <w:trHeight w:hRule="exact" w:val="312"/>
          <w:jc w:val="center"/>
        </w:trPr>
        <w:tc>
          <w:tcPr>
            <w:tcW w:w="3114" w:type="dxa"/>
            <w:vAlign w:val="center"/>
          </w:tcPr>
          <w:p w:rsidR="007E2FC1" w:rsidRDefault="00E3010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单位资金</w:t>
            </w:r>
          </w:p>
        </w:tc>
        <w:tc>
          <w:tcPr>
            <w:tcW w:w="2133" w:type="dxa"/>
          </w:tcPr>
          <w:p w:rsidR="007E2FC1" w:rsidRDefault="007E2FC1">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7E2FC1" w:rsidRDefault="00E3010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229 其他支出</w:t>
            </w:r>
          </w:p>
        </w:tc>
        <w:tc>
          <w:tcPr>
            <w:tcW w:w="2126" w:type="dxa"/>
          </w:tcPr>
          <w:p w:rsidR="007E2FC1" w:rsidRDefault="007E2FC1">
            <w:pPr>
              <w:widowControl/>
              <w:spacing w:line="300" w:lineRule="exact"/>
              <w:jc w:val="right"/>
              <w:rPr>
                <w:rFonts w:ascii="仿宋_GB2312" w:eastAsia="仿宋_GB2312" w:hAnsiTheme="minorEastAsia" w:cs="宋体" w:hint="eastAsia"/>
                <w:kern w:val="0"/>
                <w:sz w:val="18"/>
                <w:szCs w:val="18"/>
              </w:rPr>
            </w:pPr>
          </w:p>
        </w:tc>
      </w:tr>
      <w:tr w:rsidR="007E2FC1">
        <w:trPr>
          <w:trHeight w:hRule="exact" w:val="312"/>
          <w:jc w:val="center"/>
        </w:trPr>
        <w:tc>
          <w:tcPr>
            <w:tcW w:w="3114" w:type="dxa"/>
            <w:vAlign w:val="center"/>
          </w:tcPr>
          <w:p w:rsidR="007E2FC1" w:rsidRDefault="007E2FC1">
            <w:pPr>
              <w:widowControl/>
              <w:spacing w:line="300" w:lineRule="exact"/>
              <w:jc w:val="left"/>
              <w:rPr>
                <w:rFonts w:ascii="仿宋_GB2312" w:eastAsia="仿宋_GB2312" w:hAnsiTheme="minorEastAsia" w:cs="宋体" w:hint="eastAsia"/>
                <w:kern w:val="0"/>
                <w:sz w:val="18"/>
                <w:szCs w:val="18"/>
              </w:rPr>
            </w:pPr>
          </w:p>
        </w:tc>
        <w:tc>
          <w:tcPr>
            <w:tcW w:w="2133" w:type="dxa"/>
          </w:tcPr>
          <w:p w:rsidR="007E2FC1" w:rsidRDefault="007E2FC1">
            <w:pPr>
              <w:widowControl/>
              <w:spacing w:line="300" w:lineRule="exact"/>
              <w:ind w:right="180"/>
              <w:jc w:val="right"/>
              <w:rPr>
                <w:rFonts w:ascii="仿宋_GB2312" w:eastAsia="仿宋_GB2312" w:hAnsiTheme="minorEastAsia" w:cs="宋体" w:hint="eastAsia"/>
                <w:kern w:val="0"/>
                <w:sz w:val="18"/>
                <w:szCs w:val="18"/>
              </w:rPr>
            </w:pPr>
          </w:p>
        </w:tc>
        <w:tc>
          <w:tcPr>
            <w:tcW w:w="2755" w:type="dxa"/>
            <w:noWrap/>
            <w:vAlign w:val="center"/>
          </w:tcPr>
          <w:p w:rsidR="007E2FC1" w:rsidRDefault="00E3010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230 转移性支出</w:t>
            </w:r>
          </w:p>
        </w:tc>
        <w:tc>
          <w:tcPr>
            <w:tcW w:w="2126" w:type="dxa"/>
          </w:tcPr>
          <w:p w:rsidR="007E2FC1" w:rsidRDefault="007E2FC1">
            <w:pPr>
              <w:widowControl/>
              <w:spacing w:line="300" w:lineRule="exact"/>
              <w:jc w:val="right"/>
              <w:rPr>
                <w:rFonts w:ascii="仿宋_GB2312" w:eastAsia="仿宋_GB2312" w:hAnsiTheme="minorEastAsia" w:cs="宋体" w:hint="eastAsia"/>
                <w:kern w:val="0"/>
                <w:sz w:val="18"/>
                <w:szCs w:val="18"/>
              </w:rPr>
            </w:pPr>
          </w:p>
        </w:tc>
      </w:tr>
      <w:tr w:rsidR="007E2FC1">
        <w:trPr>
          <w:trHeight w:hRule="exact" w:val="312"/>
          <w:jc w:val="center"/>
        </w:trPr>
        <w:tc>
          <w:tcPr>
            <w:tcW w:w="3114" w:type="dxa"/>
            <w:vAlign w:val="center"/>
          </w:tcPr>
          <w:p w:rsidR="007E2FC1" w:rsidRDefault="007E2FC1">
            <w:pPr>
              <w:widowControl/>
              <w:spacing w:line="300" w:lineRule="exact"/>
              <w:jc w:val="left"/>
              <w:rPr>
                <w:rFonts w:ascii="仿宋_GB2312" w:eastAsia="仿宋_GB2312" w:hAnsiTheme="minorEastAsia" w:cs="宋体" w:hint="eastAsia"/>
                <w:kern w:val="0"/>
                <w:sz w:val="18"/>
                <w:szCs w:val="18"/>
              </w:rPr>
            </w:pPr>
          </w:p>
        </w:tc>
        <w:tc>
          <w:tcPr>
            <w:tcW w:w="2133" w:type="dxa"/>
          </w:tcPr>
          <w:p w:rsidR="007E2FC1" w:rsidRDefault="007E2FC1">
            <w:pPr>
              <w:widowControl/>
              <w:spacing w:line="300" w:lineRule="exact"/>
              <w:ind w:right="180"/>
              <w:jc w:val="right"/>
              <w:rPr>
                <w:rFonts w:ascii="仿宋_GB2312" w:eastAsia="仿宋_GB2312" w:hAnsiTheme="minorEastAsia" w:cs="宋体" w:hint="eastAsia"/>
                <w:kern w:val="0"/>
                <w:sz w:val="18"/>
                <w:szCs w:val="18"/>
              </w:rPr>
            </w:pPr>
          </w:p>
        </w:tc>
        <w:tc>
          <w:tcPr>
            <w:tcW w:w="2755" w:type="dxa"/>
            <w:noWrap/>
            <w:vAlign w:val="center"/>
          </w:tcPr>
          <w:p w:rsidR="007E2FC1" w:rsidRDefault="00E3010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231 债务还本支出</w:t>
            </w:r>
          </w:p>
        </w:tc>
        <w:tc>
          <w:tcPr>
            <w:tcW w:w="2126" w:type="dxa"/>
          </w:tcPr>
          <w:p w:rsidR="007E2FC1" w:rsidRDefault="007E2FC1">
            <w:pPr>
              <w:widowControl/>
              <w:spacing w:line="300" w:lineRule="exact"/>
              <w:jc w:val="right"/>
              <w:rPr>
                <w:rFonts w:ascii="仿宋_GB2312" w:eastAsia="仿宋_GB2312" w:hAnsiTheme="minorEastAsia" w:cs="宋体" w:hint="eastAsia"/>
                <w:kern w:val="0"/>
                <w:sz w:val="18"/>
                <w:szCs w:val="18"/>
              </w:rPr>
            </w:pPr>
          </w:p>
        </w:tc>
      </w:tr>
      <w:tr w:rsidR="007E2FC1">
        <w:trPr>
          <w:trHeight w:hRule="exact" w:val="312"/>
          <w:jc w:val="center"/>
        </w:trPr>
        <w:tc>
          <w:tcPr>
            <w:tcW w:w="3114" w:type="dxa"/>
            <w:vAlign w:val="center"/>
          </w:tcPr>
          <w:p w:rsidR="007E2FC1" w:rsidRDefault="007E2FC1">
            <w:pPr>
              <w:widowControl/>
              <w:spacing w:line="300" w:lineRule="exact"/>
              <w:jc w:val="left"/>
              <w:rPr>
                <w:rFonts w:ascii="仿宋_GB2312" w:eastAsia="仿宋_GB2312" w:hAnsiTheme="minorEastAsia" w:cs="宋体" w:hint="eastAsia"/>
                <w:kern w:val="0"/>
                <w:sz w:val="18"/>
                <w:szCs w:val="18"/>
              </w:rPr>
            </w:pPr>
          </w:p>
        </w:tc>
        <w:tc>
          <w:tcPr>
            <w:tcW w:w="2133" w:type="dxa"/>
          </w:tcPr>
          <w:p w:rsidR="007E2FC1" w:rsidRDefault="00E30106">
            <w:pPr>
              <w:widowControl/>
              <w:wordWrap w:val="0"/>
              <w:spacing w:line="300" w:lineRule="exact"/>
              <w:ind w:right="2340"/>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     </w:t>
            </w:r>
          </w:p>
        </w:tc>
        <w:tc>
          <w:tcPr>
            <w:tcW w:w="2755" w:type="dxa"/>
            <w:noWrap/>
            <w:vAlign w:val="center"/>
          </w:tcPr>
          <w:p w:rsidR="007E2FC1" w:rsidRDefault="00E3010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232 债务付息支出</w:t>
            </w:r>
          </w:p>
        </w:tc>
        <w:tc>
          <w:tcPr>
            <w:tcW w:w="2126" w:type="dxa"/>
          </w:tcPr>
          <w:p w:rsidR="007E2FC1" w:rsidRDefault="007E2FC1">
            <w:pPr>
              <w:widowControl/>
              <w:spacing w:line="300" w:lineRule="exact"/>
              <w:jc w:val="right"/>
              <w:rPr>
                <w:rFonts w:ascii="仿宋_GB2312" w:eastAsia="仿宋_GB2312" w:hAnsiTheme="minorEastAsia" w:cs="宋体" w:hint="eastAsia"/>
                <w:kern w:val="0"/>
                <w:sz w:val="18"/>
                <w:szCs w:val="18"/>
              </w:rPr>
            </w:pPr>
          </w:p>
        </w:tc>
      </w:tr>
      <w:tr w:rsidR="007E2FC1">
        <w:trPr>
          <w:trHeight w:hRule="exact" w:val="312"/>
          <w:jc w:val="center"/>
        </w:trPr>
        <w:tc>
          <w:tcPr>
            <w:tcW w:w="3114" w:type="dxa"/>
            <w:vAlign w:val="center"/>
          </w:tcPr>
          <w:p w:rsidR="007E2FC1" w:rsidRDefault="007E2FC1">
            <w:pPr>
              <w:widowControl/>
              <w:spacing w:line="300" w:lineRule="exact"/>
              <w:jc w:val="left"/>
              <w:rPr>
                <w:rFonts w:ascii="仿宋_GB2312" w:eastAsia="仿宋_GB2312" w:hAnsiTheme="minorEastAsia" w:cs="宋体" w:hint="eastAsia"/>
                <w:kern w:val="0"/>
                <w:sz w:val="18"/>
                <w:szCs w:val="18"/>
              </w:rPr>
            </w:pPr>
          </w:p>
        </w:tc>
        <w:tc>
          <w:tcPr>
            <w:tcW w:w="2133" w:type="dxa"/>
          </w:tcPr>
          <w:p w:rsidR="007E2FC1" w:rsidRDefault="007E2FC1">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7E2FC1" w:rsidRDefault="00E3010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233 债务发行费用支出</w:t>
            </w:r>
          </w:p>
        </w:tc>
        <w:tc>
          <w:tcPr>
            <w:tcW w:w="2126" w:type="dxa"/>
          </w:tcPr>
          <w:p w:rsidR="007E2FC1" w:rsidRDefault="007E2FC1">
            <w:pPr>
              <w:widowControl/>
              <w:spacing w:line="300" w:lineRule="exact"/>
              <w:jc w:val="right"/>
              <w:rPr>
                <w:rFonts w:ascii="仿宋_GB2312" w:eastAsia="仿宋_GB2312" w:hAnsiTheme="minorEastAsia" w:cs="宋体" w:hint="eastAsia"/>
                <w:kern w:val="0"/>
                <w:sz w:val="18"/>
                <w:szCs w:val="18"/>
              </w:rPr>
            </w:pPr>
          </w:p>
        </w:tc>
      </w:tr>
      <w:tr w:rsidR="007E2FC1">
        <w:trPr>
          <w:trHeight w:hRule="exact" w:val="312"/>
          <w:jc w:val="center"/>
        </w:trPr>
        <w:tc>
          <w:tcPr>
            <w:tcW w:w="3114" w:type="dxa"/>
            <w:vAlign w:val="center"/>
          </w:tcPr>
          <w:p w:rsidR="007E2FC1" w:rsidRDefault="007E2FC1">
            <w:pPr>
              <w:widowControl/>
              <w:spacing w:line="300" w:lineRule="exact"/>
              <w:jc w:val="left"/>
              <w:rPr>
                <w:rFonts w:ascii="仿宋_GB2312" w:eastAsia="仿宋_GB2312" w:hAnsiTheme="minorEastAsia" w:cs="宋体" w:hint="eastAsia"/>
                <w:kern w:val="0"/>
                <w:sz w:val="18"/>
                <w:szCs w:val="18"/>
              </w:rPr>
            </w:pPr>
          </w:p>
        </w:tc>
        <w:tc>
          <w:tcPr>
            <w:tcW w:w="2133" w:type="dxa"/>
          </w:tcPr>
          <w:p w:rsidR="007E2FC1" w:rsidRDefault="007E2FC1">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7E2FC1" w:rsidRDefault="00E30106">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w:t>
            </w:r>
            <w:r>
              <w:rPr>
                <w:rFonts w:ascii="仿宋_GB2312" w:eastAsia="仿宋_GB2312" w:hAnsiTheme="minorEastAsia" w:cs="宋体"/>
                <w:kern w:val="0"/>
                <w:sz w:val="18"/>
                <w:szCs w:val="18"/>
              </w:rPr>
              <w:t>4</w:t>
            </w:r>
            <w:r>
              <w:rPr>
                <w:rFonts w:ascii="仿宋_GB2312" w:eastAsia="仿宋_GB2312" w:hAnsiTheme="minorEastAsia" w:cs="宋体" w:hint="eastAsia"/>
                <w:kern w:val="0"/>
                <w:sz w:val="18"/>
                <w:szCs w:val="18"/>
              </w:rPr>
              <w:t>抗疫特别国债安排的支出</w:t>
            </w:r>
          </w:p>
        </w:tc>
        <w:tc>
          <w:tcPr>
            <w:tcW w:w="2126" w:type="dxa"/>
          </w:tcPr>
          <w:p w:rsidR="007E2FC1" w:rsidRDefault="007E2FC1">
            <w:pPr>
              <w:widowControl/>
              <w:spacing w:line="300" w:lineRule="exact"/>
              <w:jc w:val="right"/>
              <w:rPr>
                <w:rFonts w:ascii="仿宋_GB2312" w:eastAsia="仿宋_GB2312" w:hAnsiTheme="minorEastAsia" w:cs="宋体" w:hint="eastAsia"/>
                <w:kern w:val="0"/>
                <w:sz w:val="18"/>
                <w:szCs w:val="18"/>
              </w:rPr>
            </w:pPr>
          </w:p>
        </w:tc>
      </w:tr>
      <w:tr w:rsidR="007E2FC1">
        <w:trPr>
          <w:trHeight w:hRule="exact" w:val="557"/>
          <w:jc w:val="center"/>
        </w:trPr>
        <w:tc>
          <w:tcPr>
            <w:tcW w:w="3114" w:type="dxa"/>
            <w:vAlign w:val="center"/>
          </w:tcPr>
          <w:p w:rsidR="007E2FC1" w:rsidRDefault="00E30106">
            <w:pPr>
              <w:widowControl/>
              <w:jc w:val="center"/>
              <w:rPr>
                <w:rFonts w:ascii="仿宋_GB2312" w:eastAsia="仿宋_GB2312" w:hAnsi="宋体" w:cs="宋体" w:hint="eastAsia"/>
                <w:b/>
                <w:kern w:val="0"/>
                <w:sz w:val="20"/>
                <w:szCs w:val="20"/>
              </w:rPr>
            </w:pPr>
            <w:r>
              <w:rPr>
                <w:rFonts w:ascii="仿宋_GB2312" w:eastAsia="仿宋_GB2312" w:hAnsi="宋体" w:cs="宋体" w:hint="eastAsia"/>
                <w:b/>
                <w:kern w:val="0"/>
                <w:sz w:val="20"/>
                <w:szCs w:val="20"/>
              </w:rPr>
              <w:t xml:space="preserve">收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 xml:space="preserve">入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 xml:space="preserve">总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计</w:t>
            </w:r>
          </w:p>
        </w:tc>
        <w:tc>
          <w:tcPr>
            <w:tcW w:w="2133" w:type="dxa"/>
            <w:vAlign w:val="center"/>
          </w:tcPr>
          <w:p w:rsidR="007E2FC1" w:rsidRDefault="00E30106">
            <w:pPr>
              <w:widowControl/>
              <w:jc w:val="right"/>
              <w:rPr>
                <w:rFonts w:ascii="仿宋_GB2312" w:eastAsia="仿宋_GB2312" w:hAnsi="宋体" w:cs="宋体" w:hint="eastAsia"/>
                <w:b/>
                <w:kern w:val="0"/>
                <w:sz w:val="20"/>
                <w:szCs w:val="20"/>
              </w:rPr>
            </w:pPr>
            <w:r>
              <w:rPr>
                <w:rFonts w:ascii="仿宋_GB2312" w:eastAsia="仿宋_GB2312" w:hAnsi="宋体" w:cs="宋体"/>
                <w:b/>
                <w:kern w:val="0"/>
                <w:sz w:val="20"/>
                <w:szCs w:val="20"/>
              </w:rPr>
              <w:t>1403.67</w:t>
            </w:r>
          </w:p>
        </w:tc>
        <w:tc>
          <w:tcPr>
            <w:tcW w:w="2755" w:type="dxa"/>
            <w:noWrap/>
            <w:vAlign w:val="center"/>
          </w:tcPr>
          <w:p w:rsidR="007E2FC1" w:rsidRDefault="00E30106">
            <w:pPr>
              <w:widowControl/>
              <w:jc w:val="center"/>
              <w:rPr>
                <w:rFonts w:ascii="仿宋_GB2312" w:eastAsia="仿宋_GB2312" w:hAnsi="宋体" w:cs="宋体" w:hint="eastAsia"/>
                <w:b/>
                <w:kern w:val="0"/>
                <w:sz w:val="20"/>
                <w:szCs w:val="20"/>
              </w:rPr>
            </w:pPr>
            <w:r>
              <w:rPr>
                <w:rFonts w:ascii="仿宋_GB2312" w:eastAsia="仿宋_GB2312" w:hAnsi="宋体" w:cs="宋体" w:hint="eastAsia"/>
                <w:b/>
                <w:kern w:val="0"/>
                <w:sz w:val="20"/>
                <w:szCs w:val="20"/>
              </w:rPr>
              <w:t xml:space="preserve">支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 xml:space="preserve">出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 xml:space="preserve">总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计</w:t>
            </w:r>
          </w:p>
        </w:tc>
        <w:tc>
          <w:tcPr>
            <w:tcW w:w="2126" w:type="dxa"/>
            <w:vAlign w:val="center"/>
          </w:tcPr>
          <w:p w:rsidR="007E2FC1" w:rsidRDefault="00E30106">
            <w:pPr>
              <w:widowControl/>
              <w:jc w:val="right"/>
              <w:rPr>
                <w:rFonts w:ascii="仿宋_GB2312" w:eastAsia="仿宋_GB2312" w:hAnsi="宋体" w:cs="宋体" w:hint="eastAsia"/>
                <w:b/>
                <w:kern w:val="0"/>
                <w:sz w:val="20"/>
                <w:szCs w:val="20"/>
              </w:rPr>
            </w:pPr>
            <w:r>
              <w:rPr>
                <w:rFonts w:ascii="仿宋_GB2312" w:eastAsia="仿宋_GB2312" w:hAnsi="宋体" w:cs="宋体"/>
                <w:b/>
                <w:kern w:val="0"/>
                <w:sz w:val="20"/>
                <w:szCs w:val="20"/>
              </w:rPr>
              <w:t>1403.67</w:t>
            </w:r>
          </w:p>
        </w:tc>
      </w:tr>
    </w:tbl>
    <w:p w:rsidR="007E2FC1" w:rsidRDefault="007E2FC1">
      <w:pPr>
        <w:widowControl/>
        <w:spacing w:line="20" w:lineRule="exact"/>
        <w:jc w:val="left"/>
        <w:rPr>
          <w:rFonts w:ascii="黑体" w:eastAsia="黑体" w:hAnsi="黑体" w:hint="eastAsia"/>
          <w:b/>
          <w:kern w:val="0"/>
          <w:sz w:val="30"/>
          <w:szCs w:val="30"/>
        </w:rPr>
        <w:sectPr w:rsidR="007E2FC1">
          <w:footerReference w:type="even" r:id="rId8"/>
          <w:footerReference w:type="default" r:id="rId9"/>
          <w:pgSz w:w="11906" w:h="16838"/>
          <w:pgMar w:top="1134" w:right="1134" w:bottom="1134" w:left="1134" w:header="851" w:footer="992" w:gutter="0"/>
          <w:cols w:space="425"/>
          <w:docGrid w:type="lines" w:linePitch="312"/>
        </w:sectPr>
      </w:pPr>
    </w:p>
    <w:p w:rsidR="007E2FC1" w:rsidRDefault="00E30106">
      <w:pPr>
        <w:widowControl/>
        <w:jc w:val="left"/>
        <w:rPr>
          <w:rFonts w:ascii="仿宋_GB2312" w:eastAsia="仿宋_GB2312" w:hAnsi="宋体" w:hint="eastAsia"/>
          <w:bCs/>
          <w:kern w:val="0"/>
          <w:sz w:val="20"/>
          <w:szCs w:val="20"/>
        </w:rPr>
      </w:pPr>
      <w:r>
        <w:rPr>
          <w:rFonts w:ascii="宋体" w:hAnsi="宋体" w:hint="eastAsia"/>
          <w:bCs/>
          <w:kern w:val="0"/>
          <w:sz w:val="20"/>
          <w:szCs w:val="20"/>
        </w:rPr>
        <w:t>表2</w:t>
      </w:r>
    </w:p>
    <w:p w:rsidR="007E2FC1" w:rsidRDefault="00E30106">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单位收入总体情况表</w:t>
      </w:r>
    </w:p>
    <w:tbl>
      <w:tblPr>
        <w:tblW w:w="15026" w:type="dxa"/>
        <w:jc w:val="center"/>
        <w:tblLayout w:type="fixed"/>
        <w:tblLook w:val="04A0" w:firstRow="1" w:lastRow="0" w:firstColumn="1" w:lastColumn="0" w:noHBand="0" w:noVBand="1"/>
      </w:tblPr>
      <w:tblGrid>
        <w:gridCol w:w="13608"/>
        <w:gridCol w:w="1418"/>
      </w:tblGrid>
      <w:tr w:rsidR="007E2FC1">
        <w:trPr>
          <w:trHeight w:val="246"/>
          <w:jc w:val="center"/>
        </w:trPr>
        <w:tc>
          <w:tcPr>
            <w:tcW w:w="13608" w:type="dxa"/>
            <w:vAlign w:val="bottom"/>
          </w:tcPr>
          <w:p w:rsidR="007E2FC1" w:rsidRDefault="00E30106">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编制单位：新疆维吾尔自治区喀什地区塔</w:t>
            </w:r>
            <w:r w:rsidR="007B5655">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达布达乡小学</w:t>
            </w:r>
          </w:p>
        </w:tc>
        <w:tc>
          <w:tcPr>
            <w:tcW w:w="1418" w:type="dxa"/>
          </w:tcPr>
          <w:p w:rsidR="007E2FC1" w:rsidRDefault="00E30106">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7E2FC1" w:rsidRDefault="007E2FC1">
      <w:pPr>
        <w:spacing w:line="20" w:lineRule="exact"/>
        <w:rPr>
          <w:sz w:val="2"/>
          <w:szCs w:val="2"/>
        </w:rPr>
      </w:pPr>
    </w:p>
    <w:tbl>
      <w:tblPr>
        <w:tblW w:w="150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1559"/>
        <w:gridCol w:w="1843"/>
        <w:gridCol w:w="1559"/>
        <w:gridCol w:w="850"/>
        <w:gridCol w:w="851"/>
        <w:gridCol w:w="850"/>
        <w:gridCol w:w="851"/>
        <w:gridCol w:w="850"/>
        <w:gridCol w:w="851"/>
        <w:gridCol w:w="709"/>
        <w:gridCol w:w="708"/>
        <w:gridCol w:w="709"/>
        <w:gridCol w:w="709"/>
      </w:tblGrid>
      <w:tr w:rsidR="007E2FC1">
        <w:trPr>
          <w:trHeight w:val="741"/>
          <w:tblHeader/>
          <w:jc w:val="center"/>
        </w:trPr>
        <w:tc>
          <w:tcPr>
            <w:tcW w:w="2122" w:type="dxa"/>
            <w:gridSpan w:val="3"/>
            <w:tcBorders>
              <w:top w:val="single" w:sz="4" w:space="0" w:color="auto"/>
            </w:tcBorders>
            <w:vAlign w:val="center"/>
          </w:tcPr>
          <w:p w:rsidR="007E2FC1" w:rsidRDefault="00E30106">
            <w:pPr>
              <w:jc w:val="center"/>
              <w:rPr>
                <w:rFonts w:ascii="仿宋_GB2312" w:eastAsia="仿宋_GB2312" w:hAnsiTheme="minorEastAsia" w:cs="宋体" w:hint="eastAsia"/>
                <w:b/>
                <w:color w:val="000000"/>
                <w:sz w:val="24"/>
              </w:rPr>
            </w:pPr>
            <w:r>
              <w:rPr>
                <w:rFonts w:ascii="仿宋_GB2312" w:eastAsia="仿宋_GB2312" w:hAnsiTheme="minorEastAsia" w:hint="eastAsia"/>
                <w:b/>
                <w:color w:val="000000"/>
                <w:sz w:val="24"/>
              </w:rPr>
              <w:t>科目代码</w:t>
            </w:r>
          </w:p>
        </w:tc>
        <w:tc>
          <w:tcPr>
            <w:tcW w:w="1559" w:type="dxa"/>
            <w:vMerge w:val="restart"/>
            <w:tcBorders>
              <w:top w:val="single" w:sz="4" w:space="0" w:color="auto"/>
            </w:tcBorders>
            <w:vAlign w:val="center"/>
          </w:tcPr>
          <w:p w:rsidR="007E2FC1" w:rsidRDefault="00E30106">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科目名称</w:t>
            </w:r>
          </w:p>
        </w:tc>
        <w:tc>
          <w:tcPr>
            <w:tcW w:w="1843" w:type="dxa"/>
            <w:vMerge w:val="restart"/>
            <w:tcBorders>
              <w:top w:val="single" w:sz="4" w:space="0" w:color="auto"/>
            </w:tcBorders>
            <w:vAlign w:val="center"/>
          </w:tcPr>
          <w:p w:rsidR="007E2FC1" w:rsidRDefault="00E30106">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总 计</w:t>
            </w:r>
          </w:p>
        </w:tc>
        <w:tc>
          <w:tcPr>
            <w:tcW w:w="6662" w:type="dxa"/>
            <w:gridSpan w:val="7"/>
            <w:tcBorders>
              <w:top w:val="single" w:sz="4" w:space="0" w:color="auto"/>
            </w:tcBorders>
            <w:vAlign w:val="center"/>
          </w:tcPr>
          <w:p w:rsidR="007E2FC1" w:rsidRDefault="00E30106">
            <w:pPr>
              <w:jc w:val="center"/>
              <w:rPr>
                <w:rFonts w:ascii="仿宋_GB2312" w:eastAsia="仿宋_GB2312" w:hAnsiTheme="minorEastAsia" w:cs="宋体" w:hint="eastAsia"/>
                <w:b/>
                <w:color w:val="000000"/>
                <w:sz w:val="24"/>
              </w:rPr>
            </w:pPr>
            <w:r>
              <w:rPr>
                <w:rFonts w:ascii="仿宋_GB2312" w:eastAsia="仿宋_GB2312" w:hAnsiTheme="minorEastAsia" w:cs="宋体" w:hint="eastAsia"/>
                <w:b/>
                <w:color w:val="000000"/>
                <w:sz w:val="24"/>
              </w:rPr>
              <w:t xml:space="preserve">财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 xml:space="preserve">政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 xml:space="preserve">拨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 xml:space="preserve">款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 xml:space="preserve">（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 xml:space="preserve">补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 xml:space="preserve">助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w:t>
            </w:r>
          </w:p>
        </w:tc>
        <w:tc>
          <w:tcPr>
            <w:tcW w:w="709" w:type="dxa"/>
            <w:vMerge w:val="restart"/>
            <w:tcBorders>
              <w:top w:val="single" w:sz="4" w:space="0" w:color="auto"/>
            </w:tcBorders>
            <w:vAlign w:val="center"/>
          </w:tcPr>
          <w:p w:rsidR="007E2FC1" w:rsidRDefault="00E30106">
            <w:pPr>
              <w:jc w:val="center"/>
              <w:rPr>
                <w:rFonts w:ascii="仿宋_GB2312" w:eastAsia="仿宋_GB2312" w:hAnsiTheme="minorEastAsia" w:hint="eastAsia"/>
                <w:b/>
                <w:color w:val="000000"/>
                <w:sz w:val="20"/>
                <w:szCs w:val="20"/>
              </w:rPr>
            </w:pPr>
            <w:r>
              <w:rPr>
                <w:rFonts w:ascii="仿宋_GB2312" w:eastAsia="仿宋_GB2312" w:hAnsiTheme="minorEastAsia" w:hint="eastAsia"/>
                <w:b/>
                <w:color w:val="000000"/>
                <w:sz w:val="20"/>
                <w:szCs w:val="20"/>
              </w:rPr>
              <w:t>财政专户（教育收费）</w:t>
            </w:r>
          </w:p>
        </w:tc>
        <w:tc>
          <w:tcPr>
            <w:tcW w:w="708" w:type="dxa"/>
            <w:vMerge w:val="restart"/>
            <w:tcBorders>
              <w:top w:val="single" w:sz="4" w:space="0" w:color="auto"/>
            </w:tcBorders>
            <w:vAlign w:val="center"/>
          </w:tcPr>
          <w:p w:rsidR="007E2FC1" w:rsidRDefault="00E30106">
            <w:pPr>
              <w:jc w:val="center"/>
              <w:rPr>
                <w:rFonts w:ascii="仿宋_GB2312" w:eastAsia="仿宋_GB2312" w:hAnsiTheme="minorEastAsia" w:hint="eastAsia"/>
                <w:b/>
                <w:color w:val="000000"/>
                <w:sz w:val="20"/>
                <w:szCs w:val="20"/>
              </w:rPr>
            </w:pPr>
            <w:r>
              <w:rPr>
                <w:rFonts w:ascii="仿宋_GB2312" w:eastAsia="仿宋_GB2312" w:hAnsiTheme="minorEastAsia" w:hint="eastAsia"/>
                <w:b/>
                <w:color w:val="000000"/>
                <w:sz w:val="20"/>
                <w:szCs w:val="20"/>
              </w:rPr>
              <w:t>单位资金</w:t>
            </w:r>
          </w:p>
        </w:tc>
        <w:tc>
          <w:tcPr>
            <w:tcW w:w="709" w:type="dxa"/>
            <w:vMerge w:val="restart"/>
            <w:tcBorders>
              <w:top w:val="single" w:sz="4" w:space="0" w:color="auto"/>
            </w:tcBorders>
            <w:vAlign w:val="center"/>
          </w:tcPr>
          <w:p w:rsidR="007E2FC1" w:rsidRDefault="00E30106">
            <w:pPr>
              <w:jc w:val="center"/>
              <w:rPr>
                <w:rFonts w:ascii="仿宋_GB2312" w:eastAsia="仿宋_GB2312" w:hAnsiTheme="minorEastAsia" w:hint="eastAsia"/>
                <w:b/>
                <w:color w:val="000000"/>
                <w:sz w:val="20"/>
                <w:szCs w:val="20"/>
              </w:rPr>
            </w:pPr>
            <w:r>
              <w:rPr>
                <w:rFonts w:ascii="仿宋_GB2312" w:eastAsia="仿宋_GB2312" w:hAnsiTheme="minorEastAsia" w:hint="eastAsia"/>
                <w:b/>
                <w:color w:val="000000"/>
                <w:sz w:val="20"/>
                <w:szCs w:val="20"/>
              </w:rPr>
              <w:t>财政拨款结转</w:t>
            </w:r>
          </w:p>
        </w:tc>
        <w:tc>
          <w:tcPr>
            <w:tcW w:w="709" w:type="dxa"/>
            <w:vMerge w:val="restart"/>
            <w:tcBorders>
              <w:top w:val="single" w:sz="4" w:space="0" w:color="auto"/>
            </w:tcBorders>
            <w:vAlign w:val="center"/>
          </w:tcPr>
          <w:p w:rsidR="007E2FC1" w:rsidRDefault="00E30106">
            <w:pPr>
              <w:jc w:val="center"/>
              <w:rPr>
                <w:rFonts w:ascii="仿宋_GB2312" w:eastAsia="仿宋_GB2312" w:hAnsiTheme="minorEastAsia" w:hint="eastAsia"/>
                <w:b/>
                <w:color w:val="000000"/>
                <w:sz w:val="20"/>
                <w:szCs w:val="20"/>
              </w:rPr>
            </w:pPr>
            <w:r>
              <w:rPr>
                <w:rFonts w:ascii="仿宋_GB2312" w:eastAsia="仿宋_GB2312" w:hAnsiTheme="minorEastAsia" w:hint="eastAsia"/>
                <w:b/>
                <w:color w:val="000000"/>
                <w:sz w:val="20"/>
                <w:szCs w:val="20"/>
              </w:rPr>
              <w:t>非财政拨款结转结余</w:t>
            </w:r>
          </w:p>
        </w:tc>
      </w:tr>
      <w:tr w:rsidR="007E2FC1">
        <w:trPr>
          <w:trHeight w:val="847"/>
          <w:tblHeader/>
          <w:jc w:val="center"/>
        </w:trPr>
        <w:tc>
          <w:tcPr>
            <w:tcW w:w="704" w:type="dxa"/>
            <w:vAlign w:val="center"/>
          </w:tcPr>
          <w:p w:rsidR="007E2FC1" w:rsidRDefault="00E30106">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类</w:t>
            </w:r>
          </w:p>
        </w:tc>
        <w:tc>
          <w:tcPr>
            <w:tcW w:w="709" w:type="dxa"/>
            <w:vAlign w:val="center"/>
          </w:tcPr>
          <w:p w:rsidR="007E2FC1" w:rsidRDefault="00E30106">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款</w:t>
            </w:r>
          </w:p>
        </w:tc>
        <w:tc>
          <w:tcPr>
            <w:tcW w:w="709" w:type="dxa"/>
            <w:vAlign w:val="center"/>
          </w:tcPr>
          <w:p w:rsidR="007E2FC1" w:rsidRDefault="00E30106">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项</w:t>
            </w:r>
          </w:p>
        </w:tc>
        <w:tc>
          <w:tcPr>
            <w:tcW w:w="1559" w:type="dxa"/>
            <w:vMerge/>
            <w:vAlign w:val="center"/>
          </w:tcPr>
          <w:p w:rsidR="007E2FC1" w:rsidRDefault="007E2FC1">
            <w:pPr>
              <w:rPr>
                <w:rFonts w:asciiTheme="minorEastAsia" w:eastAsiaTheme="minorEastAsia" w:hAnsiTheme="minorEastAsia" w:cs="宋体" w:hint="eastAsia"/>
                <w:b/>
                <w:color w:val="000000"/>
                <w:sz w:val="20"/>
                <w:szCs w:val="20"/>
              </w:rPr>
            </w:pPr>
          </w:p>
        </w:tc>
        <w:tc>
          <w:tcPr>
            <w:tcW w:w="1843" w:type="dxa"/>
            <w:vMerge/>
            <w:vAlign w:val="center"/>
          </w:tcPr>
          <w:p w:rsidR="007E2FC1" w:rsidRDefault="007E2FC1">
            <w:pPr>
              <w:rPr>
                <w:rFonts w:asciiTheme="minorEastAsia" w:eastAsiaTheme="minorEastAsia" w:hAnsiTheme="minorEastAsia" w:cs="宋体" w:hint="eastAsia"/>
                <w:b/>
                <w:color w:val="000000"/>
                <w:sz w:val="20"/>
                <w:szCs w:val="20"/>
              </w:rPr>
            </w:pPr>
          </w:p>
        </w:tc>
        <w:tc>
          <w:tcPr>
            <w:tcW w:w="1559" w:type="dxa"/>
            <w:vAlign w:val="center"/>
          </w:tcPr>
          <w:p w:rsidR="007E2FC1" w:rsidRDefault="00E30106">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财政拨款（补助）小计</w:t>
            </w:r>
          </w:p>
        </w:tc>
        <w:tc>
          <w:tcPr>
            <w:tcW w:w="850" w:type="dxa"/>
            <w:vAlign w:val="center"/>
          </w:tcPr>
          <w:p w:rsidR="007E2FC1" w:rsidRDefault="00E30106">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一般公共预算</w:t>
            </w:r>
          </w:p>
        </w:tc>
        <w:tc>
          <w:tcPr>
            <w:tcW w:w="851" w:type="dxa"/>
            <w:vAlign w:val="center"/>
          </w:tcPr>
          <w:p w:rsidR="007E2FC1" w:rsidRDefault="00E30106">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上级一般公共预算安排的转</w:t>
            </w:r>
          </w:p>
          <w:p w:rsidR="007E2FC1" w:rsidRDefault="00E30106">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移支付</w:t>
            </w:r>
          </w:p>
        </w:tc>
        <w:tc>
          <w:tcPr>
            <w:tcW w:w="850" w:type="dxa"/>
            <w:vAlign w:val="center"/>
          </w:tcPr>
          <w:p w:rsidR="007E2FC1" w:rsidRDefault="00E30106">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政府性基金预算</w:t>
            </w:r>
          </w:p>
        </w:tc>
        <w:tc>
          <w:tcPr>
            <w:tcW w:w="851" w:type="dxa"/>
            <w:vAlign w:val="center"/>
          </w:tcPr>
          <w:p w:rsidR="007E2FC1" w:rsidRDefault="00E30106">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上级政府性基金安排的转移支付</w:t>
            </w:r>
          </w:p>
        </w:tc>
        <w:tc>
          <w:tcPr>
            <w:tcW w:w="850" w:type="dxa"/>
            <w:vAlign w:val="center"/>
          </w:tcPr>
          <w:p w:rsidR="007E2FC1" w:rsidRDefault="00E30106">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国有资本经营预算</w:t>
            </w:r>
          </w:p>
        </w:tc>
        <w:tc>
          <w:tcPr>
            <w:tcW w:w="851" w:type="dxa"/>
            <w:vAlign w:val="center"/>
          </w:tcPr>
          <w:p w:rsidR="007E2FC1" w:rsidRDefault="00E30106">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上级国有资本经营预算安排的转移支付</w:t>
            </w:r>
          </w:p>
        </w:tc>
        <w:tc>
          <w:tcPr>
            <w:tcW w:w="709" w:type="dxa"/>
            <w:vMerge/>
          </w:tcPr>
          <w:p w:rsidR="007E2FC1" w:rsidRDefault="007E2FC1">
            <w:pPr>
              <w:jc w:val="center"/>
              <w:rPr>
                <w:rFonts w:asciiTheme="minorEastAsia" w:eastAsiaTheme="minorEastAsia" w:hAnsiTheme="minorEastAsia" w:cs="宋体" w:hint="eastAsia"/>
                <w:b/>
                <w:color w:val="000000"/>
                <w:sz w:val="20"/>
                <w:szCs w:val="20"/>
              </w:rPr>
            </w:pPr>
          </w:p>
        </w:tc>
        <w:tc>
          <w:tcPr>
            <w:tcW w:w="708" w:type="dxa"/>
            <w:vMerge/>
          </w:tcPr>
          <w:p w:rsidR="007E2FC1" w:rsidRDefault="007E2FC1">
            <w:pPr>
              <w:jc w:val="center"/>
              <w:rPr>
                <w:rFonts w:asciiTheme="minorEastAsia" w:eastAsiaTheme="minorEastAsia" w:hAnsiTheme="minorEastAsia" w:cs="宋体" w:hint="eastAsia"/>
                <w:b/>
                <w:color w:val="000000"/>
                <w:sz w:val="20"/>
                <w:szCs w:val="20"/>
              </w:rPr>
            </w:pPr>
          </w:p>
        </w:tc>
        <w:tc>
          <w:tcPr>
            <w:tcW w:w="709" w:type="dxa"/>
            <w:vMerge/>
          </w:tcPr>
          <w:p w:rsidR="007E2FC1" w:rsidRDefault="007E2FC1">
            <w:pPr>
              <w:jc w:val="center"/>
              <w:rPr>
                <w:rFonts w:asciiTheme="minorEastAsia" w:eastAsiaTheme="minorEastAsia" w:hAnsiTheme="minorEastAsia" w:cs="宋体" w:hint="eastAsia"/>
                <w:b/>
                <w:color w:val="000000"/>
                <w:sz w:val="20"/>
                <w:szCs w:val="20"/>
              </w:rPr>
            </w:pPr>
          </w:p>
        </w:tc>
        <w:tc>
          <w:tcPr>
            <w:tcW w:w="709" w:type="dxa"/>
            <w:vMerge/>
          </w:tcPr>
          <w:p w:rsidR="007E2FC1" w:rsidRDefault="007E2FC1">
            <w:pPr>
              <w:jc w:val="center"/>
              <w:rPr>
                <w:rFonts w:asciiTheme="minorEastAsia" w:eastAsiaTheme="minorEastAsia" w:hAnsiTheme="minorEastAsia" w:cs="宋体" w:hint="eastAsia"/>
                <w:b/>
                <w:color w:val="000000"/>
                <w:sz w:val="20"/>
                <w:szCs w:val="20"/>
              </w:rPr>
            </w:pPr>
          </w:p>
        </w:tc>
      </w:tr>
      <w:tr w:rsidR="007E2FC1">
        <w:trPr>
          <w:trHeight w:val="847"/>
          <w:jc w:val="center"/>
        </w:trPr>
        <w:tc>
          <w:tcPr>
            <w:tcW w:w="704" w:type="dxa"/>
            <w:vAlign w:val="center"/>
          </w:tcPr>
          <w:p w:rsidR="007E2FC1" w:rsidRDefault="00E3010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205</w:t>
            </w:r>
          </w:p>
        </w:tc>
        <w:tc>
          <w:tcPr>
            <w:tcW w:w="709" w:type="dxa"/>
            <w:vAlign w:val="center"/>
          </w:tcPr>
          <w:p w:rsidR="007E2FC1" w:rsidRDefault="007E2FC1">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rsidR="007E2FC1" w:rsidRDefault="007E2FC1">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7E2FC1" w:rsidRDefault="00E3010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教育支出</w:t>
            </w:r>
          </w:p>
        </w:tc>
        <w:tc>
          <w:tcPr>
            <w:tcW w:w="1843" w:type="dxa"/>
            <w:vAlign w:val="center"/>
          </w:tcPr>
          <w:p w:rsidR="007E2FC1" w:rsidRDefault="00E3010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1343.60</w:t>
            </w:r>
          </w:p>
        </w:tc>
        <w:tc>
          <w:tcPr>
            <w:tcW w:w="1559" w:type="dxa"/>
            <w:vAlign w:val="center"/>
          </w:tcPr>
          <w:p w:rsidR="007E2FC1" w:rsidRDefault="00E3010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1321.18</w:t>
            </w:r>
          </w:p>
        </w:tc>
        <w:tc>
          <w:tcPr>
            <w:tcW w:w="850" w:type="dxa"/>
            <w:vAlign w:val="center"/>
          </w:tcPr>
          <w:p w:rsidR="007E2FC1" w:rsidRDefault="00E3010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1266.02</w:t>
            </w:r>
          </w:p>
        </w:tc>
        <w:tc>
          <w:tcPr>
            <w:tcW w:w="851" w:type="dxa"/>
            <w:vAlign w:val="center"/>
          </w:tcPr>
          <w:p w:rsidR="007E2FC1" w:rsidRDefault="00E3010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55.16</w:t>
            </w:r>
          </w:p>
        </w:tc>
        <w:tc>
          <w:tcPr>
            <w:tcW w:w="850" w:type="dxa"/>
            <w:vAlign w:val="center"/>
          </w:tcPr>
          <w:p w:rsidR="007E2FC1" w:rsidRDefault="007E2FC1">
            <w:pPr>
              <w:jc w:val="center"/>
              <w:rPr>
                <w:rFonts w:ascii="仿宋_GB2312" w:eastAsia="仿宋_GB2312" w:hAnsiTheme="minorEastAsia" w:cs="宋体" w:hint="eastAsia"/>
                <w:color w:val="000000" w:themeColor="text1"/>
                <w:sz w:val="18"/>
                <w:szCs w:val="18"/>
              </w:rPr>
            </w:pPr>
          </w:p>
        </w:tc>
        <w:tc>
          <w:tcPr>
            <w:tcW w:w="851" w:type="dxa"/>
            <w:vAlign w:val="center"/>
          </w:tcPr>
          <w:p w:rsidR="007E2FC1" w:rsidRDefault="007E2FC1">
            <w:pPr>
              <w:jc w:val="center"/>
              <w:rPr>
                <w:rFonts w:ascii="仿宋_GB2312" w:eastAsia="仿宋_GB2312" w:hAnsiTheme="minorEastAsia" w:cs="宋体" w:hint="eastAsia"/>
                <w:color w:val="000000" w:themeColor="text1"/>
                <w:sz w:val="18"/>
                <w:szCs w:val="18"/>
              </w:rPr>
            </w:pPr>
          </w:p>
        </w:tc>
        <w:tc>
          <w:tcPr>
            <w:tcW w:w="850" w:type="dxa"/>
            <w:vAlign w:val="center"/>
          </w:tcPr>
          <w:p w:rsidR="007E2FC1" w:rsidRDefault="007E2FC1">
            <w:pPr>
              <w:jc w:val="center"/>
              <w:rPr>
                <w:rFonts w:ascii="仿宋_GB2312" w:eastAsia="仿宋_GB2312" w:hAnsiTheme="minorEastAsia" w:cs="宋体" w:hint="eastAsia"/>
                <w:color w:val="000000" w:themeColor="text1"/>
                <w:sz w:val="18"/>
                <w:szCs w:val="18"/>
              </w:rPr>
            </w:pPr>
          </w:p>
        </w:tc>
        <w:tc>
          <w:tcPr>
            <w:tcW w:w="851" w:type="dxa"/>
            <w:vAlign w:val="center"/>
          </w:tcPr>
          <w:p w:rsidR="007E2FC1" w:rsidRDefault="007E2FC1">
            <w:pPr>
              <w:jc w:val="center"/>
              <w:rPr>
                <w:rFonts w:ascii="仿宋_GB2312" w:eastAsia="仿宋_GB2312" w:hAnsiTheme="minorEastAsia" w:cs="宋体" w:hint="eastAsia"/>
                <w:color w:val="000000" w:themeColor="text1"/>
                <w:sz w:val="18"/>
                <w:szCs w:val="18"/>
              </w:rPr>
            </w:pPr>
          </w:p>
        </w:tc>
        <w:tc>
          <w:tcPr>
            <w:tcW w:w="709" w:type="dxa"/>
            <w:vAlign w:val="center"/>
          </w:tcPr>
          <w:p w:rsidR="007E2FC1" w:rsidRDefault="007E2FC1">
            <w:pPr>
              <w:jc w:val="center"/>
              <w:rPr>
                <w:rFonts w:ascii="仿宋_GB2312" w:eastAsia="仿宋_GB2312" w:hAnsiTheme="minorEastAsia" w:cs="宋体" w:hint="eastAsia"/>
                <w:color w:val="000000" w:themeColor="text1"/>
                <w:sz w:val="18"/>
                <w:szCs w:val="18"/>
              </w:rPr>
            </w:pPr>
          </w:p>
        </w:tc>
        <w:tc>
          <w:tcPr>
            <w:tcW w:w="708" w:type="dxa"/>
            <w:vAlign w:val="center"/>
          </w:tcPr>
          <w:p w:rsidR="007E2FC1" w:rsidRDefault="007E2FC1">
            <w:pPr>
              <w:jc w:val="center"/>
              <w:rPr>
                <w:rFonts w:ascii="仿宋_GB2312" w:eastAsia="仿宋_GB2312" w:hAnsiTheme="minorEastAsia" w:cs="宋体" w:hint="eastAsia"/>
                <w:color w:val="000000" w:themeColor="text1"/>
                <w:sz w:val="18"/>
                <w:szCs w:val="18"/>
              </w:rPr>
            </w:pPr>
          </w:p>
        </w:tc>
        <w:tc>
          <w:tcPr>
            <w:tcW w:w="709" w:type="dxa"/>
            <w:vAlign w:val="center"/>
          </w:tcPr>
          <w:p w:rsidR="007E2FC1" w:rsidRDefault="00E3010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22.42</w:t>
            </w:r>
          </w:p>
        </w:tc>
        <w:tc>
          <w:tcPr>
            <w:tcW w:w="709" w:type="dxa"/>
            <w:vAlign w:val="center"/>
          </w:tcPr>
          <w:p w:rsidR="007E2FC1" w:rsidRDefault="007E2FC1">
            <w:pPr>
              <w:jc w:val="center"/>
              <w:rPr>
                <w:rFonts w:ascii="仿宋_GB2312" w:eastAsia="仿宋_GB2312" w:hAnsiTheme="minorEastAsia" w:cs="宋体" w:hint="eastAsia"/>
                <w:color w:val="000000" w:themeColor="text1"/>
                <w:sz w:val="18"/>
                <w:szCs w:val="18"/>
              </w:rPr>
            </w:pPr>
          </w:p>
        </w:tc>
      </w:tr>
      <w:tr w:rsidR="007E2FC1">
        <w:trPr>
          <w:trHeight w:val="847"/>
          <w:jc w:val="center"/>
        </w:trPr>
        <w:tc>
          <w:tcPr>
            <w:tcW w:w="704" w:type="dxa"/>
            <w:vAlign w:val="center"/>
          </w:tcPr>
          <w:p w:rsidR="007E2FC1" w:rsidRDefault="00E3010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205</w:t>
            </w:r>
          </w:p>
        </w:tc>
        <w:tc>
          <w:tcPr>
            <w:tcW w:w="709" w:type="dxa"/>
            <w:vAlign w:val="center"/>
          </w:tcPr>
          <w:p w:rsidR="007E2FC1" w:rsidRDefault="00E3010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02</w:t>
            </w:r>
          </w:p>
        </w:tc>
        <w:tc>
          <w:tcPr>
            <w:tcW w:w="709" w:type="dxa"/>
            <w:vAlign w:val="center"/>
          </w:tcPr>
          <w:p w:rsidR="007E2FC1" w:rsidRDefault="007E2FC1">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7E2FC1" w:rsidRDefault="00E3010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普通教育</w:t>
            </w:r>
          </w:p>
        </w:tc>
        <w:tc>
          <w:tcPr>
            <w:tcW w:w="1843" w:type="dxa"/>
            <w:vAlign w:val="center"/>
          </w:tcPr>
          <w:p w:rsidR="007E2FC1" w:rsidRDefault="00E3010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1343.60</w:t>
            </w:r>
          </w:p>
        </w:tc>
        <w:tc>
          <w:tcPr>
            <w:tcW w:w="1559" w:type="dxa"/>
            <w:vAlign w:val="center"/>
          </w:tcPr>
          <w:p w:rsidR="007E2FC1" w:rsidRDefault="00E3010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1321.18</w:t>
            </w:r>
          </w:p>
        </w:tc>
        <w:tc>
          <w:tcPr>
            <w:tcW w:w="850" w:type="dxa"/>
            <w:vAlign w:val="center"/>
          </w:tcPr>
          <w:p w:rsidR="007E2FC1" w:rsidRDefault="00E3010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1266.02</w:t>
            </w:r>
          </w:p>
        </w:tc>
        <w:tc>
          <w:tcPr>
            <w:tcW w:w="851" w:type="dxa"/>
            <w:vAlign w:val="center"/>
          </w:tcPr>
          <w:p w:rsidR="007E2FC1" w:rsidRDefault="00E3010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55.16</w:t>
            </w:r>
          </w:p>
        </w:tc>
        <w:tc>
          <w:tcPr>
            <w:tcW w:w="850" w:type="dxa"/>
            <w:vAlign w:val="center"/>
          </w:tcPr>
          <w:p w:rsidR="007E2FC1" w:rsidRDefault="007E2FC1">
            <w:pPr>
              <w:jc w:val="center"/>
              <w:rPr>
                <w:rFonts w:ascii="仿宋_GB2312" w:eastAsia="仿宋_GB2312" w:hAnsiTheme="minorEastAsia" w:cs="宋体" w:hint="eastAsia"/>
                <w:color w:val="000000" w:themeColor="text1"/>
                <w:sz w:val="18"/>
                <w:szCs w:val="18"/>
              </w:rPr>
            </w:pPr>
          </w:p>
        </w:tc>
        <w:tc>
          <w:tcPr>
            <w:tcW w:w="851" w:type="dxa"/>
            <w:vAlign w:val="center"/>
          </w:tcPr>
          <w:p w:rsidR="007E2FC1" w:rsidRDefault="007E2FC1">
            <w:pPr>
              <w:jc w:val="center"/>
              <w:rPr>
                <w:rFonts w:ascii="仿宋_GB2312" w:eastAsia="仿宋_GB2312" w:hAnsiTheme="minorEastAsia" w:cs="宋体" w:hint="eastAsia"/>
                <w:color w:val="000000" w:themeColor="text1"/>
                <w:sz w:val="18"/>
                <w:szCs w:val="18"/>
              </w:rPr>
            </w:pPr>
          </w:p>
        </w:tc>
        <w:tc>
          <w:tcPr>
            <w:tcW w:w="850" w:type="dxa"/>
            <w:vAlign w:val="center"/>
          </w:tcPr>
          <w:p w:rsidR="007E2FC1" w:rsidRDefault="007E2FC1">
            <w:pPr>
              <w:jc w:val="center"/>
              <w:rPr>
                <w:rFonts w:ascii="仿宋_GB2312" w:eastAsia="仿宋_GB2312" w:hAnsiTheme="minorEastAsia" w:cs="宋体" w:hint="eastAsia"/>
                <w:color w:val="000000" w:themeColor="text1"/>
                <w:sz w:val="18"/>
                <w:szCs w:val="18"/>
              </w:rPr>
            </w:pPr>
          </w:p>
        </w:tc>
        <w:tc>
          <w:tcPr>
            <w:tcW w:w="851" w:type="dxa"/>
            <w:vAlign w:val="center"/>
          </w:tcPr>
          <w:p w:rsidR="007E2FC1" w:rsidRDefault="007E2FC1">
            <w:pPr>
              <w:jc w:val="center"/>
              <w:rPr>
                <w:rFonts w:ascii="仿宋_GB2312" w:eastAsia="仿宋_GB2312" w:hAnsiTheme="minorEastAsia" w:cs="宋体" w:hint="eastAsia"/>
                <w:color w:val="000000" w:themeColor="text1"/>
                <w:sz w:val="18"/>
                <w:szCs w:val="18"/>
              </w:rPr>
            </w:pPr>
          </w:p>
        </w:tc>
        <w:tc>
          <w:tcPr>
            <w:tcW w:w="709" w:type="dxa"/>
            <w:vAlign w:val="center"/>
          </w:tcPr>
          <w:p w:rsidR="007E2FC1" w:rsidRDefault="007E2FC1">
            <w:pPr>
              <w:jc w:val="center"/>
              <w:rPr>
                <w:rFonts w:ascii="仿宋_GB2312" w:eastAsia="仿宋_GB2312" w:hAnsiTheme="minorEastAsia" w:cs="宋体" w:hint="eastAsia"/>
                <w:color w:val="000000" w:themeColor="text1"/>
                <w:sz w:val="18"/>
                <w:szCs w:val="18"/>
              </w:rPr>
            </w:pPr>
          </w:p>
        </w:tc>
        <w:tc>
          <w:tcPr>
            <w:tcW w:w="708" w:type="dxa"/>
            <w:vAlign w:val="center"/>
          </w:tcPr>
          <w:p w:rsidR="007E2FC1" w:rsidRDefault="007E2FC1">
            <w:pPr>
              <w:jc w:val="center"/>
              <w:rPr>
                <w:rFonts w:ascii="仿宋_GB2312" w:eastAsia="仿宋_GB2312" w:hAnsiTheme="minorEastAsia" w:cs="宋体" w:hint="eastAsia"/>
                <w:color w:val="000000" w:themeColor="text1"/>
                <w:sz w:val="18"/>
                <w:szCs w:val="18"/>
              </w:rPr>
            </w:pPr>
          </w:p>
        </w:tc>
        <w:tc>
          <w:tcPr>
            <w:tcW w:w="709" w:type="dxa"/>
            <w:vAlign w:val="center"/>
          </w:tcPr>
          <w:p w:rsidR="007E2FC1" w:rsidRDefault="00E3010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22.42</w:t>
            </w:r>
          </w:p>
        </w:tc>
        <w:tc>
          <w:tcPr>
            <w:tcW w:w="709" w:type="dxa"/>
            <w:vAlign w:val="center"/>
          </w:tcPr>
          <w:p w:rsidR="007E2FC1" w:rsidRDefault="007E2FC1">
            <w:pPr>
              <w:jc w:val="center"/>
              <w:rPr>
                <w:rFonts w:ascii="仿宋_GB2312" w:eastAsia="仿宋_GB2312" w:hAnsiTheme="minorEastAsia" w:cs="宋体" w:hint="eastAsia"/>
                <w:color w:val="000000" w:themeColor="text1"/>
                <w:sz w:val="18"/>
                <w:szCs w:val="18"/>
              </w:rPr>
            </w:pPr>
          </w:p>
        </w:tc>
      </w:tr>
      <w:tr w:rsidR="007E2FC1">
        <w:trPr>
          <w:trHeight w:val="847"/>
          <w:jc w:val="center"/>
        </w:trPr>
        <w:tc>
          <w:tcPr>
            <w:tcW w:w="704" w:type="dxa"/>
            <w:vAlign w:val="center"/>
          </w:tcPr>
          <w:p w:rsidR="007E2FC1" w:rsidRDefault="00E3010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205</w:t>
            </w:r>
          </w:p>
        </w:tc>
        <w:tc>
          <w:tcPr>
            <w:tcW w:w="709" w:type="dxa"/>
            <w:vAlign w:val="center"/>
          </w:tcPr>
          <w:p w:rsidR="007E2FC1" w:rsidRDefault="00E3010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02</w:t>
            </w:r>
          </w:p>
        </w:tc>
        <w:tc>
          <w:tcPr>
            <w:tcW w:w="709" w:type="dxa"/>
            <w:vAlign w:val="center"/>
          </w:tcPr>
          <w:p w:rsidR="007E2FC1" w:rsidRDefault="00E3010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1559" w:type="dxa"/>
            <w:vAlign w:val="center"/>
          </w:tcPr>
          <w:p w:rsidR="007E2FC1" w:rsidRDefault="00E3010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学前教育</w:t>
            </w:r>
          </w:p>
        </w:tc>
        <w:tc>
          <w:tcPr>
            <w:tcW w:w="1843" w:type="dxa"/>
            <w:vAlign w:val="center"/>
          </w:tcPr>
          <w:p w:rsidR="007E2FC1" w:rsidRDefault="00E3010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324.12</w:t>
            </w:r>
          </w:p>
        </w:tc>
        <w:tc>
          <w:tcPr>
            <w:tcW w:w="1559" w:type="dxa"/>
            <w:vAlign w:val="center"/>
          </w:tcPr>
          <w:p w:rsidR="007E2FC1" w:rsidRDefault="00E3010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318.22</w:t>
            </w:r>
          </w:p>
        </w:tc>
        <w:tc>
          <w:tcPr>
            <w:tcW w:w="850" w:type="dxa"/>
            <w:vAlign w:val="center"/>
          </w:tcPr>
          <w:p w:rsidR="007E2FC1" w:rsidRDefault="00E3010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292.42</w:t>
            </w:r>
          </w:p>
        </w:tc>
        <w:tc>
          <w:tcPr>
            <w:tcW w:w="851" w:type="dxa"/>
            <w:vAlign w:val="center"/>
          </w:tcPr>
          <w:p w:rsidR="007E2FC1" w:rsidRDefault="00E3010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25.80</w:t>
            </w:r>
          </w:p>
        </w:tc>
        <w:tc>
          <w:tcPr>
            <w:tcW w:w="850" w:type="dxa"/>
            <w:vAlign w:val="center"/>
          </w:tcPr>
          <w:p w:rsidR="007E2FC1" w:rsidRDefault="007E2FC1">
            <w:pPr>
              <w:jc w:val="center"/>
              <w:rPr>
                <w:rFonts w:ascii="仿宋_GB2312" w:eastAsia="仿宋_GB2312" w:hAnsiTheme="minorEastAsia" w:cs="宋体" w:hint="eastAsia"/>
                <w:color w:val="000000" w:themeColor="text1"/>
                <w:sz w:val="18"/>
                <w:szCs w:val="18"/>
              </w:rPr>
            </w:pPr>
          </w:p>
        </w:tc>
        <w:tc>
          <w:tcPr>
            <w:tcW w:w="851" w:type="dxa"/>
            <w:vAlign w:val="center"/>
          </w:tcPr>
          <w:p w:rsidR="007E2FC1" w:rsidRDefault="007E2FC1">
            <w:pPr>
              <w:jc w:val="center"/>
              <w:rPr>
                <w:rFonts w:ascii="仿宋_GB2312" w:eastAsia="仿宋_GB2312" w:hAnsiTheme="minorEastAsia" w:cs="宋体" w:hint="eastAsia"/>
                <w:color w:val="000000" w:themeColor="text1"/>
                <w:sz w:val="18"/>
                <w:szCs w:val="18"/>
              </w:rPr>
            </w:pPr>
          </w:p>
        </w:tc>
        <w:tc>
          <w:tcPr>
            <w:tcW w:w="850" w:type="dxa"/>
            <w:vAlign w:val="center"/>
          </w:tcPr>
          <w:p w:rsidR="007E2FC1" w:rsidRDefault="007E2FC1">
            <w:pPr>
              <w:jc w:val="center"/>
              <w:rPr>
                <w:rFonts w:ascii="仿宋_GB2312" w:eastAsia="仿宋_GB2312" w:hAnsiTheme="minorEastAsia" w:cs="宋体" w:hint="eastAsia"/>
                <w:color w:val="000000" w:themeColor="text1"/>
                <w:sz w:val="18"/>
                <w:szCs w:val="18"/>
              </w:rPr>
            </w:pPr>
          </w:p>
        </w:tc>
        <w:tc>
          <w:tcPr>
            <w:tcW w:w="851" w:type="dxa"/>
            <w:vAlign w:val="center"/>
          </w:tcPr>
          <w:p w:rsidR="007E2FC1" w:rsidRDefault="007E2FC1">
            <w:pPr>
              <w:jc w:val="center"/>
              <w:rPr>
                <w:rFonts w:ascii="仿宋_GB2312" w:eastAsia="仿宋_GB2312" w:hAnsiTheme="minorEastAsia" w:cs="宋体" w:hint="eastAsia"/>
                <w:color w:val="000000" w:themeColor="text1"/>
                <w:sz w:val="18"/>
                <w:szCs w:val="18"/>
              </w:rPr>
            </w:pPr>
          </w:p>
        </w:tc>
        <w:tc>
          <w:tcPr>
            <w:tcW w:w="709" w:type="dxa"/>
            <w:vAlign w:val="center"/>
          </w:tcPr>
          <w:p w:rsidR="007E2FC1" w:rsidRDefault="007E2FC1">
            <w:pPr>
              <w:jc w:val="center"/>
              <w:rPr>
                <w:rFonts w:ascii="仿宋_GB2312" w:eastAsia="仿宋_GB2312" w:hAnsiTheme="minorEastAsia" w:cs="宋体" w:hint="eastAsia"/>
                <w:color w:val="000000" w:themeColor="text1"/>
                <w:sz w:val="18"/>
                <w:szCs w:val="18"/>
              </w:rPr>
            </w:pPr>
          </w:p>
        </w:tc>
        <w:tc>
          <w:tcPr>
            <w:tcW w:w="708" w:type="dxa"/>
            <w:vAlign w:val="center"/>
          </w:tcPr>
          <w:p w:rsidR="007E2FC1" w:rsidRDefault="007E2FC1">
            <w:pPr>
              <w:jc w:val="center"/>
              <w:rPr>
                <w:rFonts w:ascii="仿宋_GB2312" w:eastAsia="仿宋_GB2312" w:hAnsiTheme="minorEastAsia" w:cs="宋体" w:hint="eastAsia"/>
                <w:color w:val="000000" w:themeColor="text1"/>
                <w:sz w:val="18"/>
                <w:szCs w:val="18"/>
              </w:rPr>
            </w:pPr>
          </w:p>
        </w:tc>
        <w:tc>
          <w:tcPr>
            <w:tcW w:w="709" w:type="dxa"/>
            <w:vAlign w:val="center"/>
          </w:tcPr>
          <w:p w:rsidR="007E2FC1" w:rsidRDefault="00E3010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5.90</w:t>
            </w:r>
          </w:p>
        </w:tc>
        <w:tc>
          <w:tcPr>
            <w:tcW w:w="709" w:type="dxa"/>
            <w:vAlign w:val="center"/>
          </w:tcPr>
          <w:p w:rsidR="007E2FC1" w:rsidRDefault="007E2FC1">
            <w:pPr>
              <w:jc w:val="center"/>
              <w:rPr>
                <w:rFonts w:ascii="仿宋_GB2312" w:eastAsia="仿宋_GB2312" w:hAnsiTheme="minorEastAsia" w:cs="宋体" w:hint="eastAsia"/>
                <w:color w:val="000000" w:themeColor="text1"/>
                <w:sz w:val="18"/>
                <w:szCs w:val="18"/>
              </w:rPr>
            </w:pPr>
          </w:p>
        </w:tc>
      </w:tr>
      <w:tr w:rsidR="007E2FC1">
        <w:trPr>
          <w:trHeight w:val="847"/>
          <w:jc w:val="center"/>
        </w:trPr>
        <w:tc>
          <w:tcPr>
            <w:tcW w:w="704" w:type="dxa"/>
            <w:vAlign w:val="center"/>
          </w:tcPr>
          <w:p w:rsidR="007E2FC1" w:rsidRDefault="00E3010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205</w:t>
            </w:r>
          </w:p>
        </w:tc>
        <w:tc>
          <w:tcPr>
            <w:tcW w:w="709" w:type="dxa"/>
            <w:vAlign w:val="center"/>
          </w:tcPr>
          <w:p w:rsidR="007E2FC1" w:rsidRDefault="00E3010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02</w:t>
            </w:r>
          </w:p>
        </w:tc>
        <w:tc>
          <w:tcPr>
            <w:tcW w:w="709" w:type="dxa"/>
            <w:vAlign w:val="center"/>
          </w:tcPr>
          <w:p w:rsidR="007E2FC1" w:rsidRDefault="00E3010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02</w:t>
            </w:r>
          </w:p>
        </w:tc>
        <w:tc>
          <w:tcPr>
            <w:tcW w:w="1559" w:type="dxa"/>
            <w:vAlign w:val="center"/>
          </w:tcPr>
          <w:p w:rsidR="007E2FC1" w:rsidRDefault="00E3010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小学教育</w:t>
            </w:r>
          </w:p>
        </w:tc>
        <w:tc>
          <w:tcPr>
            <w:tcW w:w="1843" w:type="dxa"/>
            <w:vAlign w:val="center"/>
          </w:tcPr>
          <w:p w:rsidR="007E2FC1" w:rsidRDefault="00E3010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1018.06</w:t>
            </w:r>
          </w:p>
        </w:tc>
        <w:tc>
          <w:tcPr>
            <w:tcW w:w="1559" w:type="dxa"/>
            <w:vAlign w:val="center"/>
          </w:tcPr>
          <w:p w:rsidR="007E2FC1" w:rsidRDefault="00E3010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1001.54</w:t>
            </w:r>
          </w:p>
        </w:tc>
        <w:tc>
          <w:tcPr>
            <w:tcW w:w="850" w:type="dxa"/>
            <w:vAlign w:val="center"/>
          </w:tcPr>
          <w:p w:rsidR="007E2FC1" w:rsidRDefault="00E3010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973.60</w:t>
            </w:r>
          </w:p>
        </w:tc>
        <w:tc>
          <w:tcPr>
            <w:tcW w:w="851" w:type="dxa"/>
            <w:vAlign w:val="center"/>
          </w:tcPr>
          <w:p w:rsidR="007E2FC1" w:rsidRDefault="00E3010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27.94</w:t>
            </w:r>
          </w:p>
        </w:tc>
        <w:tc>
          <w:tcPr>
            <w:tcW w:w="850" w:type="dxa"/>
            <w:vAlign w:val="center"/>
          </w:tcPr>
          <w:p w:rsidR="007E2FC1" w:rsidRDefault="007E2FC1">
            <w:pPr>
              <w:jc w:val="center"/>
              <w:rPr>
                <w:rFonts w:ascii="仿宋_GB2312" w:eastAsia="仿宋_GB2312" w:hAnsiTheme="minorEastAsia" w:cs="宋体" w:hint="eastAsia"/>
                <w:color w:val="000000" w:themeColor="text1"/>
                <w:sz w:val="18"/>
                <w:szCs w:val="18"/>
              </w:rPr>
            </w:pPr>
          </w:p>
        </w:tc>
        <w:tc>
          <w:tcPr>
            <w:tcW w:w="851" w:type="dxa"/>
            <w:vAlign w:val="center"/>
          </w:tcPr>
          <w:p w:rsidR="007E2FC1" w:rsidRDefault="007E2FC1">
            <w:pPr>
              <w:jc w:val="center"/>
              <w:rPr>
                <w:rFonts w:ascii="仿宋_GB2312" w:eastAsia="仿宋_GB2312" w:hAnsiTheme="minorEastAsia" w:cs="宋体" w:hint="eastAsia"/>
                <w:color w:val="000000" w:themeColor="text1"/>
                <w:sz w:val="18"/>
                <w:szCs w:val="18"/>
              </w:rPr>
            </w:pPr>
          </w:p>
        </w:tc>
        <w:tc>
          <w:tcPr>
            <w:tcW w:w="850" w:type="dxa"/>
            <w:vAlign w:val="center"/>
          </w:tcPr>
          <w:p w:rsidR="007E2FC1" w:rsidRDefault="007E2FC1">
            <w:pPr>
              <w:jc w:val="center"/>
              <w:rPr>
                <w:rFonts w:ascii="仿宋_GB2312" w:eastAsia="仿宋_GB2312" w:hAnsiTheme="minorEastAsia" w:cs="宋体" w:hint="eastAsia"/>
                <w:color w:val="000000" w:themeColor="text1"/>
                <w:sz w:val="18"/>
                <w:szCs w:val="18"/>
              </w:rPr>
            </w:pPr>
          </w:p>
        </w:tc>
        <w:tc>
          <w:tcPr>
            <w:tcW w:w="851" w:type="dxa"/>
            <w:vAlign w:val="center"/>
          </w:tcPr>
          <w:p w:rsidR="007E2FC1" w:rsidRDefault="007E2FC1">
            <w:pPr>
              <w:jc w:val="center"/>
              <w:rPr>
                <w:rFonts w:ascii="仿宋_GB2312" w:eastAsia="仿宋_GB2312" w:hAnsiTheme="minorEastAsia" w:cs="宋体" w:hint="eastAsia"/>
                <w:color w:val="000000" w:themeColor="text1"/>
                <w:sz w:val="18"/>
                <w:szCs w:val="18"/>
              </w:rPr>
            </w:pPr>
          </w:p>
        </w:tc>
        <w:tc>
          <w:tcPr>
            <w:tcW w:w="709" w:type="dxa"/>
            <w:vAlign w:val="center"/>
          </w:tcPr>
          <w:p w:rsidR="007E2FC1" w:rsidRDefault="007E2FC1">
            <w:pPr>
              <w:jc w:val="center"/>
              <w:rPr>
                <w:rFonts w:ascii="仿宋_GB2312" w:eastAsia="仿宋_GB2312" w:hAnsiTheme="minorEastAsia" w:cs="宋体" w:hint="eastAsia"/>
                <w:color w:val="000000" w:themeColor="text1"/>
                <w:sz w:val="18"/>
                <w:szCs w:val="18"/>
              </w:rPr>
            </w:pPr>
          </w:p>
        </w:tc>
        <w:tc>
          <w:tcPr>
            <w:tcW w:w="708" w:type="dxa"/>
            <w:vAlign w:val="center"/>
          </w:tcPr>
          <w:p w:rsidR="007E2FC1" w:rsidRDefault="007E2FC1">
            <w:pPr>
              <w:jc w:val="center"/>
              <w:rPr>
                <w:rFonts w:ascii="仿宋_GB2312" w:eastAsia="仿宋_GB2312" w:hAnsiTheme="minorEastAsia" w:cs="宋体" w:hint="eastAsia"/>
                <w:color w:val="000000" w:themeColor="text1"/>
                <w:sz w:val="18"/>
                <w:szCs w:val="18"/>
              </w:rPr>
            </w:pPr>
          </w:p>
        </w:tc>
        <w:tc>
          <w:tcPr>
            <w:tcW w:w="709" w:type="dxa"/>
            <w:vAlign w:val="center"/>
          </w:tcPr>
          <w:p w:rsidR="007E2FC1" w:rsidRDefault="00E3010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16.52</w:t>
            </w:r>
          </w:p>
        </w:tc>
        <w:tc>
          <w:tcPr>
            <w:tcW w:w="709" w:type="dxa"/>
            <w:vAlign w:val="center"/>
          </w:tcPr>
          <w:p w:rsidR="007E2FC1" w:rsidRDefault="007E2FC1">
            <w:pPr>
              <w:jc w:val="center"/>
              <w:rPr>
                <w:rFonts w:ascii="仿宋_GB2312" w:eastAsia="仿宋_GB2312" w:hAnsiTheme="minorEastAsia" w:cs="宋体" w:hint="eastAsia"/>
                <w:color w:val="000000" w:themeColor="text1"/>
                <w:sz w:val="18"/>
                <w:szCs w:val="18"/>
              </w:rPr>
            </w:pPr>
          </w:p>
        </w:tc>
      </w:tr>
      <w:tr w:rsidR="007E2FC1">
        <w:trPr>
          <w:trHeight w:val="847"/>
          <w:jc w:val="center"/>
        </w:trPr>
        <w:tc>
          <w:tcPr>
            <w:tcW w:w="704" w:type="dxa"/>
            <w:vAlign w:val="center"/>
          </w:tcPr>
          <w:p w:rsidR="007E2FC1" w:rsidRDefault="00E3010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205</w:t>
            </w:r>
          </w:p>
        </w:tc>
        <w:tc>
          <w:tcPr>
            <w:tcW w:w="709" w:type="dxa"/>
            <w:vAlign w:val="center"/>
          </w:tcPr>
          <w:p w:rsidR="007E2FC1" w:rsidRDefault="00E3010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02</w:t>
            </w:r>
          </w:p>
        </w:tc>
        <w:tc>
          <w:tcPr>
            <w:tcW w:w="709" w:type="dxa"/>
            <w:vAlign w:val="center"/>
          </w:tcPr>
          <w:p w:rsidR="007E2FC1" w:rsidRDefault="00E3010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99</w:t>
            </w:r>
          </w:p>
        </w:tc>
        <w:tc>
          <w:tcPr>
            <w:tcW w:w="1559" w:type="dxa"/>
            <w:vAlign w:val="center"/>
          </w:tcPr>
          <w:p w:rsidR="007E2FC1" w:rsidRDefault="00E3010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其他普通教育支出</w:t>
            </w:r>
          </w:p>
        </w:tc>
        <w:tc>
          <w:tcPr>
            <w:tcW w:w="1843" w:type="dxa"/>
            <w:vAlign w:val="center"/>
          </w:tcPr>
          <w:p w:rsidR="007E2FC1" w:rsidRDefault="00E3010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1.42</w:t>
            </w:r>
          </w:p>
        </w:tc>
        <w:tc>
          <w:tcPr>
            <w:tcW w:w="1559" w:type="dxa"/>
            <w:vAlign w:val="center"/>
          </w:tcPr>
          <w:p w:rsidR="007E2FC1" w:rsidRDefault="00E3010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1.42</w:t>
            </w:r>
          </w:p>
        </w:tc>
        <w:tc>
          <w:tcPr>
            <w:tcW w:w="850" w:type="dxa"/>
            <w:vAlign w:val="center"/>
          </w:tcPr>
          <w:p w:rsidR="007E2FC1" w:rsidRDefault="007E2FC1">
            <w:pPr>
              <w:jc w:val="center"/>
              <w:rPr>
                <w:rFonts w:ascii="仿宋_GB2312" w:eastAsia="仿宋_GB2312" w:hAnsiTheme="minorEastAsia" w:cs="宋体" w:hint="eastAsia"/>
                <w:color w:val="000000" w:themeColor="text1"/>
                <w:sz w:val="18"/>
                <w:szCs w:val="18"/>
              </w:rPr>
            </w:pPr>
          </w:p>
        </w:tc>
        <w:tc>
          <w:tcPr>
            <w:tcW w:w="851" w:type="dxa"/>
            <w:vAlign w:val="center"/>
          </w:tcPr>
          <w:p w:rsidR="007E2FC1" w:rsidRDefault="00E3010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1.42</w:t>
            </w:r>
          </w:p>
        </w:tc>
        <w:tc>
          <w:tcPr>
            <w:tcW w:w="850" w:type="dxa"/>
            <w:vAlign w:val="center"/>
          </w:tcPr>
          <w:p w:rsidR="007E2FC1" w:rsidRDefault="007E2FC1">
            <w:pPr>
              <w:jc w:val="center"/>
              <w:rPr>
                <w:rFonts w:ascii="仿宋_GB2312" w:eastAsia="仿宋_GB2312" w:hAnsiTheme="minorEastAsia" w:cs="宋体" w:hint="eastAsia"/>
                <w:color w:val="000000" w:themeColor="text1"/>
                <w:sz w:val="18"/>
                <w:szCs w:val="18"/>
              </w:rPr>
            </w:pPr>
          </w:p>
        </w:tc>
        <w:tc>
          <w:tcPr>
            <w:tcW w:w="851" w:type="dxa"/>
            <w:vAlign w:val="center"/>
          </w:tcPr>
          <w:p w:rsidR="007E2FC1" w:rsidRDefault="007E2FC1">
            <w:pPr>
              <w:jc w:val="center"/>
              <w:rPr>
                <w:rFonts w:ascii="仿宋_GB2312" w:eastAsia="仿宋_GB2312" w:hAnsiTheme="minorEastAsia" w:cs="宋体" w:hint="eastAsia"/>
                <w:color w:val="000000" w:themeColor="text1"/>
                <w:sz w:val="18"/>
                <w:szCs w:val="18"/>
              </w:rPr>
            </w:pPr>
          </w:p>
        </w:tc>
        <w:tc>
          <w:tcPr>
            <w:tcW w:w="850" w:type="dxa"/>
            <w:vAlign w:val="center"/>
          </w:tcPr>
          <w:p w:rsidR="007E2FC1" w:rsidRDefault="007E2FC1">
            <w:pPr>
              <w:jc w:val="center"/>
              <w:rPr>
                <w:rFonts w:ascii="仿宋_GB2312" w:eastAsia="仿宋_GB2312" w:hAnsiTheme="minorEastAsia" w:cs="宋体" w:hint="eastAsia"/>
                <w:color w:val="000000" w:themeColor="text1"/>
                <w:sz w:val="18"/>
                <w:szCs w:val="18"/>
              </w:rPr>
            </w:pPr>
          </w:p>
        </w:tc>
        <w:tc>
          <w:tcPr>
            <w:tcW w:w="851" w:type="dxa"/>
            <w:vAlign w:val="center"/>
          </w:tcPr>
          <w:p w:rsidR="007E2FC1" w:rsidRDefault="007E2FC1">
            <w:pPr>
              <w:jc w:val="center"/>
              <w:rPr>
                <w:rFonts w:ascii="仿宋_GB2312" w:eastAsia="仿宋_GB2312" w:hAnsiTheme="minorEastAsia" w:cs="宋体" w:hint="eastAsia"/>
                <w:color w:val="000000" w:themeColor="text1"/>
                <w:sz w:val="18"/>
                <w:szCs w:val="18"/>
              </w:rPr>
            </w:pPr>
          </w:p>
        </w:tc>
        <w:tc>
          <w:tcPr>
            <w:tcW w:w="709" w:type="dxa"/>
            <w:vAlign w:val="center"/>
          </w:tcPr>
          <w:p w:rsidR="007E2FC1" w:rsidRDefault="007E2FC1">
            <w:pPr>
              <w:jc w:val="center"/>
              <w:rPr>
                <w:rFonts w:ascii="仿宋_GB2312" w:eastAsia="仿宋_GB2312" w:hAnsiTheme="minorEastAsia" w:cs="宋体" w:hint="eastAsia"/>
                <w:color w:val="000000" w:themeColor="text1"/>
                <w:sz w:val="18"/>
                <w:szCs w:val="18"/>
              </w:rPr>
            </w:pPr>
          </w:p>
        </w:tc>
        <w:tc>
          <w:tcPr>
            <w:tcW w:w="708" w:type="dxa"/>
            <w:vAlign w:val="center"/>
          </w:tcPr>
          <w:p w:rsidR="007E2FC1" w:rsidRDefault="007E2FC1">
            <w:pPr>
              <w:jc w:val="center"/>
              <w:rPr>
                <w:rFonts w:ascii="仿宋_GB2312" w:eastAsia="仿宋_GB2312" w:hAnsiTheme="minorEastAsia" w:cs="宋体" w:hint="eastAsia"/>
                <w:color w:val="000000" w:themeColor="text1"/>
                <w:sz w:val="18"/>
                <w:szCs w:val="18"/>
              </w:rPr>
            </w:pPr>
          </w:p>
        </w:tc>
        <w:tc>
          <w:tcPr>
            <w:tcW w:w="709" w:type="dxa"/>
            <w:vAlign w:val="center"/>
          </w:tcPr>
          <w:p w:rsidR="007E2FC1" w:rsidRDefault="007E2FC1">
            <w:pPr>
              <w:jc w:val="center"/>
              <w:rPr>
                <w:rFonts w:ascii="仿宋_GB2312" w:eastAsia="仿宋_GB2312" w:hAnsiTheme="minorEastAsia" w:cs="宋体" w:hint="eastAsia"/>
                <w:color w:val="000000" w:themeColor="text1"/>
                <w:sz w:val="18"/>
                <w:szCs w:val="18"/>
              </w:rPr>
            </w:pPr>
          </w:p>
        </w:tc>
        <w:tc>
          <w:tcPr>
            <w:tcW w:w="709" w:type="dxa"/>
            <w:vAlign w:val="center"/>
          </w:tcPr>
          <w:p w:rsidR="007E2FC1" w:rsidRDefault="007E2FC1">
            <w:pPr>
              <w:jc w:val="center"/>
              <w:rPr>
                <w:rFonts w:ascii="仿宋_GB2312" w:eastAsia="仿宋_GB2312" w:hAnsiTheme="minorEastAsia" w:cs="宋体" w:hint="eastAsia"/>
                <w:color w:val="000000" w:themeColor="text1"/>
                <w:sz w:val="18"/>
                <w:szCs w:val="18"/>
              </w:rPr>
            </w:pPr>
          </w:p>
        </w:tc>
      </w:tr>
      <w:tr w:rsidR="007E2FC1">
        <w:trPr>
          <w:trHeight w:val="847"/>
          <w:jc w:val="center"/>
        </w:trPr>
        <w:tc>
          <w:tcPr>
            <w:tcW w:w="704" w:type="dxa"/>
            <w:vAlign w:val="center"/>
          </w:tcPr>
          <w:p w:rsidR="007E2FC1" w:rsidRDefault="00E3010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rsidR="007E2FC1" w:rsidRDefault="007E2FC1">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rsidR="007E2FC1" w:rsidRDefault="007E2FC1">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7E2FC1" w:rsidRDefault="00E3010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社会保障和就业支出</w:t>
            </w:r>
          </w:p>
        </w:tc>
        <w:tc>
          <w:tcPr>
            <w:tcW w:w="1843" w:type="dxa"/>
            <w:vAlign w:val="center"/>
          </w:tcPr>
          <w:p w:rsidR="007E2FC1" w:rsidRDefault="00E3010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60.07</w:t>
            </w:r>
          </w:p>
        </w:tc>
        <w:tc>
          <w:tcPr>
            <w:tcW w:w="1559" w:type="dxa"/>
            <w:vAlign w:val="center"/>
          </w:tcPr>
          <w:p w:rsidR="007E2FC1" w:rsidRDefault="00E3010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60.07</w:t>
            </w:r>
          </w:p>
        </w:tc>
        <w:tc>
          <w:tcPr>
            <w:tcW w:w="850" w:type="dxa"/>
            <w:vAlign w:val="center"/>
          </w:tcPr>
          <w:p w:rsidR="007E2FC1" w:rsidRDefault="00E3010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60.07</w:t>
            </w:r>
          </w:p>
        </w:tc>
        <w:tc>
          <w:tcPr>
            <w:tcW w:w="851" w:type="dxa"/>
            <w:vAlign w:val="center"/>
          </w:tcPr>
          <w:p w:rsidR="007E2FC1" w:rsidRDefault="007E2FC1">
            <w:pPr>
              <w:jc w:val="center"/>
              <w:rPr>
                <w:rFonts w:ascii="仿宋_GB2312" w:eastAsia="仿宋_GB2312" w:hAnsiTheme="minorEastAsia" w:cs="宋体" w:hint="eastAsia"/>
                <w:color w:val="000000" w:themeColor="text1"/>
                <w:sz w:val="18"/>
                <w:szCs w:val="18"/>
              </w:rPr>
            </w:pPr>
          </w:p>
        </w:tc>
        <w:tc>
          <w:tcPr>
            <w:tcW w:w="850" w:type="dxa"/>
            <w:vAlign w:val="center"/>
          </w:tcPr>
          <w:p w:rsidR="007E2FC1" w:rsidRDefault="007E2FC1">
            <w:pPr>
              <w:jc w:val="center"/>
              <w:rPr>
                <w:rFonts w:ascii="仿宋_GB2312" w:eastAsia="仿宋_GB2312" w:hAnsiTheme="minorEastAsia" w:cs="宋体" w:hint="eastAsia"/>
                <w:color w:val="000000" w:themeColor="text1"/>
                <w:sz w:val="18"/>
                <w:szCs w:val="18"/>
              </w:rPr>
            </w:pPr>
          </w:p>
        </w:tc>
        <w:tc>
          <w:tcPr>
            <w:tcW w:w="851" w:type="dxa"/>
            <w:vAlign w:val="center"/>
          </w:tcPr>
          <w:p w:rsidR="007E2FC1" w:rsidRDefault="007E2FC1">
            <w:pPr>
              <w:jc w:val="center"/>
              <w:rPr>
                <w:rFonts w:ascii="仿宋_GB2312" w:eastAsia="仿宋_GB2312" w:hAnsiTheme="minorEastAsia" w:cs="宋体" w:hint="eastAsia"/>
                <w:color w:val="000000" w:themeColor="text1"/>
                <w:sz w:val="18"/>
                <w:szCs w:val="18"/>
              </w:rPr>
            </w:pPr>
          </w:p>
        </w:tc>
        <w:tc>
          <w:tcPr>
            <w:tcW w:w="850" w:type="dxa"/>
            <w:vAlign w:val="center"/>
          </w:tcPr>
          <w:p w:rsidR="007E2FC1" w:rsidRDefault="007E2FC1">
            <w:pPr>
              <w:jc w:val="center"/>
              <w:rPr>
                <w:rFonts w:ascii="仿宋_GB2312" w:eastAsia="仿宋_GB2312" w:hAnsiTheme="minorEastAsia" w:cs="宋体" w:hint="eastAsia"/>
                <w:color w:val="000000" w:themeColor="text1"/>
                <w:sz w:val="18"/>
                <w:szCs w:val="18"/>
              </w:rPr>
            </w:pPr>
          </w:p>
        </w:tc>
        <w:tc>
          <w:tcPr>
            <w:tcW w:w="851" w:type="dxa"/>
            <w:vAlign w:val="center"/>
          </w:tcPr>
          <w:p w:rsidR="007E2FC1" w:rsidRDefault="007E2FC1">
            <w:pPr>
              <w:jc w:val="center"/>
              <w:rPr>
                <w:rFonts w:ascii="仿宋_GB2312" w:eastAsia="仿宋_GB2312" w:hAnsiTheme="minorEastAsia" w:cs="宋体" w:hint="eastAsia"/>
                <w:color w:val="000000" w:themeColor="text1"/>
                <w:sz w:val="18"/>
                <w:szCs w:val="18"/>
              </w:rPr>
            </w:pPr>
          </w:p>
        </w:tc>
        <w:tc>
          <w:tcPr>
            <w:tcW w:w="709" w:type="dxa"/>
            <w:vAlign w:val="center"/>
          </w:tcPr>
          <w:p w:rsidR="007E2FC1" w:rsidRDefault="007E2FC1">
            <w:pPr>
              <w:jc w:val="center"/>
              <w:rPr>
                <w:rFonts w:ascii="仿宋_GB2312" w:eastAsia="仿宋_GB2312" w:hAnsiTheme="minorEastAsia" w:cs="宋体" w:hint="eastAsia"/>
                <w:color w:val="000000" w:themeColor="text1"/>
                <w:sz w:val="18"/>
                <w:szCs w:val="18"/>
              </w:rPr>
            </w:pPr>
          </w:p>
        </w:tc>
        <w:tc>
          <w:tcPr>
            <w:tcW w:w="708" w:type="dxa"/>
            <w:vAlign w:val="center"/>
          </w:tcPr>
          <w:p w:rsidR="007E2FC1" w:rsidRDefault="007E2FC1">
            <w:pPr>
              <w:jc w:val="center"/>
              <w:rPr>
                <w:rFonts w:ascii="仿宋_GB2312" w:eastAsia="仿宋_GB2312" w:hAnsiTheme="minorEastAsia" w:cs="宋体" w:hint="eastAsia"/>
                <w:color w:val="000000" w:themeColor="text1"/>
                <w:sz w:val="18"/>
                <w:szCs w:val="18"/>
              </w:rPr>
            </w:pPr>
          </w:p>
        </w:tc>
        <w:tc>
          <w:tcPr>
            <w:tcW w:w="709" w:type="dxa"/>
            <w:vAlign w:val="center"/>
          </w:tcPr>
          <w:p w:rsidR="007E2FC1" w:rsidRDefault="007E2FC1">
            <w:pPr>
              <w:jc w:val="center"/>
              <w:rPr>
                <w:rFonts w:ascii="仿宋_GB2312" w:eastAsia="仿宋_GB2312" w:hAnsiTheme="minorEastAsia" w:cs="宋体" w:hint="eastAsia"/>
                <w:color w:val="000000" w:themeColor="text1"/>
                <w:sz w:val="18"/>
                <w:szCs w:val="18"/>
              </w:rPr>
            </w:pPr>
          </w:p>
        </w:tc>
        <w:tc>
          <w:tcPr>
            <w:tcW w:w="709" w:type="dxa"/>
            <w:vAlign w:val="center"/>
          </w:tcPr>
          <w:p w:rsidR="007E2FC1" w:rsidRDefault="007E2FC1">
            <w:pPr>
              <w:jc w:val="center"/>
              <w:rPr>
                <w:rFonts w:ascii="仿宋_GB2312" w:eastAsia="仿宋_GB2312" w:hAnsiTheme="minorEastAsia" w:cs="宋体" w:hint="eastAsia"/>
                <w:color w:val="000000" w:themeColor="text1"/>
                <w:sz w:val="18"/>
                <w:szCs w:val="18"/>
              </w:rPr>
            </w:pPr>
          </w:p>
        </w:tc>
      </w:tr>
      <w:tr w:rsidR="007E2FC1">
        <w:trPr>
          <w:trHeight w:val="847"/>
          <w:jc w:val="center"/>
        </w:trPr>
        <w:tc>
          <w:tcPr>
            <w:tcW w:w="704" w:type="dxa"/>
            <w:vAlign w:val="center"/>
          </w:tcPr>
          <w:p w:rsidR="007E2FC1" w:rsidRDefault="00E3010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rsidR="007E2FC1" w:rsidRDefault="00E3010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709" w:type="dxa"/>
            <w:vAlign w:val="center"/>
          </w:tcPr>
          <w:p w:rsidR="007E2FC1" w:rsidRDefault="007E2FC1">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7E2FC1" w:rsidRDefault="00E3010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行政事业单位养老支出</w:t>
            </w:r>
          </w:p>
        </w:tc>
        <w:tc>
          <w:tcPr>
            <w:tcW w:w="1843" w:type="dxa"/>
            <w:vAlign w:val="center"/>
          </w:tcPr>
          <w:p w:rsidR="007E2FC1" w:rsidRDefault="00E3010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60.07</w:t>
            </w:r>
          </w:p>
        </w:tc>
        <w:tc>
          <w:tcPr>
            <w:tcW w:w="1559" w:type="dxa"/>
            <w:vAlign w:val="center"/>
          </w:tcPr>
          <w:p w:rsidR="007E2FC1" w:rsidRDefault="00E3010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60.07</w:t>
            </w:r>
          </w:p>
        </w:tc>
        <w:tc>
          <w:tcPr>
            <w:tcW w:w="850" w:type="dxa"/>
            <w:vAlign w:val="center"/>
          </w:tcPr>
          <w:p w:rsidR="007E2FC1" w:rsidRDefault="00E3010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60.07</w:t>
            </w:r>
          </w:p>
        </w:tc>
        <w:tc>
          <w:tcPr>
            <w:tcW w:w="851" w:type="dxa"/>
            <w:vAlign w:val="center"/>
          </w:tcPr>
          <w:p w:rsidR="007E2FC1" w:rsidRDefault="007E2FC1">
            <w:pPr>
              <w:jc w:val="center"/>
              <w:rPr>
                <w:rFonts w:ascii="仿宋_GB2312" w:eastAsia="仿宋_GB2312" w:hAnsiTheme="minorEastAsia" w:cs="宋体" w:hint="eastAsia"/>
                <w:color w:val="000000" w:themeColor="text1"/>
                <w:sz w:val="18"/>
                <w:szCs w:val="18"/>
              </w:rPr>
            </w:pPr>
          </w:p>
        </w:tc>
        <w:tc>
          <w:tcPr>
            <w:tcW w:w="850" w:type="dxa"/>
            <w:vAlign w:val="center"/>
          </w:tcPr>
          <w:p w:rsidR="007E2FC1" w:rsidRDefault="007E2FC1">
            <w:pPr>
              <w:jc w:val="center"/>
              <w:rPr>
                <w:rFonts w:ascii="仿宋_GB2312" w:eastAsia="仿宋_GB2312" w:hAnsiTheme="minorEastAsia" w:cs="宋体" w:hint="eastAsia"/>
                <w:color w:val="000000" w:themeColor="text1"/>
                <w:sz w:val="18"/>
                <w:szCs w:val="18"/>
              </w:rPr>
            </w:pPr>
          </w:p>
        </w:tc>
        <w:tc>
          <w:tcPr>
            <w:tcW w:w="851" w:type="dxa"/>
            <w:vAlign w:val="center"/>
          </w:tcPr>
          <w:p w:rsidR="007E2FC1" w:rsidRDefault="007E2FC1">
            <w:pPr>
              <w:jc w:val="center"/>
              <w:rPr>
                <w:rFonts w:ascii="仿宋_GB2312" w:eastAsia="仿宋_GB2312" w:hAnsiTheme="minorEastAsia" w:cs="宋体" w:hint="eastAsia"/>
                <w:color w:val="000000" w:themeColor="text1"/>
                <w:sz w:val="18"/>
                <w:szCs w:val="18"/>
              </w:rPr>
            </w:pPr>
          </w:p>
        </w:tc>
        <w:tc>
          <w:tcPr>
            <w:tcW w:w="850" w:type="dxa"/>
            <w:vAlign w:val="center"/>
          </w:tcPr>
          <w:p w:rsidR="007E2FC1" w:rsidRDefault="007E2FC1">
            <w:pPr>
              <w:jc w:val="center"/>
              <w:rPr>
                <w:rFonts w:ascii="仿宋_GB2312" w:eastAsia="仿宋_GB2312" w:hAnsiTheme="minorEastAsia" w:cs="宋体" w:hint="eastAsia"/>
                <w:color w:val="000000" w:themeColor="text1"/>
                <w:sz w:val="18"/>
                <w:szCs w:val="18"/>
              </w:rPr>
            </w:pPr>
          </w:p>
        </w:tc>
        <w:tc>
          <w:tcPr>
            <w:tcW w:w="851" w:type="dxa"/>
            <w:vAlign w:val="center"/>
          </w:tcPr>
          <w:p w:rsidR="007E2FC1" w:rsidRDefault="007E2FC1">
            <w:pPr>
              <w:jc w:val="center"/>
              <w:rPr>
                <w:rFonts w:ascii="仿宋_GB2312" w:eastAsia="仿宋_GB2312" w:hAnsiTheme="minorEastAsia" w:cs="宋体" w:hint="eastAsia"/>
                <w:color w:val="000000" w:themeColor="text1"/>
                <w:sz w:val="18"/>
                <w:szCs w:val="18"/>
              </w:rPr>
            </w:pPr>
          </w:p>
        </w:tc>
        <w:tc>
          <w:tcPr>
            <w:tcW w:w="709" w:type="dxa"/>
            <w:vAlign w:val="center"/>
          </w:tcPr>
          <w:p w:rsidR="007E2FC1" w:rsidRDefault="007E2FC1">
            <w:pPr>
              <w:jc w:val="center"/>
              <w:rPr>
                <w:rFonts w:ascii="仿宋_GB2312" w:eastAsia="仿宋_GB2312" w:hAnsiTheme="minorEastAsia" w:cs="宋体" w:hint="eastAsia"/>
                <w:color w:val="000000" w:themeColor="text1"/>
                <w:sz w:val="18"/>
                <w:szCs w:val="18"/>
              </w:rPr>
            </w:pPr>
          </w:p>
        </w:tc>
        <w:tc>
          <w:tcPr>
            <w:tcW w:w="708" w:type="dxa"/>
            <w:vAlign w:val="center"/>
          </w:tcPr>
          <w:p w:rsidR="007E2FC1" w:rsidRDefault="007E2FC1">
            <w:pPr>
              <w:jc w:val="center"/>
              <w:rPr>
                <w:rFonts w:ascii="仿宋_GB2312" w:eastAsia="仿宋_GB2312" w:hAnsiTheme="minorEastAsia" w:cs="宋体" w:hint="eastAsia"/>
                <w:color w:val="000000" w:themeColor="text1"/>
                <w:sz w:val="18"/>
                <w:szCs w:val="18"/>
              </w:rPr>
            </w:pPr>
          </w:p>
        </w:tc>
        <w:tc>
          <w:tcPr>
            <w:tcW w:w="709" w:type="dxa"/>
            <w:vAlign w:val="center"/>
          </w:tcPr>
          <w:p w:rsidR="007E2FC1" w:rsidRDefault="007E2FC1">
            <w:pPr>
              <w:jc w:val="center"/>
              <w:rPr>
                <w:rFonts w:ascii="仿宋_GB2312" w:eastAsia="仿宋_GB2312" w:hAnsiTheme="minorEastAsia" w:cs="宋体" w:hint="eastAsia"/>
                <w:color w:val="000000" w:themeColor="text1"/>
                <w:sz w:val="18"/>
                <w:szCs w:val="18"/>
              </w:rPr>
            </w:pPr>
          </w:p>
        </w:tc>
        <w:tc>
          <w:tcPr>
            <w:tcW w:w="709" w:type="dxa"/>
            <w:vAlign w:val="center"/>
          </w:tcPr>
          <w:p w:rsidR="007E2FC1" w:rsidRDefault="007E2FC1">
            <w:pPr>
              <w:jc w:val="center"/>
              <w:rPr>
                <w:rFonts w:ascii="仿宋_GB2312" w:eastAsia="仿宋_GB2312" w:hAnsiTheme="minorEastAsia" w:cs="宋体" w:hint="eastAsia"/>
                <w:color w:val="000000" w:themeColor="text1"/>
                <w:sz w:val="18"/>
                <w:szCs w:val="18"/>
              </w:rPr>
            </w:pPr>
          </w:p>
        </w:tc>
      </w:tr>
      <w:tr w:rsidR="007E2FC1">
        <w:trPr>
          <w:trHeight w:val="847"/>
          <w:jc w:val="center"/>
        </w:trPr>
        <w:tc>
          <w:tcPr>
            <w:tcW w:w="704" w:type="dxa"/>
            <w:vAlign w:val="center"/>
          </w:tcPr>
          <w:p w:rsidR="007E2FC1" w:rsidRDefault="00E3010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rsidR="007E2FC1" w:rsidRDefault="00E3010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709" w:type="dxa"/>
            <w:vAlign w:val="center"/>
          </w:tcPr>
          <w:p w:rsidR="007E2FC1" w:rsidRDefault="00E3010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06</w:t>
            </w:r>
          </w:p>
        </w:tc>
        <w:tc>
          <w:tcPr>
            <w:tcW w:w="1559" w:type="dxa"/>
            <w:vAlign w:val="center"/>
          </w:tcPr>
          <w:p w:rsidR="007E2FC1" w:rsidRDefault="00E30106">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机关事业单位职业年金缴费支出</w:t>
            </w:r>
          </w:p>
        </w:tc>
        <w:tc>
          <w:tcPr>
            <w:tcW w:w="1843" w:type="dxa"/>
            <w:vAlign w:val="center"/>
          </w:tcPr>
          <w:p w:rsidR="007E2FC1" w:rsidRDefault="00E3010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60.07</w:t>
            </w:r>
          </w:p>
        </w:tc>
        <w:tc>
          <w:tcPr>
            <w:tcW w:w="1559" w:type="dxa"/>
            <w:vAlign w:val="center"/>
          </w:tcPr>
          <w:p w:rsidR="007E2FC1" w:rsidRDefault="00E3010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60.07</w:t>
            </w:r>
          </w:p>
        </w:tc>
        <w:tc>
          <w:tcPr>
            <w:tcW w:w="850" w:type="dxa"/>
            <w:vAlign w:val="center"/>
          </w:tcPr>
          <w:p w:rsidR="007E2FC1" w:rsidRDefault="00E30106">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60.07</w:t>
            </w:r>
          </w:p>
        </w:tc>
        <w:tc>
          <w:tcPr>
            <w:tcW w:w="851" w:type="dxa"/>
            <w:vAlign w:val="center"/>
          </w:tcPr>
          <w:p w:rsidR="007E2FC1" w:rsidRDefault="007E2FC1">
            <w:pPr>
              <w:jc w:val="center"/>
              <w:rPr>
                <w:rFonts w:ascii="仿宋_GB2312" w:eastAsia="仿宋_GB2312" w:hAnsiTheme="minorEastAsia" w:cs="宋体" w:hint="eastAsia"/>
                <w:color w:val="000000" w:themeColor="text1"/>
                <w:sz w:val="18"/>
                <w:szCs w:val="18"/>
              </w:rPr>
            </w:pPr>
          </w:p>
        </w:tc>
        <w:tc>
          <w:tcPr>
            <w:tcW w:w="850" w:type="dxa"/>
            <w:vAlign w:val="center"/>
          </w:tcPr>
          <w:p w:rsidR="007E2FC1" w:rsidRDefault="007E2FC1">
            <w:pPr>
              <w:jc w:val="center"/>
              <w:rPr>
                <w:rFonts w:ascii="仿宋_GB2312" w:eastAsia="仿宋_GB2312" w:hAnsiTheme="minorEastAsia" w:cs="宋体" w:hint="eastAsia"/>
                <w:color w:val="000000" w:themeColor="text1"/>
                <w:sz w:val="18"/>
                <w:szCs w:val="18"/>
              </w:rPr>
            </w:pPr>
          </w:p>
        </w:tc>
        <w:tc>
          <w:tcPr>
            <w:tcW w:w="851" w:type="dxa"/>
            <w:vAlign w:val="center"/>
          </w:tcPr>
          <w:p w:rsidR="007E2FC1" w:rsidRDefault="007E2FC1">
            <w:pPr>
              <w:jc w:val="center"/>
              <w:rPr>
                <w:rFonts w:ascii="仿宋_GB2312" w:eastAsia="仿宋_GB2312" w:hAnsiTheme="minorEastAsia" w:cs="宋体" w:hint="eastAsia"/>
                <w:color w:val="000000" w:themeColor="text1"/>
                <w:sz w:val="18"/>
                <w:szCs w:val="18"/>
              </w:rPr>
            </w:pPr>
          </w:p>
        </w:tc>
        <w:tc>
          <w:tcPr>
            <w:tcW w:w="850" w:type="dxa"/>
            <w:vAlign w:val="center"/>
          </w:tcPr>
          <w:p w:rsidR="007E2FC1" w:rsidRDefault="007E2FC1">
            <w:pPr>
              <w:jc w:val="center"/>
              <w:rPr>
                <w:rFonts w:ascii="仿宋_GB2312" w:eastAsia="仿宋_GB2312" w:hAnsiTheme="minorEastAsia" w:cs="宋体" w:hint="eastAsia"/>
                <w:color w:val="000000" w:themeColor="text1"/>
                <w:sz w:val="18"/>
                <w:szCs w:val="18"/>
              </w:rPr>
            </w:pPr>
          </w:p>
        </w:tc>
        <w:tc>
          <w:tcPr>
            <w:tcW w:w="851" w:type="dxa"/>
            <w:vAlign w:val="center"/>
          </w:tcPr>
          <w:p w:rsidR="007E2FC1" w:rsidRDefault="007E2FC1">
            <w:pPr>
              <w:jc w:val="center"/>
              <w:rPr>
                <w:rFonts w:ascii="仿宋_GB2312" w:eastAsia="仿宋_GB2312" w:hAnsiTheme="minorEastAsia" w:cs="宋体" w:hint="eastAsia"/>
                <w:color w:val="000000" w:themeColor="text1"/>
                <w:sz w:val="18"/>
                <w:szCs w:val="18"/>
              </w:rPr>
            </w:pPr>
          </w:p>
        </w:tc>
        <w:tc>
          <w:tcPr>
            <w:tcW w:w="709" w:type="dxa"/>
            <w:vAlign w:val="center"/>
          </w:tcPr>
          <w:p w:rsidR="007E2FC1" w:rsidRDefault="007E2FC1">
            <w:pPr>
              <w:jc w:val="center"/>
              <w:rPr>
                <w:rFonts w:ascii="仿宋_GB2312" w:eastAsia="仿宋_GB2312" w:hAnsiTheme="minorEastAsia" w:cs="宋体" w:hint="eastAsia"/>
                <w:color w:val="000000" w:themeColor="text1"/>
                <w:sz w:val="18"/>
                <w:szCs w:val="18"/>
              </w:rPr>
            </w:pPr>
          </w:p>
        </w:tc>
        <w:tc>
          <w:tcPr>
            <w:tcW w:w="708" w:type="dxa"/>
            <w:vAlign w:val="center"/>
          </w:tcPr>
          <w:p w:rsidR="007E2FC1" w:rsidRDefault="007E2FC1">
            <w:pPr>
              <w:jc w:val="center"/>
              <w:rPr>
                <w:rFonts w:ascii="仿宋_GB2312" w:eastAsia="仿宋_GB2312" w:hAnsiTheme="minorEastAsia" w:cs="宋体" w:hint="eastAsia"/>
                <w:color w:val="000000" w:themeColor="text1"/>
                <w:sz w:val="18"/>
                <w:szCs w:val="18"/>
              </w:rPr>
            </w:pPr>
          </w:p>
        </w:tc>
        <w:tc>
          <w:tcPr>
            <w:tcW w:w="709" w:type="dxa"/>
            <w:vAlign w:val="center"/>
          </w:tcPr>
          <w:p w:rsidR="007E2FC1" w:rsidRDefault="007E2FC1">
            <w:pPr>
              <w:jc w:val="center"/>
              <w:rPr>
                <w:rFonts w:ascii="仿宋_GB2312" w:eastAsia="仿宋_GB2312" w:hAnsiTheme="minorEastAsia" w:cs="宋体" w:hint="eastAsia"/>
                <w:color w:val="000000" w:themeColor="text1"/>
                <w:sz w:val="18"/>
                <w:szCs w:val="18"/>
              </w:rPr>
            </w:pPr>
          </w:p>
        </w:tc>
        <w:tc>
          <w:tcPr>
            <w:tcW w:w="709" w:type="dxa"/>
            <w:vAlign w:val="center"/>
          </w:tcPr>
          <w:p w:rsidR="007E2FC1" w:rsidRDefault="007E2FC1">
            <w:pPr>
              <w:jc w:val="center"/>
              <w:rPr>
                <w:rFonts w:ascii="仿宋_GB2312" w:eastAsia="仿宋_GB2312" w:hAnsiTheme="minorEastAsia" w:cs="宋体" w:hint="eastAsia"/>
                <w:color w:val="000000" w:themeColor="text1"/>
                <w:sz w:val="18"/>
                <w:szCs w:val="18"/>
              </w:rPr>
            </w:pPr>
          </w:p>
        </w:tc>
      </w:tr>
      <w:tr w:rsidR="007E2FC1">
        <w:trPr>
          <w:trHeight w:val="847"/>
          <w:jc w:val="center"/>
        </w:trPr>
        <w:tc>
          <w:tcPr>
            <w:tcW w:w="704" w:type="dxa"/>
            <w:vAlign w:val="center"/>
          </w:tcPr>
          <w:p w:rsidR="007E2FC1" w:rsidRDefault="007E2FC1">
            <w:pPr>
              <w:jc w:val="center"/>
              <w:rPr>
                <w:rFonts w:ascii="仿宋_GB2312" w:eastAsia="仿宋_GB2312" w:hAnsiTheme="minorEastAsia" w:hint="eastAsia"/>
                <w:b/>
                <w:color w:val="000000"/>
                <w:sz w:val="20"/>
                <w:szCs w:val="20"/>
              </w:rPr>
            </w:pPr>
          </w:p>
        </w:tc>
        <w:tc>
          <w:tcPr>
            <w:tcW w:w="709" w:type="dxa"/>
            <w:vAlign w:val="center"/>
          </w:tcPr>
          <w:p w:rsidR="007E2FC1" w:rsidRDefault="007E2FC1">
            <w:pPr>
              <w:jc w:val="center"/>
              <w:rPr>
                <w:rFonts w:ascii="仿宋_GB2312" w:eastAsia="仿宋_GB2312" w:hAnsiTheme="minorEastAsia" w:hint="eastAsia"/>
                <w:b/>
                <w:color w:val="000000"/>
                <w:sz w:val="20"/>
                <w:szCs w:val="20"/>
              </w:rPr>
            </w:pPr>
          </w:p>
        </w:tc>
        <w:tc>
          <w:tcPr>
            <w:tcW w:w="709" w:type="dxa"/>
            <w:vAlign w:val="center"/>
          </w:tcPr>
          <w:p w:rsidR="007E2FC1" w:rsidRDefault="007E2FC1">
            <w:pPr>
              <w:jc w:val="center"/>
              <w:rPr>
                <w:rFonts w:ascii="仿宋_GB2312" w:eastAsia="仿宋_GB2312" w:hAnsiTheme="minorEastAsia" w:hint="eastAsia"/>
                <w:b/>
                <w:color w:val="000000"/>
                <w:sz w:val="20"/>
                <w:szCs w:val="20"/>
              </w:rPr>
            </w:pPr>
          </w:p>
        </w:tc>
        <w:tc>
          <w:tcPr>
            <w:tcW w:w="1559" w:type="dxa"/>
            <w:vAlign w:val="center"/>
          </w:tcPr>
          <w:p w:rsidR="007E2FC1" w:rsidRDefault="00E30106">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总计</w:t>
            </w:r>
          </w:p>
        </w:tc>
        <w:tc>
          <w:tcPr>
            <w:tcW w:w="1843" w:type="dxa"/>
            <w:vAlign w:val="center"/>
          </w:tcPr>
          <w:p w:rsidR="007E2FC1" w:rsidRDefault="00E30106">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1403.67</w:t>
            </w:r>
          </w:p>
        </w:tc>
        <w:tc>
          <w:tcPr>
            <w:tcW w:w="1559" w:type="dxa"/>
            <w:vAlign w:val="center"/>
          </w:tcPr>
          <w:p w:rsidR="007E2FC1" w:rsidRDefault="00E30106">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1381.25</w:t>
            </w:r>
          </w:p>
        </w:tc>
        <w:tc>
          <w:tcPr>
            <w:tcW w:w="850" w:type="dxa"/>
            <w:vAlign w:val="center"/>
          </w:tcPr>
          <w:p w:rsidR="007E2FC1" w:rsidRDefault="00E30106">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1326.09</w:t>
            </w:r>
          </w:p>
        </w:tc>
        <w:tc>
          <w:tcPr>
            <w:tcW w:w="851" w:type="dxa"/>
            <w:vAlign w:val="center"/>
          </w:tcPr>
          <w:p w:rsidR="007E2FC1" w:rsidRDefault="00E30106">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55.16</w:t>
            </w:r>
          </w:p>
        </w:tc>
        <w:tc>
          <w:tcPr>
            <w:tcW w:w="850" w:type="dxa"/>
            <w:vAlign w:val="center"/>
          </w:tcPr>
          <w:p w:rsidR="007E2FC1" w:rsidRDefault="007E2FC1">
            <w:pPr>
              <w:jc w:val="center"/>
              <w:rPr>
                <w:rFonts w:ascii="仿宋_GB2312" w:eastAsia="仿宋_GB2312" w:hAnsiTheme="minorEastAsia" w:cs="宋体" w:hint="eastAsia"/>
                <w:b/>
                <w:color w:val="000000"/>
                <w:sz w:val="20"/>
                <w:szCs w:val="20"/>
              </w:rPr>
            </w:pPr>
          </w:p>
        </w:tc>
        <w:tc>
          <w:tcPr>
            <w:tcW w:w="851" w:type="dxa"/>
            <w:vAlign w:val="center"/>
          </w:tcPr>
          <w:p w:rsidR="007E2FC1" w:rsidRDefault="007E2FC1">
            <w:pPr>
              <w:jc w:val="center"/>
              <w:rPr>
                <w:rFonts w:ascii="仿宋_GB2312" w:eastAsia="仿宋_GB2312" w:hAnsiTheme="minorEastAsia" w:cs="宋体" w:hint="eastAsia"/>
                <w:b/>
                <w:color w:val="000000"/>
                <w:sz w:val="20"/>
                <w:szCs w:val="20"/>
              </w:rPr>
            </w:pPr>
          </w:p>
        </w:tc>
        <w:tc>
          <w:tcPr>
            <w:tcW w:w="850" w:type="dxa"/>
            <w:vAlign w:val="center"/>
          </w:tcPr>
          <w:p w:rsidR="007E2FC1" w:rsidRDefault="007E2FC1">
            <w:pPr>
              <w:jc w:val="center"/>
              <w:rPr>
                <w:rFonts w:ascii="仿宋_GB2312" w:eastAsia="仿宋_GB2312" w:hAnsiTheme="minorEastAsia" w:cs="宋体" w:hint="eastAsia"/>
                <w:b/>
                <w:color w:val="000000"/>
                <w:sz w:val="20"/>
                <w:szCs w:val="20"/>
              </w:rPr>
            </w:pPr>
          </w:p>
        </w:tc>
        <w:tc>
          <w:tcPr>
            <w:tcW w:w="851" w:type="dxa"/>
            <w:vAlign w:val="center"/>
          </w:tcPr>
          <w:p w:rsidR="007E2FC1" w:rsidRDefault="007E2FC1">
            <w:pPr>
              <w:jc w:val="center"/>
              <w:rPr>
                <w:rFonts w:ascii="仿宋_GB2312" w:eastAsia="仿宋_GB2312" w:hAnsiTheme="minorEastAsia" w:cs="宋体" w:hint="eastAsia"/>
                <w:b/>
                <w:color w:val="000000"/>
                <w:sz w:val="20"/>
                <w:szCs w:val="20"/>
              </w:rPr>
            </w:pPr>
          </w:p>
        </w:tc>
        <w:tc>
          <w:tcPr>
            <w:tcW w:w="709" w:type="dxa"/>
            <w:vAlign w:val="center"/>
          </w:tcPr>
          <w:p w:rsidR="007E2FC1" w:rsidRDefault="007E2FC1">
            <w:pPr>
              <w:jc w:val="center"/>
              <w:rPr>
                <w:rFonts w:ascii="仿宋_GB2312" w:eastAsia="仿宋_GB2312" w:hAnsiTheme="minorEastAsia" w:cs="宋体" w:hint="eastAsia"/>
                <w:b/>
                <w:color w:val="000000"/>
                <w:sz w:val="20"/>
                <w:szCs w:val="20"/>
              </w:rPr>
            </w:pPr>
          </w:p>
        </w:tc>
        <w:tc>
          <w:tcPr>
            <w:tcW w:w="708" w:type="dxa"/>
            <w:vAlign w:val="center"/>
          </w:tcPr>
          <w:p w:rsidR="007E2FC1" w:rsidRDefault="007E2FC1">
            <w:pPr>
              <w:jc w:val="center"/>
              <w:rPr>
                <w:rFonts w:ascii="仿宋_GB2312" w:eastAsia="仿宋_GB2312" w:hAnsiTheme="minorEastAsia" w:cs="宋体" w:hint="eastAsia"/>
                <w:b/>
                <w:color w:val="000000"/>
                <w:sz w:val="20"/>
                <w:szCs w:val="20"/>
              </w:rPr>
            </w:pPr>
          </w:p>
        </w:tc>
        <w:tc>
          <w:tcPr>
            <w:tcW w:w="709" w:type="dxa"/>
            <w:vAlign w:val="center"/>
          </w:tcPr>
          <w:p w:rsidR="007E2FC1" w:rsidRDefault="00E30106">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22.42</w:t>
            </w:r>
          </w:p>
        </w:tc>
        <w:tc>
          <w:tcPr>
            <w:tcW w:w="709" w:type="dxa"/>
            <w:vAlign w:val="center"/>
          </w:tcPr>
          <w:p w:rsidR="007E2FC1" w:rsidRDefault="007E2FC1">
            <w:pPr>
              <w:jc w:val="center"/>
              <w:rPr>
                <w:rFonts w:ascii="仿宋_GB2312" w:eastAsia="仿宋_GB2312" w:hAnsiTheme="minorEastAsia" w:cs="宋体" w:hint="eastAsia"/>
                <w:b/>
                <w:color w:val="000000"/>
                <w:sz w:val="20"/>
                <w:szCs w:val="20"/>
              </w:rPr>
            </w:pPr>
          </w:p>
        </w:tc>
      </w:tr>
    </w:tbl>
    <w:p w:rsidR="007E2FC1" w:rsidRDefault="007E2FC1">
      <w:pPr>
        <w:widowControl/>
        <w:spacing w:line="20" w:lineRule="exact"/>
        <w:jc w:val="left"/>
        <w:rPr>
          <w:rFonts w:ascii="宋体" w:hAnsi="宋体" w:hint="eastAsia"/>
          <w:bCs/>
          <w:kern w:val="0"/>
          <w:sz w:val="20"/>
          <w:szCs w:val="20"/>
        </w:rPr>
        <w:sectPr w:rsidR="007E2FC1">
          <w:pgSz w:w="16838" w:h="11906" w:orient="landscape"/>
          <w:pgMar w:top="1134" w:right="1134" w:bottom="1134" w:left="1134" w:header="851" w:footer="992" w:gutter="0"/>
          <w:cols w:space="425"/>
          <w:docGrid w:type="lines" w:linePitch="312"/>
        </w:sectPr>
      </w:pPr>
    </w:p>
    <w:p w:rsidR="007E2FC1" w:rsidRDefault="00E30106">
      <w:pPr>
        <w:widowControl/>
        <w:jc w:val="left"/>
        <w:rPr>
          <w:rFonts w:ascii="宋体" w:hAnsi="宋体" w:hint="eastAsia"/>
          <w:bCs/>
          <w:kern w:val="0"/>
          <w:sz w:val="20"/>
          <w:szCs w:val="20"/>
        </w:rPr>
      </w:pPr>
      <w:r>
        <w:rPr>
          <w:rFonts w:ascii="宋体" w:hAnsi="宋体" w:hint="eastAsia"/>
          <w:bCs/>
          <w:kern w:val="0"/>
          <w:sz w:val="20"/>
          <w:szCs w:val="20"/>
        </w:rPr>
        <w:t>表3</w:t>
      </w:r>
    </w:p>
    <w:p w:rsidR="007E2FC1" w:rsidRDefault="00E30106">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单位支出总体情况表</w:t>
      </w:r>
    </w:p>
    <w:tbl>
      <w:tblPr>
        <w:tblW w:w="10065" w:type="dxa"/>
        <w:jc w:val="center"/>
        <w:tblLayout w:type="fixed"/>
        <w:tblLook w:val="04A0" w:firstRow="1" w:lastRow="0" w:firstColumn="1" w:lastColumn="0" w:noHBand="0" w:noVBand="1"/>
      </w:tblPr>
      <w:tblGrid>
        <w:gridCol w:w="8647"/>
        <w:gridCol w:w="1418"/>
      </w:tblGrid>
      <w:tr w:rsidR="007E2FC1">
        <w:trPr>
          <w:trHeight w:val="170"/>
          <w:jc w:val="center"/>
        </w:trPr>
        <w:tc>
          <w:tcPr>
            <w:tcW w:w="8647" w:type="dxa"/>
            <w:vAlign w:val="center"/>
          </w:tcPr>
          <w:p w:rsidR="007E2FC1" w:rsidRDefault="00E30106">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编制单位：新疆维吾尔自治区喀什地区塔</w:t>
            </w:r>
            <w:r w:rsidR="007B5655">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达布达乡小学</w:t>
            </w:r>
          </w:p>
        </w:tc>
        <w:tc>
          <w:tcPr>
            <w:tcW w:w="1418" w:type="dxa"/>
            <w:vAlign w:val="center"/>
          </w:tcPr>
          <w:p w:rsidR="007E2FC1" w:rsidRDefault="00E30106">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7E2FC1" w:rsidRDefault="007E2FC1">
      <w:pPr>
        <w:spacing w:line="20" w:lineRule="exact"/>
        <w:rPr>
          <w:sz w:val="20"/>
          <w:szCs w:val="20"/>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709"/>
        <w:gridCol w:w="709"/>
        <w:gridCol w:w="3510"/>
        <w:gridCol w:w="1984"/>
        <w:gridCol w:w="1276"/>
        <w:gridCol w:w="1276"/>
      </w:tblGrid>
      <w:tr w:rsidR="007E2FC1">
        <w:trPr>
          <w:trHeight w:val="340"/>
          <w:tblHeader/>
          <w:jc w:val="center"/>
        </w:trPr>
        <w:tc>
          <w:tcPr>
            <w:tcW w:w="5524" w:type="dxa"/>
            <w:gridSpan w:val="4"/>
            <w:tcBorders>
              <w:top w:val="single" w:sz="4" w:space="0" w:color="auto"/>
            </w:tcBorders>
            <w:vAlign w:val="center"/>
          </w:tcPr>
          <w:p w:rsidR="007E2FC1" w:rsidRDefault="00E30106">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科    目</w:t>
            </w:r>
            <w:r>
              <w:rPr>
                <w:rFonts w:ascii="仿宋_GB2312" w:eastAsia="仿宋_GB2312" w:hAnsi="MS Gothic" w:cs="MS Gothic" w:hint="eastAsia"/>
                <w:b/>
                <w:bCs/>
                <w:color w:val="000000"/>
                <w:kern w:val="0"/>
                <w:sz w:val="24"/>
                <w:cs/>
              </w:rPr>
              <w:t>‎</w:t>
            </w:r>
          </w:p>
        </w:tc>
        <w:tc>
          <w:tcPr>
            <w:tcW w:w="4536" w:type="dxa"/>
            <w:gridSpan w:val="3"/>
            <w:tcBorders>
              <w:top w:val="single" w:sz="4" w:space="0" w:color="auto"/>
            </w:tcBorders>
            <w:vAlign w:val="center"/>
          </w:tcPr>
          <w:p w:rsidR="007E2FC1" w:rsidRDefault="00E30106">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支出预算</w:t>
            </w:r>
          </w:p>
        </w:tc>
      </w:tr>
      <w:tr w:rsidR="007E2FC1">
        <w:trPr>
          <w:trHeight w:val="482"/>
          <w:tblHeader/>
          <w:jc w:val="center"/>
        </w:trPr>
        <w:tc>
          <w:tcPr>
            <w:tcW w:w="2014" w:type="dxa"/>
            <w:gridSpan w:val="3"/>
            <w:vAlign w:val="center"/>
          </w:tcPr>
          <w:p w:rsidR="007E2FC1" w:rsidRDefault="00E3010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科目代码</w:t>
            </w:r>
          </w:p>
        </w:tc>
        <w:tc>
          <w:tcPr>
            <w:tcW w:w="3510" w:type="dxa"/>
            <w:vMerge w:val="restart"/>
            <w:vAlign w:val="center"/>
          </w:tcPr>
          <w:p w:rsidR="007E2FC1" w:rsidRDefault="00E3010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科目名称</w:t>
            </w:r>
          </w:p>
        </w:tc>
        <w:tc>
          <w:tcPr>
            <w:tcW w:w="1984" w:type="dxa"/>
            <w:vMerge w:val="restart"/>
            <w:vAlign w:val="center"/>
          </w:tcPr>
          <w:p w:rsidR="007E2FC1" w:rsidRDefault="00E3010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合</w:t>
            </w:r>
            <w:r>
              <w:rPr>
                <w:rFonts w:ascii="仿宋_GB2312" w:eastAsia="仿宋_GB2312" w:hAnsiTheme="minorEastAsia" w:cs="宋体"/>
                <w:b/>
                <w:bCs/>
                <w:color w:val="000000"/>
                <w:kern w:val="0"/>
                <w:sz w:val="20"/>
                <w:szCs w:val="20"/>
              </w:rPr>
              <w:t xml:space="preserve">  </w:t>
            </w:r>
            <w:r>
              <w:rPr>
                <w:rFonts w:ascii="仿宋_GB2312" w:eastAsia="仿宋_GB2312" w:hAnsiTheme="minorEastAsia" w:cs="宋体" w:hint="eastAsia"/>
                <w:b/>
                <w:bCs/>
                <w:color w:val="000000"/>
                <w:kern w:val="0"/>
                <w:sz w:val="20"/>
                <w:szCs w:val="20"/>
              </w:rPr>
              <w:t>计</w:t>
            </w:r>
          </w:p>
        </w:tc>
        <w:tc>
          <w:tcPr>
            <w:tcW w:w="1276" w:type="dxa"/>
            <w:vMerge w:val="restart"/>
            <w:vAlign w:val="center"/>
          </w:tcPr>
          <w:p w:rsidR="007E2FC1" w:rsidRDefault="00E3010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基本支出</w:t>
            </w:r>
          </w:p>
        </w:tc>
        <w:tc>
          <w:tcPr>
            <w:tcW w:w="1276" w:type="dxa"/>
            <w:vMerge w:val="restart"/>
            <w:vAlign w:val="center"/>
          </w:tcPr>
          <w:p w:rsidR="007E2FC1" w:rsidRDefault="00E3010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项目支出</w:t>
            </w:r>
          </w:p>
        </w:tc>
      </w:tr>
      <w:tr w:rsidR="007E2FC1">
        <w:trPr>
          <w:trHeight w:val="403"/>
          <w:tblHeader/>
          <w:jc w:val="center"/>
        </w:trPr>
        <w:tc>
          <w:tcPr>
            <w:tcW w:w="596" w:type="dxa"/>
            <w:vAlign w:val="center"/>
          </w:tcPr>
          <w:p w:rsidR="007E2FC1" w:rsidRDefault="00E3010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类</w:t>
            </w:r>
          </w:p>
        </w:tc>
        <w:tc>
          <w:tcPr>
            <w:tcW w:w="709" w:type="dxa"/>
            <w:vAlign w:val="center"/>
          </w:tcPr>
          <w:p w:rsidR="007E2FC1" w:rsidRDefault="00E3010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款</w:t>
            </w:r>
          </w:p>
        </w:tc>
        <w:tc>
          <w:tcPr>
            <w:tcW w:w="709" w:type="dxa"/>
            <w:vAlign w:val="center"/>
          </w:tcPr>
          <w:p w:rsidR="007E2FC1" w:rsidRDefault="00E3010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w:t>
            </w:r>
          </w:p>
        </w:tc>
        <w:tc>
          <w:tcPr>
            <w:tcW w:w="3510" w:type="dxa"/>
            <w:vMerge/>
            <w:vAlign w:val="center"/>
          </w:tcPr>
          <w:p w:rsidR="007E2FC1" w:rsidRDefault="007E2FC1">
            <w:pPr>
              <w:widowControl/>
              <w:jc w:val="left"/>
              <w:rPr>
                <w:rFonts w:ascii="仿宋_GB2312" w:eastAsia="仿宋_GB2312" w:hAnsiTheme="minorEastAsia" w:cs="宋体" w:hint="eastAsia"/>
                <w:b/>
                <w:bCs/>
                <w:color w:val="000000"/>
                <w:kern w:val="0"/>
                <w:sz w:val="20"/>
                <w:szCs w:val="20"/>
              </w:rPr>
            </w:pPr>
          </w:p>
        </w:tc>
        <w:tc>
          <w:tcPr>
            <w:tcW w:w="1984" w:type="dxa"/>
            <w:vMerge/>
            <w:vAlign w:val="center"/>
          </w:tcPr>
          <w:p w:rsidR="007E2FC1" w:rsidRDefault="007E2FC1">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rsidR="007E2FC1" w:rsidRDefault="007E2FC1">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rsidR="007E2FC1" w:rsidRDefault="007E2FC1">
            <w:pPr>
              <w:widowControl/>
              <w:jc w:val="left"/>
              <w:rPr>
                <w:rFonts w:ascii="仿宋_GB2312" w:eastAsia="仿宋_GB2312" w:hAnsiTheme="minorEastAsia" w:cs="宋体" w:hint="eastAsia"/>
                <w:b/>
                <w:bCs/>
                <w:color w:val="000000"/>
                <w:kern w:val="0"/>
                <w:sz w:val="20"/>
                <w:szCs w:val="20"/>
              </w:rPr>
            </w:pPr>
          </w:p>
        </w:tc>
      </w:tr>
      <w:tr w:rsidR="007E2FC1">
        <w:trPr>
          <w:trHeight w:val="403"/>
          <w:jc w:val="center"/>
        </w:trPr>
        <w:tc>
          <w:tcPr>
            <w:tcW w:w="596" w:type="dxa"/>
            <w:vAlign w:val="center"/>
          </w:tcPr>
          <w:p w:rsidR="007E2FC1" w:rsidRDefault="00E3010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205</w:t>
            </w:r>
          </w:p>
        </w:tc>
        <w:tc>
          <w:tcPr>
            <w:tcW w:w="709" w:type="dxa"/>
            <w:vAlign w:val="center"/>
          </w:tcPr>
          <w:p w:rsidR="007E2FC1" w:rsidRDefault="007E2FC1">
            <w:pPr>
              <w:widowControl/>
              <w:jc w:val="center"/>
              <w:rPr>
                <w:rFonts w:ascii="仿宋_GB2312" w:eastAsia="仿宋_GB2312" w:hAnsiTheme="minorEastAsia" w:cs="宋体" w:hint="eastAsia"/>
                <w:bCs/>
                <w:color w:val="000000"/>
                <w:kern w:val="0"/>
                <w:sz w:val="18"/>
                <w:szCs w:val="18"/>
              </w:rPr>
            </w:pPr>
          </w:p>
        </w:tc>
        <w:tc>
          <w:tcPr>
            <w:tcW w:w="709" w:type="dxa"/>
            <w:vAlign w:val="center"/>
          </w:tcPr>
          <w:p w:rsidR="007E2FC1" w:rsidRDefault="007E2FC1">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7E2FC1" w:rsidRDefault="00E3010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教育支出</w:t>
            </w:r>
          </w:p>
        </w:tc>
        <w:tc>
          <w:tcPr>
            <w:tcW w:w="1984" w:type="dxa"/>
            <w:vAlign w:val="center"/>
          </w:tcPr>
          <w:p w:rsidR="007E2FC1" w:rsidRDefault="00E30106">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1343.60</w:t>
            </w:r>
          </w:p>
        </w:tc>
        <w:tc>
          <w:tcPr>
            <w:tcW w:w="1276" w:type="dxa"/>
            <w:vAlign w:val="center"/>
          </w:tcPr>
          <w:p w:rsidR="007E2FC1" w:rsidRDefault="00E30106">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1254.79</w:t>
            </w:r>
          </w:p>
        </w:tc>
        <w:tc>
          <w:tcPr>
            <w:tcW w:w="1276" w:type="dxa"/>
            <w:vAlign w:val="center"/>
          </w:tcPr>
          <w:p w:rsidR="007E2FC1" w:rsidRDefault="00E30106">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88.81</w:t>
            </w:r>
          </w:p>
        </w:tc>
      </w:tr>
      <w:tr w:rsidR="007E2FC1">
        <w:trPr>
          <w:trHeight w:val="403"/>
          <w:jc w:val="center"/>
        </w:trPr>
        <w:tc>
          <w:tcPr>
            <w:tcW w:w="596" w:type="dxa"/>
            <w:vAlign w:val="center"/>
          </w:tcPr>
          <w:p w:rsidR="007E2FC1" w:rsidRDefault="00E3010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205</w:t>
            </w:r>
          </w:p>
        </w:tc>
        <w:tc>
          <w:tcPr>
            <w:tcW w:w="709" w:type="dxa"/>
            <w:vAlign w:val="center"/>
          </w:tcPr>
          <w:p w:rsidR="007E2FC1" w:rsidRDefault="00E3010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02</w:t>
            </w:r>
          </w:p>
        </w:tc>
        <w:tc>
          <w:tcPr>
            <w:tcW w:w="709" w:type="dxa"/>
            <w:vAlign w:val="center"/>
          </w:tcPr>
          <w:p w:rsidR="007E2FC1" w:rsidRDefault="007E2FC1">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7E2FC1" w:rsidRDefault="00E3010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普通教育</w:t>
            </w:r>
          </w:p>
        </w:tc>
        <w:tc>
          <w:tcPr>
            <w:tcW w:w="1984" w:type="dxa"/>
            <w:vAlign w:val="center"/>
          </w:tcPr>
          <w:p w:rsidR="007E2FC1" w:rsidRDefault="00E30106">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1343.60</w:t>
            </w:r>
          </w:p>
        </w:tc>
        <w:tc>
          <w:tcPr>
            <w:tcW w:w="1276" w:type="dxa"/>
            <w:vAlign w:val="center"/>
          </w:tcPr>
          <w:p w:rsidR="007E2FC1" w:rsidRDefault="00E30106">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1254.79</w:t>
            </w:r>
          </w:p>
        </w:tc>
        <w:tc>
          <w:tcPr>
            <w:tcW w:w="1276" w:type="dxa"/>
            <w:vAlign w:val="center"/>
          </w:tcPr>
          <w:p w:rsidR="007E2FC1" w:rsidRDefault="00E30106">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88.81</w:t>
            </w:r>
          </w:p>
        </w:tc>
      </w:tr>
      <w:tr w:rsidR="007E2FC1">
        <w:trPr>
          <w:trHeight w:val="403"/>
          <w:jc w:val="center"/>
        </w:trPr>
        <w:tc>
          <w:tcPr>
            <w:tcW w:w="596" w:type="dxa"/>
            <w:vAlign w:val="center"/>
          </w:tcPr>
          <w:p w:rsidR="007E2FC1" w:rsidRDefault="00E3010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205</w:t>
            </w:r>
          </w:p>
        </w:tc>
        <w:tc>
          <w:tcPr>
            <w:tcW w:w="709" w:type="dxa"/>
            <w:vAlign w:val="center"/>
          </w:tcPr>
          <w:p w:rsidR="007E2FC1" w:rsidRDefault="00E3010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02</w:t>
            </w:r>
          </w:p>
        </w:tc>
        <w:tc>
          <w:tcPr>
            <w:tcW w:w="709" w:type="dxa"/>
            <w:vAlign w:val="center"/>
          </w:tcPr>
          <w:p w:rsidR="007E2FC1" w:rsidRDefault="00E3010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3510" w:type="dxa"/>
            <w:vAlign w:val="center"/>
          </w:tcPr>
          <w:p w:rsidR="007E2FC1" w:rsidRDefault="00E3010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学前教育</w:t>
            </w:r>
          </w:p>
        </w:tc>
        <w:tc>
          <w:tcPr>
            <w:tcW w:w="1984" w:type="dxa"/>
            <w:vAlign w:val="center"/>
          </w:tcPr>
          <w:p w:rsidR="007E2FC1" w:rsidRDefault="00E30106">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324.12</w:t>
            </w:r>
          </w:p>
        </w:tc>
        <w:tc>
          <w:tcPr>
            <w:tcW w:w="1276" w:type="dxa"/>
            <w:vAlign w:val="center"/>
          </w:tcPr>
          <w:p w:rsidR="007E2FC1" w:rsidRDefault="00E30106">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296.27</w:t>
            </w:r>
          </w:p>
        </w:tc>
        <w:tc>
          <w:tcPr>
            <w:tcW w:w="1276" w:type="dxa"/>
            <w:vAlign w:val="center"/>
          </w:tcPr>
          <w:p w:rsidR="007E2FC1" w:rsidRDefault="00E30106">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27.85</w:t>
            </w:r>
          </w:p>
        </w:tc>
      </w:tr>
      <w:tr w:rsidR="007E2FC1">
        <w:trPr>
          <w:trHeight w:val="403"/>
          <w:jc w:val="center"/>
        </w:trPr>
        <w:tc>
          <w:tcPr>
            <w:tcW w:w="596" w:type="dxa"/>
            <w:vAlign w:val="center"/>
          </w:tcPr>
          <w:p w:rsidR="007E2FC1" w:rsidRDefault="00E3010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205</w:t>
            </w:r>
          </w:p>
        </w:tc>
        <w:tc>
          <w:tcPr>
            <w:tcW w:w="709" w:type="dxa"/>
            <w:vAlign w:val="center"/>
          </w:tcPr>
          <w:p w:rsidR="007E2FC1" w:rsidRDefault="00E3010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02</w:t>
            </w:r>
          </w:p>
        </w:tc>
        <w:tc>
          <w:tcPr>
            <w:tcW w:w="709" w:type="dxa"/>
            <w:vAlign w:val="center"/>
          </w:tcPr>
          <w:p w:rsidR="007E2FC1" w:rsidRDefault="00E3010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02</w:t>
            </w:r>
          </w:p>
        </w:tc>
        <w:tc>
          <w:tcPr>
            <w:tcW w:w="3510" w:type="dxa"/>
            <w:vAlign w:val="center"/>
          </w:tcPr>
          <w:p w:rsidR="007E2FC1" w:rsidRDefault="00E3010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小学教育</w:t>
            </w:r>
          </w:p>
        </w:tc>
        <w:tc>
          <w:tcPr>
            <w:tcW w:w="1984" w:type="dxa"/>
            <w:vAlign w:val="center"/>
          </w:tcPr>
          <w:p w:rsidR="007E2FC1" w:rsidRDefault="00E30106">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1018.06</w:t>
            </w:r>
          </w:p>
        </w:tc>
        <w:tc>
          <w:tcPr>
            <w:tcW w:w="1276" w:type="dxa"/>
            <w:vAlign w:val="center"/>
          </w:tcPr>
          <w:p w:rsidR="007E2FC1" w:rsidRDefault="00E30106">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958.52</w:t>
            </w:r>
          </w:p>
        </w:tc>
        <w:tc>
          <w:tcPr>
            <w:tcW w:w="1276" w:type="dxa"/>
            <w:vAlign w:val="center"/>
          </w:tcPr>
          <w:p w:rsidR="007E2FC1" w:rsidRDefault="00E30106">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59.54</w:t>
            </w:r>
          </w:p>
        </w:tc>
      </w:tr>
      <w:tr w:rsidR="007E2FC1">
        <w:trPr>
          <w:trHeight w:val="403"/>
          <w:jc w:val="center"/>
        </w:trPr>
        <w:tc>
          <w:tcPr>
            <w:tcW w:w="596" w:type="dxa"/>
            <w:vAlign w:val="center"/>
          </w:tcPr>
          <w:p w:rsidR="007E2FC1" w:rsidRDefault="00E3010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205</w:t>
            </w:r>
          </w:p>
        </w:tc>
        <w:tc>
          <w:tcPr>
            <w:tcW w:w="709" w:type="dxa"/>
            <w:vAlign w:val="center"/>
          </w:tcPr>
          <w:p w:rsidR="007E2FC1" w:rsidRDefault="00E3010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02</w:t>
            </w:r>
          </w:p>
        </w:tc>
        <w:tc>
          <w:tcPr>
            <w:tcW w:w="709" w:type="dxa"/>
            <w:vAlign w:val="center"/>
          </w:tcPr>
          <w:p w:rsidR="007E2FC1" w:rsidRDefault="00E3010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99</w:t>
            </w:r>
          </w:p>
        </w:tc>
        <w:tc>
          <w:tcPr>
            <w:tcW w:w="3510" w:type="dxa"/>
            <w:vAlign w:val="center"/>
          </w:tcPr>
          <w:p w:rsidR="007E2FC1" w:rsidRDefault="00E3010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其他普通教育支出</w:t>
            </w:r>
          </w:p>
        </w:tc>
        <w:tc>
          <w:tcPr>
            <w:tcW w:w="1984" w:type="dxa"/>
            <w:vAlign w:val="center"/>
          </w:tcPr>
          <w:p w:rsidR="007E2FC1" w:rsidRDefault="00E30106">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1.42</w:t>
            </w:r>
          </w:p>
        </w:tc>
        <w:tc>
          <w:tcPr>
            <w:tcW w:w="1276" w:type="dxa"/>
            <w:vAlign w:val="center"/>
          </w:tcPr>
          <w:p w:rsidR="007E2FC1" w:rsidRDefault="007E2FC1">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7E2FC1" w:rsidRDefault="00E30106">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1.42</w:t>
            </w:r>
          </w:p>
        </w:tc>
      </w:tr>
      <w:tr w:rsidR="007E2FC1">
        <w:trPr>
          <w:trHeight w:val="403"/>
          <w:jc w:val="center"/>
        </w:trPr>
        <w:tc>
          <w:tcPr>
            <w:tcW w:w="596" w:type="dxa"/>
            <w:vAlign w:val="center"/>
          </w:tcPr>
          <w:p w:rsidR="007E2FC1" w:rsidRDefault="00E3010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7E2FC1" w:rsidRDefault="007E2FC1">
            <w:pPr>
              <w:widowControl/>
              <w:jc w:val="center"/>
              <w:rPr>
                <w:rFonts w:ascii="仿宋_GB2312" w:eastAsia="仿宋_GB2312" w:hAnsiTheme="minorEastAsia" w:cs="宋体" w:hint="eastAsia"/>
                <w:bCs/>
                <w:color w:val="000000"/>
                <w:kern w:val="0"/>
                <w:sz w:val="18"/>
                <w:szCs w:val="18"/>
              </w:rPr>
            </w:pPr>
          </w:p>
        </w:tc>
        <w:tc>
          <w:tcPr>
            <w:tcW w:w="709" w:type="dxa"/>
            <w:vAlign w:val="center"/>
          </w:tcPr>
          <w:p w:rsidR="007E2FC1" w:rsidRDefault="007E2FC1">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7E2FC1" w:rsidRDefault="00E3010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社会保障和就业支出</w:t>
            </w:r>
          </w:p>
        </w:tc>
        <w:tc>
          <w:tcPr>
            <w:tcW w:w="1984" w:type="dxa"/>
            <w:vAlign w:val="center"/>
          </w:tcPr>
          <w:p w:rsidR="007E2FC1" w:rsidRDefault="00E30106">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60.07</w:t>
            </w:r>
          </w:p>
        </w:tc>
        <w:tc>
          <w:tcPr>
            <w:tcW w:w="1276" w:type="dxa"/>
            <w:vAlign w:val="center"/>
          </w:tcPr>
          <w:p w:rsidR="007E2FC1" w:rsidRDefault="00E30106">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60.07</w:t>
            </w:r>
          </w:p>
        </w:tc>
        <w:tc>
          <w:tcPr>
            <w:tcW w:w="1276" w:type="dxa"/>
            <w:vAlign w:val="center"/>
          </w:tcPr>
          <w:p w:rsidR="007E2FC1" w:rsidRDefault="007E2FC1">
            <w:pPr>
              <w:widowControl/>
              <w:jc w:val="right"/>
              <w:rPr>
                <w:rFonts w:ascii="仿宋_GB2312" w:eastAsia="仿宋_GB2312" w:hAnsiTheme="minorEastAsia" w:cs="宋体" w:hint="eastAsia"/>
                <w:bCs/>
                <w:color w:val="000000"/>
                <w:kern w:val="0"/>
                <w:sz w:val="18"/>
                <w:szCs w:val="18"/>
              </w:rPr>
            </w:pPr>
          </w:p>
        </w:tc>
      </w:tr>
      <w:tr w:rsidR="007E2FC1">
        <w:trPr>
          <w:trHeight w:val="403"/>
          <w:jc w:val="center"/>
        </w:trPr>
        <w:tc>
          <w:tcPr>
            <w:tcW w:w="596" w:type="dxa"/>
            <w:vAlign w:val="center"/>
          </w:tcPr>
          <w:p w:rsidR="007E2FC1" w:rsidRDefault="00E3010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7E2FC1" w:rsidRDefault="00E3010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709" w:type="dxa"/>
            <w:vAlign w:val="center"/>
          </w:tcPr>
          <w:p w:rsidR="007E2FC1" w:rsidRDefault="007E2FC1">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7E2FC1" w:rsidRDefault="00E3010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行政事业单位养老支出</w:t>
            </w:r>
          </w:p>
        </w:tc>
        <w:tc>
          <w:tcPr>
            <w:tcW w:w="1984" w:type="dxa"/>
            <w:vAlign w:val="center"/>
          </w:tcPr>
          <w:p w:rsidR="007E2FC1" w:rsidRDefault="00E30106">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60.07</w:t>
            </w:r>
          </w:p>
        </w:tc>
        <w:tc>
          <w:tcPr>
            <w:tcW w:w="1276" w:type="dxa"/>
            <w:vAlign w:val="center"/>
          </w:tcPr>
          <w:p w:rsidR="007E2FC1" w:rsidRDefault="00E30106">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60.07</w:t>
            </w:r>
          </w:p>
        </w:tc>
        <w:tc>
          <w:tcPr>
            <w:tcW w:w="1276" w:type="dxa"/>
            <w:vAlign w:val="center"/>
          </w:tcPr>
          <w:p w:rsidR="007E2FC1" w:rsidRDefault="007E2FC1">
            <w:pPr>
              <w:widowControl/>
              <w:jc w:val="right"/>
              <w:rPr>
                <w:rFonts w:ascii="仿宋_GB2312" w:eastAsia="仿宋_GB2312" w:hAnsiTheme="minorEastAsia" w:cs="宋体" w:hint="eastAsia"/>
                <w:bCs/>
                <w:color w:val="000000"/>
                <w:kern w:val="0"/>
                <w:sz w:val="18"/>
                <w:szCs w:val="18"/>
              </w:rPr>
            </w:pPr>
          </w:p>
        </w:tc>
      </w:tr>
      <w:tr w:rsidR="007E2FC1">
        <w:trPr>
          <w:trHeight w:val="403"/>
          <w:jc w:val="center"/>
        </w:trPr>
        <w:tc>
          <w:tcPr>
            <w:tcW w:w="596" w:type="dxa"/>
            <w:vAlign w:val="center"/>
          </w:tcPr>
          <w:p w:rsidR="007E2FC1" w:rsidRDefault="00E3010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7E2FC1" w:rsidRDefault="00E3010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709" w:type="dxa"/>
            <w:vAlign w:val="center"/>
          </w:tcPr>
          <w:p w:rsidR="007E2FC1" w:rsidRDefault="00E3010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06</w:t>
            </w:r>
          </w:p>
        </w:tc>
        <w:tc>
          <w:tcPr>
            <w:tcW w:w="3510" w:type="dxa"/>
            <w:vAlign w:val="center"/>
          </w:tcPr>
          <w:p w:rsidR="007E2FC1" w:rsidRDefault="00E30106">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机关事业单位职业年金缴费支出</w:t>
            </w:r>
          </w:p>
        </w:tc>
        <w:tc>
          <w:tcPr>
            <w:tcW w:w="1984" w:type="dxa"/>
            <w:vAlign w:val="center"/>
          </w:tcPr>
          <w:p w:rsidR="007E2FC1" w:rsidRDefault="00E30106">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60.07</w:t>
            </w:r>
          </w:p>
        </w:tc>
        <w:tc>
          <w:tcPr>
            <w:tcW w:w="1276" w:type="dxa"/>
            <w:vAlign w:val="center"/>
          </w:tcPr>
          <w:p w:rsidR="007E2FC1" w:rsidRDefault="00E30106">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60.07</w:t>
            </w:r>
          </w:p>
        </w:tc>
        <w:tc>
          <w:tcPr>
            <w:tcW w:w="1276" w:type="dxa"/>
            <w:vAlign w:val="center"/>
          </w:tcPr>
          <w:p w:rsidR="007E2FC1" w:rsidRDefault="007E2FC1">
            <w:pPr>
              <w:widowControl/>
              <w:jc w:val="right"/>
              <w:rPr>
                <w:rFonts w:ascii="仿宋_GB2312" w:eastAsia="仿宋_GB2312" w:hAnsiTheme="minorEastAsia" w:cs="宋体" w:hint="eastAsia"/>
                <w:bCs/>
                <w:color w:val="000000"/>
                <w:kern w:val="0"/>
                <w:sz w:val="18"/>
                <w:szCs w:val="18"/>
              </w:rPr>
            </w:pPr>
          </w:p>
        </w:tc>
      </w:tr>
      <w:tr w:rsidR="007E2FC1">
        <w:trPr>
          <w:trHeight w:val="403"/>
          <w:jc w:val="center"/>
        </w:trPr>
        <w:tc>
          <w:tcPr>
            <w:tcW w:w="596" w:type="dxa"/>
            <w:vAlign w:val="center"/>
          </w:tcPr>
          <w:p w:rsidR="007E2FC1" w:rsidRDefault="007E2FC1">
            <w:pPr>
              <w:widowControl/>
              <w:jc w:val="center"/>
              <w:rPr>
                <w:rFonts w:ascii="仿宋_GB2312" w:eastAsia="仿宋_GB2312" w:hAnsiTheme="minorEastAsia" w:cs="宋体" w:hint="eastAsia"/>
                <w:b/>
                <w:bCs/>
                <w:color w:val="000000"/>
                <w:kern w:val="0"/>
                <w:sz w:val="20"/>
                <w:szCs w:val="20"/>
              </w:rPr>
            </w:pPr>
          </w:p>
        </w:tc>
        <w:tc>
          <w:tcPr>
            <w:tcW w:w="709" w:type="dxa"/>
            <w:vAlign w:val="center"/>
          </w:tcPr>
          <w:p w:rsidR="007E2FC1" w:rsidRDefault="007E2FC1">
            <w:pPr>
              <w:widowControl/>
              <w:jc w:val="center"/>
              <w:rPr>
                <w:rFonts w:ascii="仿宋_GB2312" w:eastAsia="仿宋_GB2312" w:hAnsiTheme="minorEastAsia" w:cs="宋体" w:hint="eastAsia"/>
                <w:b/>
                <w:bCs/>
                <w:color w:val="000000"/>
                <w:kern w:val="0"/>
                <w:sz w:val="20"/>
                <w:szCs w:val="20"/>
              </w:rPr>
            </w:pPr>
          </w:p>
        </w:tc>
        <w:tc>
          <w:tcPr>
            <w:tcW w:w="709" w:type="dxa"/>
            <w:vAlign w:val="center"/>
          </w:tcPr>
          <w:p w:rsidR="007E2FC1" w:rsidRDefault="007E2FC1">
            <w:pPr>
              <w:widowControl/>
              <w:jc w:val="center"/>
              <w:rPr>
                <w:rFonts w:ascii="仿宋_GB2312" w:eastAsia="仿宋_GB2312" w:hAnsiTheme="minorEastAsia" w:cs="宋体" w:hint="eastAsia"/>
                <w:b/>
                <w:bCs/>
                <w:color w:val="000000"/>
                <w:kern w:val="0"/>
                <w:sz w:val="20"/>
                <w:szCs w:val="20"/>
              </w:rPr>
            </w:pPr>
          </w:p>
        </w:tc>
        <w:tc>
          <w:tcPr>
            <w:tcW w:w="3510" w:type="dxa"/>
            <w:vAlign w:val="center"/>
          </w:tcPr>
          <w:p w:rsidR="007E2FC1" w:rsidRDefault="00E3010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总</w:t>
            </w:r>
            <w:r>
              <w:rPr>
                <w:rFonts w:ascii="仿宋_GB2312" w:eastAsia="仿宋_GB2312" w:hAnsiTheme="minorEastAsia"/>
                <w:b/>
                <w:bCs/>
                <w:color w:val="000000"/>
                <w:sz w:val="20"/>
                <w:szCs w:val="20"/>
              </w:rPr>
              <w:t xml:space="preserve">  </w:t>
            </w:r>
            <w:r>
              <w:rPr>
                <w:rFonts w:ascii="仿宋_GB2312" w:eastAsia="仿宋_GB2312" w:hAnsiTheme="minorEastAsia" w:hint="eastAsia"/>
                <w:b/>
                <w:bCs/>
                <w:color w:val="000000"/>
                <w:sz w:val="20"/>
                <w:szCs w:val="20"/>
              </w:rPr>
              <w:t>计</w:t>
            </w:r>
          </w:p>
        </w:tc>
        <w:tc>
          <w:tcPr>
            <w:tcW w:w="1984" w:type="dxa"/>
            <w:vAlign w:val="center"/>
          </w:tcPr>
          <w:p w:rsidR="007E2FC1" w:rsidRDefault="00E30106">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1403.67</w:t>
            </w:r>
          </w:p>
        </w:tc>
        <w:tc>
          <w:tcPr>
            <w:tcW w:w="1276" w:type="dxa"/>
            <w:vAlign w:val="center"/>
          </w:tcPr>
          <w:p w:rsidR="007E2FC1" w:rsidRDefault="00E30106">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1314.86</w:t>
            </w:r>
          </w:p>
        </w:tc>
        <w:tc>
          <w:tcPr>
            <w:tcW w:w="1276" w:type="dxa"/>
            <w:vAlign w:val="center"/>
          </w:tcPr>
          <w:p w:rsidR="007E2FC1" w:rsidRDefault="00E30106">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88.81</w:t>
            </w:r>
          </w:p>
        </w:tc>
      </w:tr>
    </w:tbl>
    <w:p w:rsidR="007E2FC1" w:rsidRDefault="00E30106">
      <w:pPr>
        <w:widowControl/>
        <w:jc w:val="left"/>
        <w:rPr>
          <w:rFonts w:ascii="宋体" w:hAnsi="宋体" w:hint="eastAsia"/>
          <w:bCs/>
          <w:kern w:val="0"/>
          <w:sz w:val="20"/>
          <w:szCs w:val="20"/>
        </w:rPr>
      </w:pPr>
      <w:r>
        <w:rPr>
          <w:rFonts w:ascii="微软雅黑" w:eastAsia="微软雅黑" w:hAnsi="Calibri"/>
          <w:b/>
          <w:bCs/>
          <w:kern w:val="44"/>
          <w:sz w:val="2"/>
          <w:szCs w:val="2"/>
        </w:rPr>
        <w:br w:type="page"/>
      </w:r>
      <w:r>
        <w:rPr>
          <w:rFonts w:ascii="宋体" w:hAnsi="宋体" w:hint="eastAsia"/>
          <w:bCs/>
          <w:kern w:val="0"/>
          <w:sz w:val="20"/>
          <w:szCs w:val="20"/>
        </w:rPr>
        <w:t>表4</w:t>
      </w:r>
    </w:p>
    <w:p w:rsidR="007E2FC1" w:rsidRDefault="00E30106">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财政拨款收支预算总体情况表</w:t>
      </w:r>
    </w:p>
    <w:tbl>
      <w:tblPr>
        <w:tblW w:w="10065" w:type="dxa"/>
        <w:jc w:val="center"/>
        <w:tblLayout w:type="fixed"/>
        <w:tblLook w:val="04A0" w:firstRow="1" w:lastRow="0" w:firstColumn="1" w:lastColumn="0" w:noHBand="0" w:noVBand="1"/>
      </w:tblPr>
      <w:tblGrid>
        <w:gridCol w:w="8647"/>
        <w:gridCol w:w="1418"/>
      </w:tblGrid>
      <w:tr w:rsidR="007E2FC1">
        <w:trPr>
          <w:trHeight w:val="170"/>
          <w:jc w:val="center"/>
        </w:trPr>
        <w:tc>
          <w:tcPr>
            <w:tcW w:w="8647" w:type="dxa"/>
            <w:noWrap/>
            <w:vAlign w:val="bottom"/>
          </w:tcPr>
          <w:p w:rsidR="007E2FC1" w:rsidRDefault="00E30106">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编制单位：新疆维吾尔自治区喀什地区塔</w:t>
            </w:r>
            <w:r w:rsidR="007B5655">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达布达乡小学</w:t>
            </w:r>
          </w:p>
        </w:tc>
        <w:tc>
          <w:tcPr>
            <w:tcW w:w="1418" w:type="dxa"/>
            <w:vAlign w:val="bottom"/>
          </w:tcPr>
          <w:p w:rsidR="007E2FC1" w:rsidRDefault="00E30106">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7E2FC1" w:rsidRDefault="007E2FC1">
      <w:pPr>
        <w:spacing w:line="20" w:lineRule="exact"/>
        <w:rPr>
          <w:sz w:val="20"/>
          <w:szCs w:val="20"/>
        </w:rPr>
      </w:pP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275"/>
        <w:gridCol w:w="2694"/>
        <w:gridCol w:w="1275"/>
        <w:gridCol w:w="1276"/>
        <w:gridCol w:w="1276"/>
        <w:gridCol w:w="1276"/>
      </w:tblGrid>
      <w:tr w:rsidR="007E2FC1">
        <w:trPr>
          <w:trHeight w:val="434"/>
          <w:tblHeader/>
          <w:jc w:val="center"/>
        </w:trPr>
        <w:tc>
          <w:tcPr>
            <w:tcW w:w="3397" w:type="dxa"/>
            <w:gridSpan w:val="2"/>
            <w:tcBorders>
              <w:top w:val="single" w:sz="4" w:space="0" w:color="auto"/>
            </w:tcBorders>
            <w:noWrap/>
            <w:vAlign w:val="center"/>
          </w:tcPr>
          <w:p w:rsidR="007E2FC1" w:rsidRDefault="00E30106">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财政拨款收入</w:t>
            </w:r>
          </w:p>
        </w:tc>
        <w:tc>
          <w:tcPr>
            <w:tcW w:w="7797" w:type="dxa"/>
            <w:gridSpan w:val="5"/>
            <w:tcBorders>
              <w:top w:val="single" w:sz="4" w:space="0" w:color="auto"/>
            </w:tcBorders>
            <w:noWrap/>
            <w:vAlign w:val="center"/>
          </w:tcPr>
          <w:p w:rsidR="007E2FC1" w:rsidRDefault="00E30106">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财政拨款支出</w:t>
            </w:r>
          </w:p>
        </w:tc>
      </w:tr>
      <w:tr w:rsidR="007E2FC1">
        <w:trPr>
          <w:trHeight w:val="757"/>
          <w:tblHeader/>
          <w:jc w:val="center"/>
        </w:trPr>
        <w:tc>
          <w:tcPr>
            <w:tcW w:w="2122" w:type="dxa"/>
            <w:vAlign w:val="center"/>
          </w:tcPr>
          <w:p w:rsidR="007E2FC1" w:rsidRDefault="00E3010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w:t>
            </w:r>
            <w:r>
              <w:rPr>
                <w:rFonts w:ascii="仿宋_GB2312" w:eastAsia="仿宋_GB2312" w:hAnsiTheme="minorEastAsia" w:cs="宋体" w:hint="eastAsia"/>
                <w:b/>
                <w:kern w:val="0"/>
                <w:sz w:val="20"/>
                <w:szCs w:val="20"/>
              </w:rPr>
              <w:t xml:space="preserve">    </w:t>
            </w:r>
            <w:r>
              <w:rPr>
                <w:rFonts w:ascii="仿宋_GB2312" w:eastAsia="仿宋_GB2312" w:hAnsiTheme="minorEastAsia" w:cs="宋体" w:hint="eastAsia"/>
                <w:b/>
                <w:bCs/>
                <w:kern w:val="0"/>
                <w:sz w:val="20"/>
                <w:szCs w:val="20"/>
              </w:rPr>
              <w:t>目</w:t>
            </w:r>
          </w:p>
        </w:tc>
        <w:tc>
          <w:tcPr>
            <w:tcW w:w="1275" w:type="dxa"/>
            <w:vAlign w:val="center"/>
          </w:tcPr>
          <w:p w:rsidR="007E2FC1" w:rsidRDefault="00E3010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  计</w:t>
            </w:r>
          </w:p>
        </w:tc>
        <w:tc>
          <w:tcPr>
            <w:tcW w:w="2694" w:type="dxa"/>
            <w:vAlign w:val="center"/>
          </w:tcPr>
          <w:p w:rsidR="007E2FC1" w:rsidRDefault="00E3010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目</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名</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称</w:t>
            </w:r>
          </w:p>
        </w:tc>
        <w:tc>
          <w:tcPr>
            <w:tcW w:w="1275" w:type="dxa"/>
            <w:vAlign w:val="center"/>
          </w:tcPr>
          <w:p w:rsidR="007E2FC1" w:rsidRDefault="00E3010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 计</w:t>
            </w:r>
          </w:p>
        </w:tc>
        <w:tc>
          <w:tcPr>
            <w:tcW w:w="1276" w:type="dxa"/>
            <w:vAlign w:val="center"/>
          </w:tcPr>
          <w:p w:rsidR="007E2FC1" w:rsidRDefault="00E3010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一般公共预算</w:t>
            </w:r>
          </w:p>
        </w:tc>
        <w:tc>
          <w:tcPr>
            <w:tcW w:w="1276" w:type="dxa"/>
            <w:vAlign w:val="center"/>
          </w:tcPr>
          <w:p w:rsidR="007E2FC1" w:rsidRDefault="00E3010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政府性基金</w:t>
            </w:r>
          </w:p>
          <w:p w:rsidR="007E2FC1" w:rsidRDefault="00E3010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预算</w:t>
            </w:r>
          </w:p>
        </w:tc>
        <w:tc>
          <w:tcPr>
            <w:tcW w:w="1276" w:type="dxa"/>
            <w:vAlign w:val="center"/>
          </w:tcPr>
          <w:p w:rsidR="007E2FC1" w:rsidRDefault="00E3010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国有资本经营预算</w:t>
            </w:r>
          </w:p>
        </w:tc>
      </w:tr>
      <w:tr w:rsidR="007E2FC1">
        <w:trPr>
          <w:trHeight w:hRule="exact" w:val="312"/>
          <w:jc w:val="center"/>
        </w:trPr>
        <w:tc>
          <w:tcPr>
            <w:tcW w:w="2122" w:type="dxa"/>
            <w:noWrap/>
            <w:vAlign w:val="center"/>
          </w:tcPr>
          <w:p w:rsidR="007E2FC1" w:rsidRDefault="00E30106">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一、财政拨款（补助）</w:t>
            </w:r>
            <w:r>
              <w:rPr>
                <w:rFonts w:ascii="仿宋_GB2312" w:eastAsia="仿宋_GB2312" w:hAnsi="MS Gothic" w:cs="MS Gothic" w:hint="eastAsia"/>
                <w:kern w:val="0"/>
                <w:sz w:val="18"/>
                <w:szCs w:val="18"/>
                <w:cs/>
              </w:rPr>
              <w:t>‎</w:t>
            </w:r>
          </w:p>
        </w:tc>
        <w:tc>
          <w:tcPr>
            <w:tcW w:w="1275" w:type="dxa"/>
          </w:tcPr>
          <w:p w:rsidR="007E2FC1" w:rsidRDefault="00E3010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1381.25</w:t>
            </w:r>
          </w:p>
        </w:tc>
        <w:tc>
          <w:tcPr>
            <w:tcW w:w="2694" w:type="dxa"/>
            <w:noWrap/>
            <w:vAlign w:val="center"/>
          </w:tcPr>
          <w:p w:rsidR="007E2FC1" w:rsidRDefault="00E30106">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201 一般公共服务支出</w:t>
            </w:r>
          </w:p>
        </w:tc>
        <w:tc>
          <w:tcPr>
            <w:tcW w:w="1275" w:type="dxa"/>
          </w:tcPr>
          <w:p w:rsidR="007E2FC1" w:rsidRDefault="007E2FC1">
            <w:pPr>
              <w:widowControl/>
              <w:jc w:val="right"/>
              <w:rPr>
                <w:rFonts w:ascii="仿宋_GB2312" w:eastAsia="仿宋_GB2312" w:hAnsiTheme="minorEastAsia" w:cs="宋体" w:hint="eastAsia"/>
                <w:color w:val="000000"/>
                <w:kern w:val="0"/>
                <w:sz w:val="18"/>
                <w:szCs w:val="18"/>
              </w:rPr>
            </w:pPr>
          </w:p>
        </w:tc>
        <w:tc>
          <w:tcPr>
            <w:tcW w:w="1276" w:type="dxa"/>
          </w:tcPr>
          <w:p w:rsidR="007E2FC1" w:rsidRDefault="007E2FC1">
            <w:pPr>
              <w:widowControl/>
              <w:jc w:val="right"/>
              <w:rPr>
                <w:rFonts w:ascii="仿宋_GB2312" w:eastAsia="仿宋_GB2312" w:hAnsiTheme="minorEastAsia" w:cs="宋体" w:hint="eastAsia"/>
                <w:color w:val="000000"/>
                <w:kern w:val="0"/>
                <w:sz w:val="18"/>
                <w:szCs w:val="18"/>
              </w:rPr>
            </w:pPr>
          </w:p>
        </w:tc>
        <w:tc>
          <w:tcPr>
            <w:tcW w:w="1276" w:type="dxa"/>
          </w:tcPr>
          <w:p w:rsidR="007E2FC1" w:rsidRDefault="007E2FC1">
            <w:pPr>
              <w:widowControl/>
              <w:jc w:val="right"/>
              <w:rPr>
                <w:rFonts w:ascii="仿宋_GB2312" w:eastAsia="仿宋_GB2312" w:hAnsiTheme="minorEastAsia" w:cs="宋体" w:hint="eastAsia"/>
                <w:color w:val="000000"/>
                <w:kern w:val="0"/>
                <w:sz w:val="18"/>
                <w:szCs w:val="18"/>
              </w:rPr>
            </w:pPr>
          </w:p>
        </w:tc>
        <w:tc>
          <w:tcPr>
            <w:tcW w:w="1276" w:type="dxa"/>
          </w:tcPr>
          <w:p w:rsidR="007E2FC1" w:rsidRDefault="007E2FC1">
            <w:pPr>
              <w:widowControl/>
              <w:jc w:val="right"/>
              <w:rPr>
                <w:rFonts w:ascii="仿宋_GB2312" w:eastAsia="仿宋_GB2312" w:hAnsiTheme="minorEastAsia" w:cs="宋体" w:hint="eastAsia"/>
                <w:color w:val="000000"/>
                <w:kern w:val="0"/>
                <w:sz w:val="18"/>
                <w:szCs w:val="18"/>
              </w:rPr>
            </w:pPr>
          </w:p>
        </w:tc>
      </w:tr>
      <w:tr w:rsidR="007E2FC1">
        <w:trPr>
          <w:trHeight w:hRule="exact" w:val="312"/>
          <w:jc w:val="center"/>
        </w:trPr>
        <w:tc>
          <w:tcPr>
            <w:tcW w:w="2122" w:type="dxa"/>
            <w:noWrap/>
            <w:vAlign w:val="center"/>
          </w:tcPr>
          <w:p w:rsidR="007E2FC1" w:rsidRDefault="00E30106">
            <w:pPr>
              <w:widowControl/>
              <w:ind w:firstLineChars="150" w:firstLine="270"/>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一般公共预算</w:t>
            </w:r>
          </w:p>
        </w:tc>
        <w:tc>
          <w:tcPr>
            <w:tcW w:w="1275" w:type="dxa"/>
          </w:tcPr>
          <w:p w:rsidR="007E2FC1" w:rsidRDefault="00E3010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1381.25</w:t>
            </w:r>
          </w:p>
        </w:tc>
        <w:tc>
          <w:tcPr>
            <w:tcW w:w="2694" w:type="dxa"/>
            <w:noWrap/>
            <w:vAlign w:val="center"/>
          </w:tcPr>
          <w:p w:rsidR="007E2FC1" w:rsidRDefault="00E30106">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202 外交支出</w:t>
            </w:r>
          </w:p>
        </w:tc>
        <w:tc>
          <w:tcPr>
            <w:tcW w:w="1275" w:type="dxa"/>
          </w:tcPr>
          <w:p w:rsidR="007E2FC1" w:rsidRDefault="007E2FC1">
            <w:pPr>
              <w:widowControl/>
              <w:jc w:val="right"/>
              <w:rPr>
                <w:rFonts w:ascii="仿宋_GB2312" w:eastAsia="仿宋_GB2312" w:hAnsiTheme="minorEastAsia" w:cs="宋体" w:hint="eastAsia"/>
                <w:color w:val="000000"/>
                <w:kern w:val="0"/>
                <w:sz w:val="18"/>
                <w:szCs w:val="18"/>
              </w:rPr>
            </w:pPr>
          </w:p>
        </w:tc>
        <w:tc>
          <w:tcPr>
            <w:tcW w:w="1276" w:type="dxa"/>
          </w:tcPr>
          <w:p w:rsidR="007E2FC1" w:rsidRDefault="007E2FC1">
            <w:pPr>
              <w:widowControl/>
              <w:jc w:val="right"/>
              <w:rPr>
                <w:rFonts w:ascii="仿宋_GB2312" w:eastAsia="仿宋_GB2312" w:hAnsiTheme="minorEastAsia" w:cs="宋体" w:hint="eastAsia"/>
                <w:color w:val="000000"/>
                <w:kern w:val="0"/>
                <w:sz w:val="18"/>
                <w:szCs w:val="18"/>
              </w:rPr>
            </w:pPr>
          </w:p>
        </w:tc>
        <w:tc>
          <w:tcPr>
            <w:tcW w:w="1276" w:type="dxa"/>
          </w:tcPr>
          <w:p w:rsidR="007E2FC1" w:rsidRDefault="007E2FC1">
            <w:pPr>
              <w:widowControl/>
              <w:jc w:val="right"/>
              <w:rPr>
                <w:rFonts w:ascii="仿宋_GB2312" w:eastAsia="仿宋_GB2312" w:hAnsiTheme="minorEastAsia" w:cs="宋体" w:hint="eastAsia"/>
                <w:color w:val="000000"/>
                <w:kern w:val="0"/>
                <w:sz w:val="18"/>
                <w:szCs w:val="18"/>
              </w:rPr>
            </w:pPr>
          </w:p>
        </w:tc>
        <w:tc>
          <w:tcPr>
            <w:tcW w:w="1276" w:type="dxa"/>
          </w:tcPr>
          <w:p w:rsidR="007E2FC1" w:rsidRDefault="007E2FC1">
            <w:pPr>
              <w:widowControl/>
              <w:jc w:val="right"/>
              <w:rPr>
                <w:rFonts w:ascii="仿宋_GB2312" w:eastAsia="仿宋_GB2312" w:hAnsiTheme="minorEastAsia" w:cs="宋体" w:hint="eastAsia"/>
                <w:color w:val="000000"/>
                <w:kern w:val="0"/>
                <w:sz w:val="18"/>
                <w:szCs w:val="18"/>
              </w:rPr>
            </w:pPr>
          </w:p>
        </w:tc>
      </w:tr>
      <w:tr w:rsidR="007E2FC1">
        <w:trPr>
          <w:trHeight w:hRule="exact" w:val="312"/>
          <w:jc w:val="center"/>
        </w:trPr>
        <w:tc>
          <w:tcPr>
            <w:tcW w:w="2122" w:type="dxa"/>
            <w:noWrap/>
            <w:vAlign w:val="center"/>
          </w:tcPr>
          <w:p w:rsidR="007E2FC1" w:rsidRDefault="00E30106">
            <w:pPr>
              <w:widowControl/>
              <w:ind w:firstLineChars="150" w:firstLine="270"/>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政府性基金预算</w:t>
            </w:r>
          </w:p>
        </w:tc>
        <w:tc>
          <w:tcPr>
            <w:tcW w:w="1275" w:type="dxa"/>
          </w:tcPr>
          <w:p w:rsidR="007E2FC1" w:rsidRDefault="007E2FC1">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7E2FC1" w:rsidRDefault="00E30106">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203 国防支出</w:t>
            </w:r>
          </w:p>
        </w:tc>
        <w:tc>
          <w:tcPr>
            <w:tcW w:w="1275" w:type="dxa"/>
          </w:tcPr>
          <w:p w:rsidR="007E2FC1" w:rsidRDefault="007E2FC1">
            <w:pPr>
              <w:widowControl/>
              <w:jc w:val="right"/>
              <w:rPr>
                <w:rFonts w:ascii="仿宋_GB2312" w:eastAsia="仿宋_GB2312" w:hAnsiTheme="minorEastAsia" w:cs="宋体" w:hint="eastAsia"/>
                <w:color w:val="000000"/>
                <w:kern w:val="0"/>
                <w:sz w:val="18"/>
                <w:szCs w:val="18"/>
              </w:rPr>
            </w:pPr>
          </w:p>
        </w:tc>
        <w:tc>
          <w:tcPr>
            <w:tcW w:w="1276" w:type="dxa"/>
          </w:tcPr>
          <w:p w:rsidR="007E2FC1" w:rsidRDefault="007E2FC1">
            <w:pPr>
              <w:widowControl/>
              <w:jc w:val="right"/>
              <w:rPr>
                <w:rFonts w:ascii="仿宋_GB2312" w:eastAsia="仿宋_GB2312" w:hAnsiTheme="minorEastAsia" w:cs="宋体" w:hint="eastAsia"/>
                <w:color w:val="000000"/>
                <w:kern w:val="0"/>
                <w:sz w:val="18"/>
                <w:szCs w:val="18"/>
              </w:rPr>
            </w:pPr>
          </w:p>
        </w:tc>
        <w:tc>
          <w:tcPr>
            <w:tcW w:w="1276" w:type="dxa"/>
          </w:tcPr>
          <w:p w:rsidR="007E2FC1" w:rsidRDefault="007E2FC1">
            <w:pPr>
              <w:widowControl/>
              <w:jc w:val="right"/>
              <w:rPr>
                <w:rFonts w:ascii="仿宋_GB2312" w:eastAsia="仿宋_GB2312" w:hAnsiTheme="minorEastAsia" w:cs="宋体" w:hint="eastAsia"/>
                <w:color w:val="000000"/>
                <w:kern w:val="0"/>
                <w:sz w:val="18"/>
                <w:szCs w:val="18"/>
              </w:rPr>
            </w:pPr>
          </w:p>
        </w:tc>
        <w:tc>
          <w:tcPr>
            <w:tcW w:w="1276" w:type="dxa"/>
          </w:tcPr>
          <w:p w:rsidR="007E2FC1" w:rsidRDefault="007E2FC1">
            <w:pPr>
              <w:widowControl/>
              <w:jc w:val="right"/>
              <w:rPr>
                <w:rFonts w:ascii="仿宋_GB2312" w:eastAsia="仿宋_GB2312" w:hAnsiTheme="minorEastAsia" w:cs="宋体" w:hint="eastAsia"/>
                <w:color w:val="000000"/>
                <w:kern w:val="0"/>
                <w:sz w:val="18"/>
                <w:szCs w:val="18"/>
              </w:rPr>
            </w:pPr>
          </w:p>
        </w:tc>
      </w:tr>
      <w:tr w:rsidR="007E2FC1">
        <w:trPr>
          <w:trHeight w:hRule="exact" w:val="312"/>
          <w:jc w:val="center"/>
        </w:trPr>
        <w:tc>
          <w:tcPr>
            <w:tcW w:w="2122" w:type="dxa"/>
            <w:noWrap/>
            <w:vAlign w:val="center"/>
          </w:tcPr>
          <w:p w:rsidR="007E2FC1" w:rsidRDefault="00E30106">
            <w:pPr>
              <w:widowControl/>
              <w:ind w:firstLineChars="150" w:firstLine="270"/>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国有资本经营预算</w:t>
            </w:r>
          </w:p>
        </w:tc>
        <w:tc>
          <w:tcPr>
            <w:tcW w:w="1275" w:type="dxa"/>
          </w:tcPr>
          <w:p w:rsidR="007E2FC1" w:rsidRDefault="007E2FC1">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7E2FC1" w:rsidRDefault="00E30106">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204 公共安全支出</w:t>
            </w:r>
          </w:p>
        </w:tc>
        <w:tc>
          <w:tcPr>
            <w:tcW w:w="1275" w:type="dxa"/>
          </w:tcPr>
          <w:p w:rsidR="007E2FC1" w:rsidRDefault="007E2FC1">
            <w:pPr>
              <w:widowControl/>
              <w:jc w:val="right"/>
              <w:rPr>
                <w:rFonts w:ascii="仿宋_GB2312" w:eastAsia="仿宋_GB2312" w:hAnsiTheme="minorEastAsia" w:cs="宋体" w:hint="eastAsia"/>
                <w:color w:val="000000"/>
                <w:kern w:val="0"/>
                <w:sz w:val="18"/>
                <w:szCs w:val="18"/>
              </w:rPr>
            </w:pPr>
          </w:p>
        </w:tc>
        <w:tc>
          <w:tcPr>
            <w:tcW w:w="1276" w:type="dxa"/>
          </w:tcPr>
          <w:p w:rsidR="007E2FC1" w:rsidRDefault="007E2FC1">
            <w:pPr>
              <w:widowControl/>
              <w:jc w:val="right"/>
              <w:rPr>
                <w:rFonts w:ascii="仿宋_GB2312" w:eastAsia="仿宋_GB2312" w:hAnsiTheme="minorEastAsia" w:cs="宋体" w:hint="eastAsia"/>
                <w:color w:val="000000"/>
                <w:kern w:val="0"/>
                <w:sz w:val="18"/>
                <w:szCs w:val="18"/>
              </w:rPr>
            </w:pPr>
          </w:p>
        </w:tc>
        <w:tc>
          <w:tcPr>
            <w:tcW w:w="1276" w:type="dxa"/>
          </w:tcPr>
          <w:p w:rsidR="007E2FC1" w:rsidRDefault="007E2FC1">
            <w:pPr>
              <w:widowControl/>
              <w:jc w:val="right"/>
              <w:rPr>
                <w:rFonts w:ascii="仿宋_GB2312" w:eastAsia="仿宋_GB2312" w:hAnsiTheme="minorEastAsia" w:cs="宋体" w:hint="eastAsia"/>
                <w:color w:val="000000"/>
                <w:kern w:val="0"/>
                <w:sz w:val="18"/>
                <w:szCs w:val="18"/>
              </w:rPr>
            </w:pPr>
          </w:p>
        </w:tc>
        <w:tc>
          <w:tcPr>
            <w:tcW w:w="1276" w:type="dxa"/>
          </w:tcPr>
          <w:p w:rsidR="007E2FC1" w:rsidRDefault="007E2FC1">
            <w:pPr>
              <w:widowControl/>
              <w:jc w:val="right"/>
              <w:rPr>
                <w:rFonts w:ascii="仿宋_GB2312" w:eastAsia="仿宋_GB2312" w:hAnsiTheme="minorEastAsia" w:cs="宋体" w:hint="eastAsia"/>
                <w:color w:val="000000"/>
                <w:kern w:val="0"/>
                <w:sz w:val="18"/>
                <w:szCs w:val="18"/>
              </w:rPr>
            </w:pPr>
          </w:p>
        </w:tc>
      </w:tr>
      <w:tr w:rsidR="007E2FC1">
        <w:trPr>
          <w:trHeight w:hRule="exact" w:val="312"/>
          <w:jc w:val="center"/>
        </w:trPr>
        <w:tc>
          <w:tcPr>
            <w:tcW w:w="2122" w:type="dxa"/>
            <w:noWrap/>
            <w:vAlign w:val="center"/>
          </w:tcPr>
          <w:p w:rsidR="007E2FC1" w:rsidRDefault="007E2FC1">
            <w:pPr>
              <w:widowControl/>
              <w:jc w:val="left"/>
              <w:rPr>
                <w:rFonts w:ascii="仿宋_GB2312" w:eastAsia="仿宋_GB2312" w:hAnsiTheme="minorEastAsia" w:cs="宋体" w:hint="eastAsia"/>
                <w:kern w:val="0"/>
                <w:sz w:val="18"/>
                <w:szCs w:val="18"/>
              </w:rPr>
            </w:pPr>
          </w:p>
        </w:tc>
        <w:tc>
          <w:tcPr>
            <w:tcW w:w="1275" w:type="dxa"/>
            <w:vAlign w:val="center"/>
          </w:tcPr>
          <w:p w:rsidR="007E2FC1" w:rsidRDefault="007E2FC1">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7E2FC1" w:rsidRDefault="00E30106">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205 教育支出</w:t>
            </w:r>
          </w:p>
        </w:tc>
        <w:tc>
          <w:tcPr>
            <w:tcW w:w="1275" w:type="dxa"/>
          </w:tcPr>
          <w:p w:rsidR="007E2FC1" w:rsidRDefault="00E3010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1321.18</w:t>
            </w:r>
          </w:p>
        </w:tc>
        <w:tc>
          <w:tcPr>
            <w:tcW w:w="1276" w:type="dxa"/>
          </w:tcPr>
          <w:p w:rsidR="007E2FC1" w:rsidRDefault="00E3010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1321.18</w:t>
            </w:r>
          </w:p>
        </w:tc>
        <w:tc>
          <w:tcPr>
            <w:tcW w:w="1276" w:type="dxa"/>
          </w:tcPr>
          <w:p w:rsidR="007E2FC1" w:rsidRDefault="007E2FC1">
            <w:pPr>
              <w:widowControl/>
              <w:jc w:val="right"/>
              <w:rPr>
                <w:rFonts w:ascii="仿宋_GB2312" w:eastAsia="仿宋_GB2312" w:hAnsiTheme="minorEastAsia" w:cs="宋体" w:hint="eastAsia"/>
                <w:color w:val="000000"/>
                <w:kern w:val="0"/>
                <w:sz w:val="18"/>
                <w:szCs w:val="18"/>
              </w:rPr>
            </w:pPr>
          </w:p>
        </w:tc>
        <w:tc>
          <w:tcPr>
            <w:tcW w:w="1276" w:type="dxa"/>
          </w:tcPr>
          <w:p w:rsidR="007E2FC1" w:rsidRDefault="007E2FC1">
            <w:pPr>
              <w:widowControl/>
              <w:jc w:val="right"/>
              <w:rPr>
                <w:rFonts w:ascii="仿宋_GB2312" w:eastAsia="仿宋_GB2312" w:hAnsiTheme="minorEastAsia" w:cs="宋体" w:hint="eastAsia"/>
                <w:color w:val="000000"/>
                <w:kern w:val="0"/>
                <w:sz w:val="18"/>
                <w:szCs w:val="18"/>
              </w:rPr>
            </w:pPr>
          </w:p>
        </w:tc>
      </w:tr>
      <w:tr w:rsidR="007E2FC1">
        <w:trPr>
          <w:trHeight w:hRule="exact" w:val="312"/>
          <w:jc w:val="center"/>
        </w:trPr>
        <w:tc>
          <w:tcPr>
            <w:tcW w:w="2122" w:type="dxa"/>
            <w:noWrap/>
            <w:vAlign w:val="center"/>
          </w:tcPr>
          <w:p w:rsidR="007E2FC1" w:rsidRDefault="007E2FC1">
            <w:pPr>
              <w:widowControl/>
              <w:jc w:val="left"/>
              <w:rPr>
                <w:rFonts w:ascii="仿宋_GB2312" w:eastAsia="仿宋_GB2312" w:hAnsiTheme="minorEastAsia" w:cs="宋体" w:hint="eastAsia"/>
                <w:kern w:val="0"/>
                <w:sz w:val="18"/>
                <w:szCs w:val="18"/>
              </w:rPr>
            </w:pPr>
          </w:p>
        </w:tc>
        <w:tc>
          <w:tcPr>
            <w:tcW w:w="1275" w:type="dxa"/>
            <w:vAlign w:val="center"/>
          </w:tcPr>
          <w:p w:rsidR="007E2FC1" w:rsidRDefault="007E2FC1">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7E2FC1" w:rsidRDefault="00E30106">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206 科学技术支出</w:t>
            </w:r>
          </w:p>
        </w:tc>
        <w:tc>
          <w:tcPr>
            <w:tcW w:w="1275" w:type="dxa"/>
          </w:tcPr>
          <w:p w:rsidR="007E2FC1" w:rsidRDefault="007E2FC1">
            <w:pPr>
              <w:widowControl/>
              <w:jc w:val="right"/>
              <w:rPr>
                <w:rFonts w:ascii="仿宋_GB2312" w:eastAsia="仿宋_GB2312" w:hAnsiTheme="minorEastAsia" w:cs="宋体" w:hint="eastAsia"/>
                <w:color w:val="000000"/>
                <w:kern w:val="0"/>
                <w:sz w:val="18"/>
                <w:szCs w:val="18"/>
              </w:rPr>
            </w:pPr>
          </w:p>
        </w:tc>
        <w:tc>
          <w:tcPr>
            <w:tcW w:w="1276" w:type="dxa"/>
          </w:tcPr>
          <w:p w:rsidR="007E2FC1" w:rsidRDefault="007E2FC1">
            <w:pPr>
              <w:widowControl/>
              <w:jc w:val="right"/>
              <w:rPr>
                <w:rFonts w:ascii="仿宋_GB2312" w:eastAsia="仿宋_GB2312" w:hAnsiTheme="minorEastAsia" w:cs="宋体" w:hint="eastAsia"/>
                <w:color w:val="000000"/>
                <w:kern w:val="0"/>
                <w:sz w:val="18"/>
                <w:szCs w:val="18"/>
              </w:rPr>
            </w:pPr>
          </w:p>
        </w:tc>
        <w:tc>
          <w:tcPr>
            <w:tcW w:w="1276" w:type="dxa"/>
          </w:tcPr>
          <w:p w:rsidR="007E2FC1" w:rsidRDefault="007E2FC1">
            <w:pPr>
              <w:widowControl/>
              <w:jc w:val="right"/>
              <w:rPr>
                <w:rFonts w:ascii="仿宋_GB2312" w:eastAsia="仿宋_GB2312" w:hAnsiTheme="minorEastAsia" w:cs="宋体" w:hint="eastAsia"/>
                <w:color w:val="000000"/>
                <w:kern w:val="0"/>
                <w:sz w:val="18"/>
                <w:szCs w:val="18"/>
              </w:rPr>
            </w:pPr>
          </w:p>
        </w:tc>
        <w:tc>
          <w:tcPr>
            <w:tcW w:w="1276" w:type="dxa"/>
          </w:tcPr>
          <w:p w:rsidR="007E2FC1" w:rsidRDefault="007E2FC1">
            <w:pPr>
              <w:widowControl/>
              <w:jc w:val="right"/>
              <w:rPr>
                <w:rFonts w:ascii="仿宋_GB2312" w:eastAsia="仿宋_GB2312" w:hAnsiTheme="minorEastAsia" w:cs="宋体" w:hint="eastAsia"/>
                <w:color w:val="000000"/>
                <w:kern w:val="0"/>
                <w:sz w:val="18"/>
                <w:szCs w:val="18"/>
              </w:rPr>
            </w:pPr>
          </w:p>
        </w:tc>
      </w:tr>
      <w:tr w:rsidR="007E2FC1">
        <w:trPr>
          <w:trHeight w:hRule="exact" w:val="312"/>
          <w:jc w:val="center"/>
        </w:trPr>
        <w:tc>
          <w:tcPr>
            <w:tcW w:w="2122" w:type="dxa"/>
            <w:noWrap/>
            <w:vAlign w:val="center"/>
          </w:tcPr>
          <w:p w:rsidR="007E2FC1" w:rsidRDefault="007E2FC1">
            <w:pPr>
              <w:widowControl/>
              <w:jc w:val="left"/>
              <w:rPr>
                <w:rFonts w:ascii="仿宋_GB2312" w:eastAsia="仿宋_GB2312" w:hAnsiTheme="minorEastAsia" w:cs="宋体" w:hint="eastAsia"/>
                <w:kern w:val="0"/>
                <w:sz w:val="18"/>
                <w:szCs w:val="18"/>
              </w:rPr>
            </w:pPr>
          </w:p>
        </w:tc>
        <w:tc>
          <w:tcPr>
            <w:tcW w:w="1275" w:type="dxa"/>
            <w:vAlign w:val="center"/>
          </w:tcPr>
          <w:p w:rsidR="007E2FC1" w:rsidRDefault="007E2FC1">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7E2FC1" w:rsidRDefault="00E30106">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207 文化旅游体育与传媒支出</w:t>
            </w:r>
          </w:p>
        </w:tc>
        <w:tc>
          <w:tcPr>
            <w:tcW w:w="1275" w:type="dxa"/>
          </w:tcPr>
          <w:p w:rsidR="007E2FC1" w:rsidRDefault="007E2FC1">
            <w:pPr>
              <w:widowControl/>
              <w:jc w:val="right"/>
              <w:rPr>
                <w:rFonts w:ascii="仿宋_GB2312" w:eastAsia="仿宋_GB2312" w:hAnsiTheme="minorEastAsia" w:cs="宋体" w:hint="eastAsia"/>
                <w:color w:val="000000"/>
                <w:kern w:val="0"/>
                <w:sz w:val="18"/>
                <w:szCs w:val="18"/>
              </w:rPr>
            </w:pPr>
          </w:p>
        </w:tc>
        <w:tc>
          <w:tcPr>
            <w:tcW w:w="1276" w:type="dxa"/>
          </w:tcPr>
          <w:p w:rsidR="007E2FC1" w:rsidRDefault="007E2FC1">
            <w:pPr>
              <w:widowControl/>
              <w:jc w:val="right"/>
              <w:rPr>
                <w:rFonts w:ascii="仿宋_GB2312" w:eastAsia="仿宋_GB2312" w:hAnsiTheme="minorEastAsia" w:cs="宋体" w:hint="eastAsia"/>
                <w:color w:val="000000"/>
                <w:kern w:val="0"/>
                <w:sz w:val="18"/>
                <w:szCs w:val="18"/>
              </w:rPr>
            </w:pPr>
          </w:p>
        </w:tc>
        <w:tc>
          <w:tcPr>
            <w:tcW w:w="1276" w:type="dxa"/>
          </w:tcPr>
          <w:p w:rsidR="007E2FC1" w:rsidRDefault="007E2FC1">
            <w:pPr>
              <w:widowControl/>
              <w:jc w:val="right"/>
              <w:rPr>
                <w:rFonts w:ascii="仿宋_GB2312" w:eastAsia="仿宋_GB2312" w:hAnsiTheme="minorEastAsia" w:cs="宋体" w:hint="eastAsia"/>
                <w:color w:val="000000"/>
                <w:kern w:val="0"/>
                <w:sz w:val="18"/>
                <w:szCs w:val="18"/>
              </w:rPr>
            </w:pPr>
          </w:p>
        </w:tc>
        <w:tc>
          <w:tcPr>
            <w:tcW w:w="1276" w:type="dxa"/>
          </w:tcPr>
          <w:p w:rsidR="007E2FC1" w:rsidRDefault="007E2FC1">
            <w:pPr>
              <w:widowControl/>
              <w:jc w:val="right"/>
              <w:rPr>
                <w:rFonts w:ascii="仿宋_GB2312" w:eastAsia="仿宋_GB2312" w:hAnsiTheme="minorEastAsia" w:cs="宋体" w:hint="eastAsia"/>
                <w:color w:val="000000"/>
                <w:kern w:val="0"/>
                <w:sz w:val="18"/>
                <w:szCs w:val="18"/>
              </w:rPr>
            </w:pPr>
          </w:p>
        </w:tc>
      </w:tr>
      <w:tr w:rsidR="007E2FC1">
        <w:trPr>
          <w:trHeight w:hRule="exact" w:val="312"/>
          <w:jc w:val="center"/>
        </w:trPr>
        <w:tc>
          <w:tcPr>
            <w:tcW w:w="2122" w:type="dxa"/>
            <w:noWrap/>
            <w:vAlign w:val="center"/>
          </w:tcPr>
          <w:p w:rsidR="007E2FC1" w:rsidRDefault="007E2FC1">
            <w:pPr>
              <w:widowControl/>
              <w:jc w:val="left"/>
              <w:rPr>
                <w:rFonts w:ascii="仿宋_GB2312" w:eastAsia="仿宋_GB2312" w:hAnsiTheme="minorEastAsia" w:cs="宋体" w:hint="eastAsia"/>
                <w:kern w:val="0"/>
                <w:sz w:val="18"/>
                <w:szCs w:val="18"/>
              </w:rPr>
            </w:pPr>
          </w:p>
        </w:tc>
        <w:tc>
          <w:tcPr>
            <w:tcW w:w="1275" w:type="dxa"/>
            <w:vAlign w:val="center"/>
          </w:tcPr>
          <w:p w:rsidR="007E2FC1" w:rsidRDefault="007E2FC1">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7E2FC1" w:rsidRDefault="00E30106">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208 社会保障和就业支出</w:t>
            </w:r>
          </w:p>
        </w:tc>
        <w:tc>
          <w:tcPr>
            <w:tcW w:w="1275" w:type="dxa"/>
          </w:tcPr>
          <w:p w:rsidR="007E2FC1" w:rsidRDefault="00E3010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60.07</w:t>
            </w:r>
          </w:p>
        </w:tc>
        <w:tc>
          <w:tcPr>
            <w:tcW w:w="1276" w:type="dxa"/>
          </w:tcPr>
          <w:p w:rsidR="007E2FC1" w:rsidRDefault="00E3010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60.07</w:t>
            </w:r>
          </w:p>
        </w:tc>
        <w:tc>
          <w:tcPr>
            <w:tcW w:w="1276" w:type="dxa"/>
          </w:tcPr>
          <w:p w:rsidR="007E2FC1" w:rsidRDefault="007E2FC1">
            <w:pPr>
              <w:widowControl/>
              <w:jc w:val="right"/>
              <w:rPr>
                <w:rFonts w:ascii="仿宋_GB2312" w:eastAsia="仿宋_GB2312" w:hAnsiTheme="minorEastAsia" w:cs="宋体" w:hint="eastAsia"/>
                <w:color w:val="000000"/>
                <w:kern w:val="0"/>
                <w:sz w:val="18"/>
                <w:szCs w:val="18"/>
              </w:rPr>
            </w:pPr>
          </w:p>
        </w:tc>
        <w:tc>
          <w:tcPr>
            <w:tcW w:w="1276" w:type="dxa"/>
          </w:tcPr>
          <w:p w:rsidR="007E2FC1" w:rsidRDefault="007E2FC1">
            <w:pPr>
              <w:widowControl/>
              <w:jc w:val="right"/>
              <w:rPr>
                <w:rFonts w:ascii="仿宋_GB2312" w:eastAsia="仿宋_GB2312" w:hAnsiTheme="minorEastAsia" w:cs="宋体" w:hint="eastAsia"/>
                <w:color w:val="000000"/>
                <w:kern w:val="0"/>
                <w:sz w:val="18"/>
                <w:szCs w:val="18"/>
              </w:rPr>
            </w:pPr>
          </w:p>
        </w:tc>
      </w:tr>
      <w:tr w:rsidR="007E2FC1">
        <w:trPr>
          <w:trHeight w:hRule="exact" w:val="312"/>
          <w:jc w:val="center"/>
        </w:trPr>
        <w:tc>
          <w:tcPr>
            <w:tcW w:w="2122" w:type="dxa"/>
            <w:noWrap/>
            <w:vAlign w:val="center"/>
          </w:tcPr>
          <w:p w:rsidR="007E2FC1" w:rsidRDefault="007E2FC1">
            <w:pPr>
              <w:widowControl/>
              <w:jc w:val="left"/>
              <w:rPr>
                <w:rFonts w:ascii="仿宋_GB2312" w:eastAsia="仿宋_GB2312" w:hAnsiTheme="minorEastAsia" w:cs="宋体" w:hint="eastAsia"/>
                <w:kern w:val="0"/>
                <w:sz w:val="18"/>
                <w:szCs w:val="18"/>
              </w:rPr>
            </w:pPr>
          </w:p>
        </w:tc>
        <w:tc>
          <w:tcPr>
            <w:tcW w:w="1275" w:type="dxa"/>
            <w:vAlign w:val="center"/>
          </w:tcPr>
          <w:p w:rsidR="007E2FC1" w:rsidRDefault="007E2FC1">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7E2FC1" w:rsidRDefault="00E30106">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209 社会保险基金支出</w:t>
            </w:r>
          </w:p>
        </w:tc>
        <w:tc>
          <w:tcPr>
            <w:tcW w:w="1275" w:type="dxa"/>
          </w:tcPr>
          <w:p w:rsidR="007E2FC1" w:rsidRDefault="007E2FC1">
            <w:pPr>
              <w:widowControl/>
              <w:jc w:val="right"/>
              <w:rPr>
                <w:rFonts w:ascii="仿宋_GB2312" w:eastAsia="仿宋_GB2312" w:hAnsiTheme="minorEastAsia" w:cs="宋体" w:hint="eastAsia"/>
                <w:color w:val="000000"/>
                <w:kern w:val="0"/>
                <w:sz w:val="18"/>
                <w:szCs w:val="18"/>
              </w:rPr>
            </w:pPr>
          </w:p>
        </w:tc>
        <w:tc>
          <w:tcPr>
            <w:tcW w:w="1276" w:type="dxa"/>
          </w:tcPr>
          <w:p w:rsidR="007E2FC1" w:rsidRDefault="007E2FC1">
            <w:pPr>
              <w:widowControl/>
              <w:jc w:val="right"/>
              <w:rPr>
                <w:rFonts w:ascii="仿宋_GB2312" w:eastAsia="仿宋_GB2312" w:hAnsiTheme="minorEastAsia" w:cs="宋体" w:hint="eastAsia"/>
                <w:color w:val="000000"/>
                <w:kern w:val="0"/>
                <w:sz w:val="18"/>
                <w:szCs w:val="18"/>
              </w:rPr>
            </w:pPr>
          </w:p>
        </w:tc>
        <w:tc>
          <w:tcPr>
            <w:tcW w:w="1276" w:type="dxa"/>
          </w:tcPr>
          <w:p w:rsidR="007E2FC1" w:rsidRDefault="007E2FC1">
            <w:pPr>
              <w:widowControl/>
              <w:jc w:val="right"/>
              <w:rPr>
                <w:rFonts w:ascii="仿宋_GB2312" w:eastAsia="仿宋_GB2312" w:hAnsiTheme="minorEastAsia" w:cs="宋体" w:hint="eastAsia"/>
                <w:color w:val="000000"/>
                <w:kern w:val="0"/>
                <w:sz w:val="18"/>
                <w:szCs w:val="18"/>
              </w:rPr>
            </w:pPr>
          </w:p>
        </w:tc>
        <w:tc>
          <w:tcPr>
            <w:tcW w:w="1276" w:type="dxa"/>
          </w:tcPr>
          <w:p w:rsidR="007E2FC1" w:rsidRDefault="007E2FC1">
            <w:pPr>
              <w:widowControl/>
              <w:jc w:val="right"/>
              <w:rPr>
                <w:rFonts w:ascii="仿宋_GB2312" w:eastAsia="仿宋_GB2312" w:hAnsiTheme="minorEastAsia" w:cs="宋体" w:hint="eastAsia"/>
                <w:color w:val="000000"/>
                <w:kern w:val="0"/>
                <w:sz w:val="18"/>
                <w:szCs w:val="18"/>
              </w:rPr>
            </w:pPr>
          </w:p>
        </w:tc>
      </w:tr>
      <w:tr w:rsidR="007E2FC1">
        <w:trPr>
          <w:trHeight w:hRule="exact" w:val="312"/>
          <w:jc w:val="center"/>
        </w:trPr>
        <w:tc>
          <w:tcPr>
            <w:tcW w:w="2122" w:type="dxa"/>
            <w:noWrap/>
            <w:vAlign w:val="center"/>
          </w:tcPr>
          <w:p w:rsidR="007E2FC1" w:rsidRDefault="007E2FC1">
            <w:pPr>
              <w:widowControl/>
              <w:jc w:val="left"/>
              <w:rPr>
                <w:rFonts w:ascii="仿宋_GB2312" w:eastAsia="仿宋_GB2312" w:hAnsiTheme="minorEastAsia" w:cs="宋体" w:hint="eastAsia"/>
                <w:kern w:val="0"/>
                <w:sz w:val="18"/>
                <w:szCs w:val="18"/>
              </w:rPr>
            </w:pPr>
          </w:p>
        </w:tc>
        <w:tc>
          <w:tcPr>
            <w:tcW w:w="1275" w:type="dxa"/>
            <w:vAlign w:val="center"/>
          </w:tcPr>
          <w:p w:rsidR="007E2FC1" w:rsidRDefault="007E2FC1">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7E2FC1" w:rsidRDefault="00E30106">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210 卫生健康支出</w:t>
            </w:r>
          </w:p>
        </w:tc>
        <w:tc>
          <w:tcPr>
            <w:tcW w:w="1275" w:type="dxa"/>
          </w:tcPr>
          <w:p w:rsidR="007E2FC1" w:rsidRDefault="007E2FC1">
            <w:pPr>
              <w:widowControl/>
              <w:jc w:val="right"/>
              <w:rPr>
                <w:rFonts w:ascii="仿宋_GB2312" w:eastAsia="仿宋_GB2312" w:hAnsiTheme="minorEastAsia" w:cs="宋体" w:hint="eastAsia"/>
                <w:color w:val="000000"/>
                <w:kern w:val="0"/>
                <w:sz w:val="18"/>
                <w:szCs w:val="18"/>
              </w:rPr>
            </w:pPr>
          </w:p>
        </w:tc>
        <w:tc>
          <w:tcPr>
            <w:tcW w:w="1276" w:type="dxa"/>
          </w:tcPr>
          <w:p w:rsidR="007E2FC1" w:rsidRDefault="007E2FC1">
            <w:pPr>
              <w:widowControl/>
              <w:jc w:val="right"/>
              <w:rPr>
                <w:rFonts w:ascii="仿宋_GB2312" w:eastAsia="仿宋_GB2312" w:hAnsiTheme="minorEastAsia" w:cs="宋体" w:hint="eastAsia"/>
                <w:color w:val="000000"/>
                <w:kern w:val="0"/>
                <w:sz w:val="18"/>
                <w:szCs w:val="18"/>
              </w:rPr>
            </w:pPr>
          </w:p>
        </w:tc>
        <w:tc>
          <w:tcPr>
            <w:tcW w:w="1276" w:type="dxa"/>
          </w:tcPr>
          <w:p w:rsidR="007E2FC1" w:rsidRDefault="007E2FC1">
            <w:pPr>
              <w:widowControl/>
              <w:jc w:val="right"/>
              <w:rPr>
                <w:rFonts w:ascii="仿宋_GB2312" w:eastAsia="仿宋_GB2312" w:hAnsiTheme="minorEastAsia" w:cs="宋体" w:hint="eastAsia"/>
                <w:color w:val="000000"/>
                <w:kern w:val="0"/>
                <w:sz w:val="18"/>
                <w:szCs w:val="18"/>
              </w:rPr>
            </w:pPr>
          </w:p>
        </w:tc>
        <w:tc>
          <w:tcPr>
            <w:tcW w:w="1276" w:type="dxa"/>
          </w:tcPr>
          <w:p w:rsidR="007E2FC1" w:rsidRDefault="007E2FC1">
            <w:pPr>
              <w:widowControl/>
              <w:jc w:val="right"/>
              <w:rPr>
                <w:rFonts w:ascii="仿宋_GB2312" w:eastAsia="仿宋_GB2312" w:hAnsiTheme="minorEastAsia" w:cs="宋体" w:hint="eastAsia"/>
                <w:color w:val="000000"/>
                <w:kern w:val="0"/>
                <w:sz w:val="18"/>
                <w:szCs w:val="18"/>
              </w:rPr>
            </w:pPr>
          </w:p>
        </w:tc>
      </w:tr>
      <w:tr w:rsidR="007E2FC1">
        <w:trPr>
          <w:trHeight w:hRule="exact" w:val="312"/>
          <w:jc w:val="center"/>
        </w:trPr>
        <w:tc>
          <w:tcPr>
            <w:tcW w:w="2122" w:type="dxa"/>
            <w:noWrap/>
            <w:vAlign w:val="center"/>
          </w:tcPr>
          <w:p w:rsidR="007E2FC1" w:rsidRDefault="007E2FC1">
            <w:pPr>
              <w:widowControl/>
              <w:jc w:val="left"/>
              <w:rPr>
                <w:rFonts w:ascii="仿宋_GB2312" w:eastAsia="仿宋_GB2312" w:hAnsiTheme="minorEastAsia" w:cs="宋体" w:hint="eastAsia"/>
                <w:kern w:val="0"/>
                <w:sz w:val="18"/>
                <w:szCs w:val="18"/>
              </w:rPr>
            </w:pPr>
          </w:p>
        </w:tc>
        <w:tc>
          <w:tcPr>
            <w:tcW w:w="1275" w:type="dxa"/>
            <w:vAlign w:val="center"/>
          </w:tcPr>
          <w:p w:rsidR="007E2FC1" w:rsidRDefault="007E2FC1">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7E2FC1" w:rsidRDefault="00E30106">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211 节能环保支出</w:t>
            </w:r>
          </w:p>
        </w:tc>
        <w:tc>
          <w:tcPr>
            <w:tcW w:w="1275" w:type="dxa"/>
          </w:tcPr>
          <w:p w:rsidR="007E2FC1" w:rsidRDefault="007E2FC1">
            <w:pPr>
              <w:widowControl/>
              <w:jc w:val="right"/>
              <w:rPr>
                <w:rFonts w:ascii="仿宋_GB2312" w:eastAsia="仿宋_GB2312" w:hAnsiTheme="minorEastAsia" w:cs="宋体" w:hint="eastAsia"/>
                <w:color w:val="000000"/>
                <w:kern w:val="0"/>
                <w:sz w:val="18"/>
                <w:szCs w:val="18"/>
              </w:rPr>
            </w:pPr>
          </w:p>
        </w:tc>
        <w:tc>
          <w:tcPr>
            <w:tcW w:w="1276" w:type="dxa"/>
          </w:tcPr>
          <w:p w:rsidR="007E2FC1" w:rsidRDefault="007E2FC1">
            <w:pPr>
              <w:widowControl/>
              <w:jc w:val="right"/>
              <w:rPr>
                <w:rFonts w:ascii="仿宋_GB2312" w:eastAsia="仿宋_GB2312" w:hAnsiTheme="minorEastAsia" w:cs="宋体" w:hint="eastAsia"/>
                <w:color w:val="000000"/>
                <w:kern w:val="0"/>
                <w:sz w:val="18"/>
                <w:szCs w:val="18"/>
              </w:rPr>
            </w:pPr>
          </w:p>
        </w:tc>
        <w:tc>
          <w:tcPr>
            <w:tcW w:w="1276" w:type="dxa"/>
          </w:tcPr>
          <w:p w:rsidR="007E2FC1" w:rsidRDefault="007E2FC1">
            <w:pPr>
              <w:widowControl/>
              <w:jc w:val="right"/>
              <w:rPr>
                <w:rFonts w:ascii="仿宋_GB2312" w:eastAsia="仿宋_GB2312" w:hAnsiTheme="minorEastAsia" w:cs="宋体" w:hint="eastAsia"/>
                <w:color w:val="000000"/>
                <w:kern w:val="0"/>
                <w:sz w:val="18"/>
                <w:szCs w:val="18"/>
              </w:rPr>
            </w:pPr>
          </w:p>
        </w:tc>
        <w:tc>
          <w:tcPr>
            <w:tcW w:w="1276" w:type="dxa"/>
          </w:tcPr>
          <w:p w:rsidR="007E2FC1" w:rsidRDefault="007E2FC1">
            <w:pPr>
              <w:widowControl/>
              <w:jc w:val="right"/>
              <w:rPr>
                <w:rFonts w:ascii="仿宋_GB2312" w:eastAsia="仿宋_GB2312" w:hAnsiTheme="minorEastAsia" w:cs="宋体" w:hint="eastAsia"/>
                <w:color w:val="000000"/>
                <w:kern w:val="0"/>
                <w:sz w:val="18"/>
                <w:szCs w:val="18"/>
              </w:rPr>
            </w:pPr>
          </w:p>
        </w:tc>
      </w:tr>
      <w:tr w:rsidR="007E2FC1">
        <w:trPr>
          <w:trHeight w:hRule="exact" w:val="312"/>
          <w:jc w:val="center"/>
        </w:trPr>
        <w:tc>
          <w:tcPr>
            <w:tcW w:w="2122" w:type="dxa"/>
            <w:noWrap/>
            <w:vAlign w:val="center"/>
          </w:tcPr>
          <w:p w:rsidR="007E2FC1" w:rsidRDefault="007E2FC1">
            <w:pPr>
              <w:widowControl/>
              <w:jc w:val="left"/>
              <w:rPr>
                <w:rFonts w:ascii="仿宋_GB2312" w:eastAsia="仿宋_GB2312" w:hAnsiTheme="minorEastAsia" w:cs="宋体" w:hint="eastAsia"/>
                <w:kern w:val="0"/>
                <w:sz w:val="18"/>
                <w:szCs w:val="18"/>
              </w:rPr>
            </w:pPr>
          </w:p>
        </w:tc>
        <w:tc>
          <w:tcPr>
            <w:tcW w:w="1275" w:type="dxa"/>
            <w:vAlign w:val="center"/>
          </w:tcPr>
          <w:p w:rsidR="007E2FC1" w:rsidRDefault="007E2FC1">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7E2FC1" w:rsidRDefault="00E30106">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212 城乡社区支出</w:t>
            </w:r>
          </w:p>
        </w:tc>
        <w:tc>
          <w:tcPr>
            <w:tcW w:w="1275" w:type="dxa"/>
          </w:tcPr>
          <w:p w:rsidR="007E2FC1" w:rsidRDefault="007E2FC1">
            <w:pPr>
              <w:widowControl/>
              <w:jc w:val="right"/>
              <w:rPr>
                <w:rFonts w:ascii="仿宋_GB2312" w:eastAsia="仿宋_GB2312" w:hAnsiTheme="minorEastAsia" w:cs="宋体" w:hint="eastAsia"/>
                <w:color w:val="000000"/>
                <w:kern w:val="0"/>
                <w:sz w:val="18"/>
                <w:szCs w:val="18"/>
              </w:rPr>
            </w:pPr>
          </w:p>
        </w:tc>
        <w:tc>
          <w:tcPr>
            <w:tcW w:w="1276" w:type="dxa"/>
          </w:tcPr>
          <w:p w:rsidR="007E2FC1" w:rsidRDefault="007E2FC1">
            <w:pPr>
              <w:widowControl/>
              <w:jc w:val="right"/>
              <w:rPr>
                <w:rFonts w:ascii="仿宋_GB2312" w:eastAsia="仿宋_GB2312" w:hAnsiTheme="minorEastAsia" w:cs="宋体" w:hint="eastAsia"/>
                <w:color w:val="000000"/>
                <w:kern w:val="0"/>
                <w:sz w:val="18"/>
                <w:szCs w:val="18"/>
              </w:rPr>
            </w:pPr>
          </w:p>
        </w:tc>
        <w:tc>
          <w:tcPr>
            <w:tcW w:w="1276" w:type="dxa"/>
          </w:tcPr>
          <w:p w:rsidR="007E2FC1" w:rsidRDefault="007E2FC1">
            <w:pPr>
              <w:widowControl/>
              <w:jc w:val="right"/>
              <w:rPr>
                <w:rFonts w:ascii="仿宋_GB2312" w:eastAsia="仿宋_GB2312" w:hAnsiTheme="minorEastAsia" w:cs="宋体" w:hint="eastAsia"/>
                <w:color w:val="000000"/>
                <w:kern w:val="0"/>
                <w:sz w:val="18"/>
                <w:szCs w:val="18"/>
              </w:rPr>
            </w:pPr>
          </w:p>
        </w:tc>
        <w:tc>
          <w:tcPr>
            <w:tcW w:w="1276" w:type="dxa"/>
          </w:tcPr>
          <w:p w:rsidR="007E2FC1" w:rsidRDefault="007E2FC1">
            <w:pPr>
              <w:widowControl/>
              <w:jc w:val="right"/>
              <w:rPr>
                <w:rFonts w:ascii="仿宋_GB2312" w:eastAsia="仿宋_GB2312" w:hAnsiTheme="minorEastAsia" w:cs="宋体" w:hint="eastAsia"/>
                <w:color w:val="000000"/>
                <w:kern w:val="0"/>
                <w:sz w:val="18"/>
                <w:szCs w:val="18"/>
              </w:rPr>
            </w:pPr>
          </w:p>
        </w:tc>
      </w:tr>
      <w:tr w:rsidR="007E2FC1">
        <w:trPr>
          <w:trHeight w:hRule="exact" w:val="312"/>
          <w:jc w:val="center"/>
        </w:trPr>
        <w:tc>
          <w:tcPr>
            <w:tcW w:w="2122" w:type="dxa"/>
            <w:noWrap/>
            <w:vAlign w:val="center"/>
          </w:tcPr>
          <w:p w:rsidR="007E2FC1" w:rsidRDefault="007E2FC1">
            <w:pPr>
              <w:widowControl/>
              <w:jc w:val="left"/>
              <w:rPr>
                <w:rFonts w:ascii="仿宋_GB2312" w:eastAsia="仿宋_GB2312" w:hAnsiTheme="minorEastAsia" w:cs="宋体" w:hint="eastAsia"/>
                <w:kern w:val="0"/>
                <w:sz w:val="18"/>
                <w:szCs w:val="18"/>
              </w:rPr>
            </w:pPr>
          </w:p>
        </w:tc>
        <w:tc>
          <w:tcPr>
            <w:tcW w:w="1275" w:type="dxa"/>
            <w:vAlign w:val="center"/>
          </w:tcPr>
          <w:p w:rsidR="007E2FC1" w:rsidRDefault="007E2FC1">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7E2FC1" w:rsidRDefault="00E30106">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213 农林水支出</w:t>
            </w:r>
          </w:p>
        </w:tc>
        <w:tc>
          <w:tcPr>
            <w:tcW w:w="1275" w:type="dxa"/>
          </w:tcPr>
          <w:p w:rsidR="007E2FC1" w:rsidRDefault="007E2FC1">
            <w:pPr>
              <w:widowControl/>
              <w:jc w:val="right"/>
              <w:rPr>
                <w:rFonts w:ascii="仿宋_GB2312" w:eastAsia="仿宋_GB2312" w:hAnsiTheme="minorEastAsia" w:cs="宋体" w:hint="eastAsia"/>
                <w:color w:val="000000"/>
                <w:kern w:val="0"/>
                <w:sz w:val="18"/>
                <w:szCs w:val="18"/>
              </w:rPr>
            </w:pPr>
          </w:p>
        </w:tc>
        <w:tc>
          <w:tcPr>
            <w:tcW w:w="1276" w:type="dxa"/>
          </w:tcPr>
          <w:p w:rsidR="007E2FC1" w:rsidRDefault="007E2FC1">
            <w:pPr>
              <w:widowControl/>
              <w:jc w:val="right"/>
              <w:rPr>
                <w:rFonts w:ascii="仿宋_GB2312" w:eastAsia="仿宋_GB2312" w:hAnsiTheme="minorEastAsia" w:cs="宋体" w:hint="eastAsia"/>
                <w:color w:val="000000"/>
                <w:kern w:val="0"/>
                <w:sz w:val="18"/>
                <w:szCs w:val="18"/>
              </w:rPr>
            </w:pPr>
          </w:p>
        </w:tc>
        <w:tc>
          <w:tcPr>
            <w:tcW w:w="1276" w:type="dxa"/>
          </w:tcPr>
          <w:p w:rsidR="007E2FC1" w:rsidRDefault="007E2FC1">
            <w:pPr>
              <w:widowControl/>
              <w:jc w:val="right"/>
              <w:rPr>
                <w:rFonts w:ascii="仿宋_GB2312" w:eastAsia="仿宋_GB2312" w:hAnsiTheme="minorEastAsia" w:cs="宋体" w:hint="eastAsia"/>
                <w:color w:val="000000"/>
                <w:kern w:val="0"/>
                <w:sz w:val="18"/>
                <w:szCs w:val="18"/>
              </w:rPr>
            </w:pPr>
          </w:p>
        </w:tc>
        <w:tc>
          <w:tcPr>
            <w:tcW w:w="1276" w:type="dxa"/>
          </w:tcPr>
          <w:p w:rsidR="007E2FC1" w:rsidRDefault="007E2FC1">
            <w:pPr>
              <w:widowControl/>
              <w:jc w:val="right"/>
              <w:rPr>
                <w:rFonts w:ascii="仿宋_GB2312" w:eastAsia="仿宋_GB2312" w:hAnsiTheme="minorEastAsia" w:cs="宋体" w:hint="eastAsia"/>
                <w:color w:val="000000"/>
                <w:kern w:val="0"/>
                <w:sz w:val="18"/>
                <w:szCs w:val="18"/>
              </w:rPr>
            </w:pPr>
          </w:p>
        </w:tc>
      </w:tr>
      <w:tr w:rsidR="007E2FC1">
        <w:trPr>
          <w:trHeight w:hRule="exact" w:val="312"/>
          <w:jc w:val="center"/>
        </w:trPr>
        <w:tc>
          <w:tcPr>
            <w:tcW w:w="2122" w:type="dxa"/>
            <w:noWrap/>
            <w:vAlign w:val="center"/>
          </w:tcPr>
          <w:p w:rsidR="007E2FC1" w:rsidRDefault="007E2FC1">
            <w:pPr>
              <w:widowControl/>
              <w:jc w:val="left"/>
              <w:rPr>
                <w:rFonts w:ascii="仿宋_GB2312" w:eastAsia="仿宋_GB2312" w:hAnsiTheme="minorEastAsia" w:cs="宋体" w:hint="eastAsia"/>
                <w:kern w:val="0"/>
                <w:sz w:val="18"/>
                <w:szCs w:val="18"/>
              </w:rPr>
            </w:pPr>
          </w:p>
        </w:tc>
        <w:tc>
          <w:tcPr>
            <w:tcW w:w="1275" w:type="dxa"/>
            <w:vAlign w:val="center"/>
          </w:tcPr>
          <w:p w:rsidR="007E2FC1" w:rsidRDefault="007E2FC1">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7E2FC1" w:rsidRDefault="00E30106">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214 交通运输支出</w:t>
            </w:r>
          </w:p>
        </w:tc>
        <w:tc>
          <w:tcPr>
            <w:tcW w:w="1275" w:type="dxa"/>
          </w:tcPr>
          <w:p w:rsidR="007E2FC1" w:rsidRDefault="007E2FC1">
            <w:pPr>
              <w:widowControl/>
              <w:jc w:val="right"/>
              <w:rPr>
                <w:rFonts w:ascii="仿宋_GB2312" w:eastAsia="仿宋_GB2312" w:hAnsiTheme="minorEastAsia" w:cs="宋体" w:hint="eastAsia"/>
                <w:color w:val="000000"/>
                <w:kern w:val="0"/>
                <w:sz w:val="18"/>
                <w:szCs w:val="18"/>
              </w:rPr>
            </w:pPr>
          </w:p>
        </w:tc>
        <w:tc>
          <w:tcPr>
            <w:tcW w:w="1276" w:type="dxa"/>
          </w:tcPr>
          <w:p w:rsidR="007E2FC1" w:rsidRDefault="007E2FC1">
            <w:pPr>
              <w:widowControl/>
              <w:jc w:val="right"/>
              <w:rPr>
                <w:rFonts w:ascii="仿宋_GB2312" w:eastAsia="仿宋_GB2312" w:hAnsiTheme="minorEastAsia" w:cs="宋体" w:hint="eastAsia"/>
                <w:color w:val="000000"/>
                <w:kern w:val="0"/>
                <w:sz w:val="18"/>
                <w:szCs w:val="18"/>
              </w:rPr>
            </w:pPr>
          </w:p>
        </w:tc>
        <w:tc>
          <w:tcPr>
            <w:tcW w:w="1276" w:type="dxa"/>
          </w:tcPr>
          <w:p w:rsidR="007E2FC1" w:rsidRDefault="007E2FC1">
            <w:pPr>
              <w:widowControl/>
              <w:jc w:val="right"/>
              <w:rPr>
                <w:rFonts w:ascii="仿宋_GB2312" w:eastAsia="仿宋_GB2312" w:hAnsiTheme="minorEastAsia" w:cs="宋体" w:hint="eastAsia"/>
                <w:color w:val="000000"/>
                <w:kern w:val="0"/>
                <w:sz w:val="18"/>
                <w:szCs w:val="18"/>
              </w:rPr>
            </w:pPr>
          </w:p>
        </w:tc>
        <w:tc>
          <w:tcPr>
            <w:tcW w:w="1276" w:type="dxa"/>
          </w:tcPr>
          <w:p w:rsidR="007E2FC1" w:rsidRDefault="007E2FC1">
            <w:pPr>
              <w:widowControl/>
              <w:jc w:val="right"/>
              <w:rPr>
                <w:rFonts w:ascii="仿宋_GB2312" w:eastAsia="仿宋_GB2312" w:hAnsiTheme="minorEastAsia" w:cs="宋体" w:hint="eastAsia"/>
                <w:color w:val="000000"/>
                <w:kern w:val="0"/>
                <w:sz w:val="18"/>
                <w:szCs w:val="18"/>
              </w:rPr>
            </w:pPr>
          </w:p>
        </w:tc>
      </w:tr>
      <w:tr w:rsidR="007E2FC1">
        <w:trPr>
          <w:trHeight w:hRule="exact" w:val="312"/>
          <w:jc w:val="center"/>
        </w:trPr>
        <w:tc>
          <w:tcPr>
            <w:tcW w:w="2122" w:type="dxa"/>
            <w:noWrap/>
            <w:vAlign w:val="center"/>
          </w:tcPr>
          <w:p w:rsidR="007E2FC1" w:rsidRDefault="007E2FC1">
            <w:pPr>
              <w:widowControl/>
              <w:jc w:val="left"/>
              <w:rPr>
                <w:rFonts w:ascii="仿宋_GB2312" w:eastAsia="仿宋_GB2312" w:hAnsiTheme="minorEastAsia" w:cs="宋体" w:hint="eastAsia"/>
                <w:kern w:val="0"/>
                <w:sz w:val="18"/>
                <w:szCs w:val="18"/>
              </w:rPr>
            </w:pPr>
          </w:p>
        </w:tc>
        <w:tc>
          <w:tcPr>
            <w:tcW w:w="1275" w:type="dxa"/>
            <w:vAlign w:val="center"/>
          </w:tcPr>
          <w:p w:rsidR="007E2FC1" w:rsidRDefault="007E2FC1">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7E2FC1" w:rsidRDefault="00E30106">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215 资源勘探工业信息等支出</w:t>
            </w:r>
          </w:p>
        </w:tc>
        <w:tc>
          <w:tcPr>
            <w:tcW w:w="1275" w:type="dxa"/>
          </w:tcPr>
          <w:p w:rsidR="007E2FC1" w:rsidRDefault="007E2FC1">
            <w:pPr>
              <w:widowControl/>
              <w:jc w:val="right"/>
              <w:rPr>
                <w:rFonts w:ascii="仿宋_GB2312" w:eastAsia="仿宋_GB2312" w:hAnsiTheme="minorEastAsia" w:cs="宋体" w:hint="eastAsia"/>
                <w:color w:val="000000"/>
                <w:kern w:val="0"/>
                <w:sz w:val="18"/>
                <w:szCs w:val="18"/>
              </w:rPr>
            </w:pPr>
          </w:p>
        </w:tc>
        <w:tc>
          <w:tcPr>
            <w:tcW w:w="1276" w:type="dxa"/>
          </w:tcPr>
          <w:p w:rsidR="007E2FC1" w:rsidRDefault="007E2FC1">
            <w:pPr>
              <w:widowControl/>
              <w:jc w:val="right"/>
              <w:rPr>
                <w:rFonts w:ascii="仿宋_GB2312" w:eastAsia="仿宋_GB2312" w:hAnsiTheme="minorEastAsia" w:cs="宋体" w:hint="eastAsia"/>
                <w:color w:val="000000"/>
                <w:kern w:val="0"/>
                <w:sz w:val="18"/>
                <w:szCs w:val="18"/>
              </w:rPr>
            </w:pPr>
          </w:p>
        </w:tc>
        <w:tc>
          <w:tcPr>
            <w:tcW w:w="1276" w:type="dxa"/>
          </w:tcPr>
          <w:p w:rsidR="007E2FC1" w:rsidRDefault="007E2FC1">
            <w:pPr>
              <w:widowControl/>
              <w:jc w:val="right"/>
              <w:rPr>
                <w:rFonts w:ascii="仿宋_GB2312" w:eastAsia="仿宋_GB2312" w:hAnsiTheme="minorEastAsia" w:cs="宋体" w:hint="eastAsia"/>
                <w:color w:val="000000"/>
                <w:kern w:val="0"/>
                <w:sz w:val="18"/>
                <w:szCs w:val="18"/>
              </w:rPr>
            </w:pPr>
          </w:p>
        </w:tc>
        <w:tc>
          <w:tcPr>
            <w:tcW w:w="1276" w:type="dxa"/>
          </w:tcPr>
          <w:p w:rsidR="007E2FC1" w:rsidRDefault="007E2FC1">
            <w:pPr>
              <w:widowControl/>
              <w:jc w:val="right"/>
              <w:rPr>
                <w:rFonts w:ascii="仿宋_GB2312" w:eastAsia="仿宋_GB2312" w:hAnsiTheme="minorEastAsia" w:cs="宋体" w:hint="eastAsia"/>
                <w:color w:val="000000"/>
                <w:kern w:val="0"/>
                <w:sz w:val="18"/>
                <w:szCs w:val="18"/>
              </w:rPr>
            </w:pPr>
          </w:p>
        </w:tc>
      </w:tr>
      <w:tr w:rsidR="007E2FC1">
        <w:trPr>
          <w:trHeight w:hRule="exact" w:val="312"/>
          <w:jc w:val="center"/>
        </w:trPr>
        <w:tc>
          <w:tcPr>
            <w:tcW w:w="2122" w:type="dxa"/>
            <w:noWrap/>
            <w:vAlign w:val="center"/>
          </w:tcPr>
          <w:p w:rsidR="007E2FC1" w:rsidRDefault="007E2FC1">
            <w:pPr>
              <w:widowControl/>
              <w:jc w:val="left"/>
              <w:rPr>
                <w:rFonts w:ascii="仿宋_GB2312" w:eastAsia="仿宋_GB2312" w:hAnsiTheme="minorEastAsia" w:cs="宋体" w:hint="eastAsia"/>
                <w:kern w:val="0"/>
                <w:sz w:val="18"/>
                <w:szCs w:val="18"/>
              </w:rPr>
            </w:pPr>
          </w:p>
        </w:tc>
        <w:tc>
          <w:tcPr>
            <w:tcW w:w="1275" w:type="dxa"/>
            <w:vAlign w:val="center"/>
          </w:tcPr>
          <w:p w:rsidR="007E2FC1" w:rsidRDefault="007E2FC1">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7E2FC1" w:rsidRDefault="00E30106">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216 商业服务业等支出</w:t>
            </w:r>
          </w:p>
        </w:tc>
        <w:tc>
          <w:tcPr>
            <w:tcW w:w="1275" w:type="dxa"/>
          </w:tcPr>
          <w:p w:rsidR="007E2FC1" w:rsidRDefault="007E2FC1">
            <w:pPr>
              <w:widowControl/>
              <w:jc w:val="right"/>
              <w:rPr>
                <w:rFonts w:ascii="仿宋_GB2312" w:eastAsia="仿宋_GB2312" w:hAnsiTheme="minorEastAsia" w:cs="宋体" w:hint="eastAsia"/>
                <w:color w:val="000000"/>
                <w:kern w:val="0"/>
                <w:sz w:val="18"/>
                <w:szCs w:val="18"/>
              </w:rPr>
            </w:pPr>
          </w:p>
        </w:tc>
        <w:tc>
          <w:tcPr>
            <w:tcW w:w="1276" w:type="dxa"/>
          </w:tcPr>
          <w:p w:rsidR="007E2FC1" w:rsidRDefault="007E2FC1">
            <w:pPr>
              <w:widowControl/>
              <w:jc w:val="right"/>
              <w:rPr>
                <w:rFonts w:ascii="仿宋_GB2312" w:eastAsia="仿宋_GB2312" w:hAnsiTheme="minorEastAsia" w:cs="宋体" w:hint="eastAsia"/>
                <w:color w:val="000000"/>
                <w:kern w:val="0"/>
                <w:sz w:val="18"/>
                <w:szCs w:val="18"/>
              </w:rPr>
            </w:pPr>
          </w:p>
        </w:tc>
        <w:tc>
          <w:tcPr>
            <w:tcW w:w="1276" w:type="dxa"/>
          </w:tcPr>
          <w:p w:rsidR="007E2FC1" w:rsidRDefault="007E2FC1">
            <w:pPr>
              <w:widowControl/>
              <w:jc w:val="right"/>
              <w:rPr>
                <w:rFonts w:ascii="仿宋_GB2312" w:eastAsia="仿宋_GB2312" w:hAnsiTheme="minorEastAsia" w:cs="宋体" w:hint="eastAsia"/>
                <w:color w:val="000000"/>
                <w:kern w:val="0"/>
                <w:sz w:val="18"/>
                <w:szCs w:val="18"/>
              </w:rPr>
            </w:pPr>
          </w:p>
        </w:tc>
        <w:tc>
          <w:tcPr>
            <w:tcW w:w="1276" w:type="dxa"/>
          </w:tcPr>
          <w:p w:rsidR="007E2FC1" w:rsidRDefault="007E2FC1">
            <w:pPr>
              <w:widowControl/>
              <w:jc w:val="right"/>
              <w:rPr>
                <w:rFonts w:ascii="仿宋_GB2312" w:eastAsia="仿宋_GB2312" w:hAnsiTheme="minorEastAsia" w:cs="宋体" w:hint="eastAsia"/>
                <w:color w:val="000000"/>
                <w:kern w:val="0"/>
                <w:sz w:val="18"/>
                <w:szCs w:val="18"/>
              </w:rPr>
            </w:pPr>
          </w:p>
        </w:tc>
      </w:tr>
      <w:tr w:rsidR="007E2FC1">
        <w:trPr>
          <w:trHeight w:hRule="exact" w:val="312"/>
          <w:jc w:val="center"/>
        </w:trPr>
        <w:tc>
          <w:tcPr>
            <w:tcW w:w="2122" w:type="dxa"/>
            <w:noWrap/>
            <w:vAlign w:val="center"/>
          </w:tcPr>
          <w:p w:rsidR="007E2FC1" w:rsidRDefault="007E2FC1">
            <w:pPr>
              <w:widowControl/>
              <w:jc w:val="left"/>
              <w:rPr>
                <w:rFonts w:ascii="仿宋_GB2312" w:eastAsia="仿宋_GB2312" w:hAnsiTheme="minorEastAsia" w:cs="宋体" w:hint="eastAsia"/>
                <w:kern w:val="0"/>
                <w:sz w:val="18"/>
                <w:szCs w:val="18"/>
              </w:rPr>
            </w:pPr>
          </w:p>
        </w:tc>
        <w:tc>
          <w:tcPr>
            <w:tcW w:w="1275" w:type="dxa"/>
            <w:vAlign w:val="center"/>
          </w:tcPr>
          <w:p w:rsidR="007E2FC1" w:rsidRDefault="007E2FC1">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7E2FC1" w:rsidRDefault="00E30106">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217 金融支出</w:t>
            </w:r>
          </w:p>
        </w:tc>
        <w:tc>
          <w:tcPr>
            <w:tcW w:w="1275" w:type="dxa"/>
          </w:tcPr>
          <w:p w:rsidR="007E2FC1" w:rsidRDefault="007E2FC1">
            <w:pPr>
              <w:widowControl/>
              <w:jc w:val="right"/>
              <w:rPr>
                <w:rFonts w:ascii="仿宋_GB2312" w:eastAsia="仿宋_GB2312" w:hAnsiTheme="minorEastAsia" w:cs="宋体" w:hint="eastAsia"/>
                <w:color w:val="000000"/>
                <w:kern w:val="0"/>
                <w:sz w:val="18"/>
                <w:szCs w:val="18"/>
              </w:rPr>
            </w:pPr>
          </w:p>
        </w:tc>
        <w:tc>
          <w:tcPr>
            <w:tcW w:w="1276" w:type="dxa"/>
          </w:tcPr>
          <w:p w:rsidR="007E2FC1" w:rsidRDefault="007E2FC1">
            <w:pPr>
              <w:widowControl/>
              <w:jc w:val="right"/>
              <w:rPr>
                <w:rFonts w:ascii="仿宋_GB2312" w:eastAsia="仿宋_GB2312" w:hAnsiTheme="minorEastAsia" w:cs="宋体" w:hint="eastAsia"/>
                <w:color w:val="000000"/>
                <w:kern w:val="0"/>
                <w:sz w:val="18"/>
                <w:szCs w:val="18"/>
              </w:rPr>
            </w:pPr>
          </w:p>
        </w:tc>
        <w:tc>
          <w:tcPr>
            <w:tcW w:w="1276" w:type="dxa"/>
          </w:tcPr>
          <w:p w:rsidR="007E2FC1" w:rsidRDefault="007E2FC1">
            <w:pPr>
              <w:widowControl/>
              <w:jc w:val="right"/>
              <w:rPr>
                <w:rFonts w:ascii="仿宋_GB2312" w:eastAsia="仿宋_GB2312" w:hAnsiTheme="minorEastAsia" w:cs="宋体" w:hint="eastAsia"/>
                <w:color w:val="000000"/>
                <w:kern w:val="0"/>
                <w:sz w:val="18"/>
                <w:szCs w:val="18"/>
              </w:rPr>
            </w:pPr>
          </w:p>
        </w:tc>
        <w:tc>
          <w:tcPr>
            <w:tcW w:w="1276" w:type="dxa"/>
          </w:tcPr>
          <w:p w:rsidR="007E2FC1" w:rsidRDefault="007E2FC1">
            <w:pPr>
              <w:widowControl/>
              <w:jc w:val="right"/>
              <w:rPr>
                <w:rFonts w:ascii="仿宋_GB2312" w:eastAsia="仿宋_GB2312" w:hAnsiTheme="minorEastAsia" w:cs="宋体" w:hint="eastAsia"/>
                <w:color w:val="000000"/>
                <w:kern w:val="0"/>
                <w:sz w:val="18"/>
                <w:szCs w:val="18"/>
              </w:rPr>
            </w:pPr>
          </w:p>
        </w:tc>
      </w:tr>
      <w:tr w:rsidR="007E2FC1">
        <w:trPr>
          <w:trHeight w:hRule="exact" w:val="312"/>
          <w:jc w:val="center"/>
        </w:trPr>
        <w:tc>
          <w:tcPr>
            <w:tcW w:w="2122" w:type="dxa"/>
            <w:noWrap/>
            <w:vAlign w:val="center"/>
          </w:tcPr>
          <w:p w:rsidR="007E2FC1" w:rsidRDefault="007E2FC1">
            <w:pPr>
              <w:widowControl/>
              <w:jc w:val="left"/>
              <w:rPr>
                <w:rFonts w:ascii="仿宋_GB2312" w:eastAsia="仿宋_GB2312" w:hAnsiTheme="minorEastAsia" w:cs="宋体" w:hint="eastAsia"/>
                <w:kern w:val="0"/>
                <w:sz w:val="18"/>
                <w:szCs w:val="18"/>
              </w:rPr>
            </w:pPr>
          </w:p>
        </w:tc>
        <w:tc>
          <w:tcPr>
            <w:tcW w:w="1275" w:type="dxa"/>
            <w:vAlign w:val="center"/>
          </w:tcPr>
          <w:p w:rsidR="007E2FC1" w:rsidRDefault="007E2FC1">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7E2FC1" w:rsidRDefault="00E30106">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219 援助其他地区支出</w:t>
            </w:r>
          </w:p>
        </w:tc>
        <w:tc>
          <w:tcPr>
            <w:tcW w:w="1275" w:type="dxa"/>
          </w:tcPr>
          <w:p w:rsidR="007E2FC1" w:rsidRDefault="007E2FC1">
            <w:pPr>
              <w:widowControl/>
              <w:jc w:val="right"/>
              <w:rPr>
                <w:rFonts w:ascii="仿宋_GB2312" w:eastAsia="仿宋_GB2312" w:hAnsiTheme="minorEastAsia" w:cs="宋体" w:hint="eastAsia"/>
                <w:color w:val="000000"/>
                <w:kern w:val="0"/>
                <w:sz w:val="18"/>
                <w:szCs w:val="18"/>
              </w:rPr>
            </w:pPr>
          </w:p>
        </w:tc>
        <w:tc>
          <w:tcPr>
            <w:tcW w:w="1276" w:type="dxa"/>
          </w:tcPr>
          <w:p w:rsidR="007E2FC1" w:rsidRDefault="007E2FC1">
            <w:pPr>
              <w:widowControl/>
              <w:jc w:val="right"/>
              <w:rPr>
                <w:rFonts w:ascii="仿宋_GB2312" w:eastAsia="仿宋_GB2312" w:hAnsiTheme="minorEastAsia" w:cs="宋体" w:hint="eastAsia"/>
                <w:color w:val="000000"/>
                <w:kern w:val="0"/>
                <w:sz w:val="18"/>
                <w:szCs w:val="18"/>
              </w:rPr>
            </w:pPr>
          </w:p>
        </w:tc>
        <w:tc>
          <w:tcPr>
            <w:tcW w:w="1276" w:type="dxa"/>
          </w:tcPr>
          <w:p w:rsidR="007E2FC1" w:rsidRDefault="007E2FC1">
            <w:pPr>
              <w:widowControl/>
              <w:jc w:val="right"/>
              <w:rPr>
                <w:rFonts w:ascii="仿宋_GB2312" w:eastAsia="仿宋_GB2312" w:hAnsiTheme="minorEastAsia" w:cs="宋体" w:hint="eastAsia"/>
                <w:color w:val="000000"/>
                <w:kern w:val="0"/>
                <w:sz w:val="18"/>
                <w:szCs w:val="18"/>
              </w:rPr>
            </w:pPr>
          </w:p>
        </w:tc>
        <w:tc>
          <w:tcPr>
            <w:tcW w:w="1276" w:type="dxa"/>
          </w:tcPr>
          <w:p w:rsidR="007E2FC1" w:rsidRDefault="007E2FC1">
            <w:pPr>
              <w:widowControl/>
              <w:jc w:val="right"/>
              <w:rPr>
                <w:rFonts w:ascii="仿宋_GB2312" w:eastAsia="仿宋_GB2312" w:hAnsiTheme="minorEastAsia" w:cs="宋体" w:hint="eastAsia"/>
                <w:color w:val="000000"/>
                <w:kern w:val="0"/>
                <w:sz w:val="18"/>
                <w:szCs w:val="18"/>
              </w:rPr>
            </w:pPr>
          </w:p>
        </w:tc>
      </w:tr>
      <w:tr w:rsidR="007E2FC1">
        <w:trPr>
          <w:trHeight w:hRule="exact" w:val="312"/>
          <w:jc w:val="center"/>
        </w:trPr>
        <w:tc>
          <w:tcPr>
            <w:tcW w:w="2122" w:type="dxa"/>
            <w:noWrap/>
            <w:vAlign w:val="center"/>
          </w:tcPr>
          <w:p w:rsidR="007E2FC1" w:rsidRDefault="007E2FC1">
            <w:pPr>
              <w:widowControl/>
              <w:jc w:val="left"/>
              <w:rPr>
                <w:rFonts w:ascii="仿宋_GB2312" w:eastAsia="仿宋_GB2312" w:hAnsiTheme="minorEastAsia" w:cs="宋体" w:hint="eastAsia"/>
                <w:kern w:val="0"/>
                <w:sz w:val="18"/>
                <w:szCs w:val="18"/>
              </w:rPr>
            </w:pPr>
          </w:p>
        </w:tc>
        <w:tc>
          <w:tcPr>
            <w:tcW w:w="1275" w:type="dxa"/>
            <w:vAlign w:val="center"/>
          </w:tcPr>
          <w:p w:rsidR="007E2FC1" w:rsidRDefault="007E2FC1">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7E2FC1" w:rsidRDefault="00E30106">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220 自然资源海洋气象等支出</w:t>
            </w:r>
          </w:p>
        </w:tc>
        <w:tc>
          <w:tcPr>
            <w:tcW w:w="1275" w:type="dxa"/>
          </w:tcPr>
          <w:p w:rsidR="007E2FC1" w:rsidRDefault="007E2FC1">
            <w:pPr>
              <w:widowControl/>
              <w:jc w:val="right"/>
              <w:rPr>
                <w:rFonts w:ascii="仿宋_GB2312" w:eastAsia="仿宋_GB2312" w:hAnsiTheme="minorEastAsia" w:cs="宋体" w:hint="eastAsia"/>
                <w:color w:val="000000"/>
                <w:kern w:val="0"/>
                <w:sz w:val="18"/>
                <w:szCs w:val="18"/>
              </w:rPr>
            </w:pPr>
          </w:p>
        </w:tc>
        <w:tc>
          <w:tcPr>
            <w:tcW w:w="1276" w:type="dxa"/>
          </w:tcPr>
          <w:p w:rsidR="007E2FC1" w:rsidRDefault="007E2FC1">
            <w:pPr>
              <w:widowControl/>
              <w:jc w:val="right"/>
              <w:rPr>
                <w:rFonts w:ascii="仿宋_GB2312" w:eastAsia="仿宋_GB2312" w:hAnsiTheme="minorEastAsia" w:cs="宋体" w:hint="eastAsia"/>
                <w:color w:val="000000"/>
                <w:kern w:val="0"/>
                <w:sz w:val="18"/>
                <w:szCs w:val="18"/>
              </w:rPr>
            </w:pPr>
          </w:p>
        </w:tc>
        <w:tc>
          <w:tcPr>
            <w:tcW w:w="1276" w:type="dxa"/>
          </w:tcPr>
          <w:p w:rsidR="007E2FC1" w:rsidRDefault="007E2FC1">
            <w:pPr>
              <w:widowControl/>
              <w:jc w:val="right"/>
              <w:rPr>
                <w:rFonts w:ascii="仿宋_GB2312" w:eastAsia="仿宋_GB2312" w:hAnsiTheme="minorEastAsia" w:cs="宋体" w:hint="eastAsia"/>
                <w:color w:val="000000"/>
                <w:kern w:val="0"/>
                <w:sz w:val="18"/>
                <w:szCs w:val="18"/>
              </w:rPr>
            </w:pPr>
          </w:p>
        </w:tc>
        <w:tc>
          <w:tcPr>
            <w:tcW w:w="1276" w:type="dxa"/>
          </w:tcPr>
          <w:p w:rsidR="007E2FC1" w:rsidRDefault="007E2FC1">
            <w:pPr>
              <w:widowControl/>
              <w:jc w:val="right"/>
              <w:rPr>
                <w:rFonts w:ascii="仿宋_GB2312" w:eastAsia="仿宋_GB2312" w:hAnsiTheme="minorEastAsia" w:cs="宋体" w:hint="eastAsia"/>
                <w:color w:val="000000"/>
                <w:kern w:val="0"/>
                <w:sz w:val="18"/>
                <w:szCs w:val="18"/>
              </w:rPr>
            </w:pPr>
          </w:p>
        </w:tc>
      </w:tr>
      <w:tr w:rsidR="007E2FC1">
        <w:trPr>
          <w:trHeight w:hRule="exact" w:val="312"/>
          <w:jc w:val="center"/>
        </w:trPr>
        <w:tc>
          <w:tcPr>
            <w:tcW w:w="2122" w:type="dxa"/>
            <w:noWrap/>
            <w:vAlign w:val="center"/>
          </w:tcPr>
          <w:p w:rsidR="007E2FC1" w:rsidRDefault="007E2FC1">
            <w:pPr>
              <w:widowControl/>
              <w:jc w:val="left"/>
              <w:rPr>
                <w:rFonts w:ascii="仿宋_GB2312" w:eastAsia="仿宋_GB2312" w:hAnsiTheme="minorEastAsia" w:cs="宋体" w:hint="eastAsia"/>
                <w:kern w:val="0"/>
                <w:sz w:val="18"/>
                <w:szCs w:val="18"/>
              </w:rPr>
            </w:pPr>
          </w:p>
        </w:tc>
        <w:tc>
          <w:tcPr>
            <w:tcW w:w="1275" w:type="dxa"/>
            <w:vAlign w:val="center"/>
          </w:tcPr>
          <w:p w:rsidR="007E2FC1" w:rsidRDefault="007E2FC1">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7E2FC1" w:rsidRDefault="00E30106">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221 住房保障支出</w:t>
            </w:r>
          </w:p>
        </w:tc>
        <w:tc>
          <w:tcPr>
            <w:tcW w:w="1275" w:type="dxa"/>
          </w:tcPr>
          <w:p w:rsidR="007E2FC1" w:rsidRDefault="007E2FC1">
            <w:pPr>
              <w:widowControl/>
              <w:jc w:val="right"/>
              <w:rPr>
                <w:rFonts w:ascii="仿宋_GB2312" w:eastAsia="仿宋_GB2312" w:hAnsiTheme="minorEastAsia" w:cs="宋体" w:hint="eastAsia"/>
                <w:color w:val="000000"/>
                <w:kern w:val="0"/>
                <w:sz w:val="18"/>
                <w:szCs w:val="18"/>
              </w:rPr>
            </w:pPr>
          </w:p>
        </w:tc>
        <w:tc>
          <w:tcPr>
            <w:tcW w:w="1276" w:type="dxa"/>
          </w:tcPr>
          <w:p w:rsidR="007E2FC1" w:rsidRDefault="007E2FC1">
            <w:pPr>
              <w:widowControl/>
              <w:jc w:val="right"/>
              <w:rPr>
                <w:rFonts w:ascii="仿宋_GB2312" w:eastAsia="仿宋_GB2312" w:hAnsiTheme="minorEastAsia" w:cs="宋体" w:hint="eastAsia"/>
                <w:color w:val="000000"/>
                <w:kern w:val="0"/>
                <w:sz w:val="18"/>
                <w:szCs w:val="18"/>
              </w:rPr>
            </w:pPr>
          </w:p>
        </w:tc>
        <w:tc>
          <w:tcPr>
            <w:tcW w:w="1276" w:type="dxa"/>
          </w:tcPr>
          <w:p w:rsidR="007E2FC1" w:rsidRDefault="007E2FC1">
            <w:pPr>
              <w:widowControl/>
              <w:jc w:val="right"/>
              <w:rPr>
                <w:rFonts w:ascii="仿宋_GB2312" w:eastAsia="仿宋_GB2312" w:hAnsiTheme="minorEastAsia" w:cs="宋体" w:hint="eastAsia"/>
                <w:color w:val="000000"/>
                <w:kern w:val="0"/>
                <w:sz w:val="18"/>
                <w:szCs w:val="18"/>
              </w:rPr>
            </w:pPr>
          </w:p>
        </w:tc>
        <w:tc>
          <w:tcPr>
            <w:tcW w:w="1276" w:type="dxa"/>
          </w:tcPr>
          <w:p w:rsidR="007E2FC1" w:rsidRDefault="007E2FC1">
            <w:pPr>
              <w:widowControl/>
              <w:jc w:val="right"/>
              <w:rPr>
                <w:rFonts w:ascii="仿宋_GB2312" w:eastAsia="仿宋_GB2312" w:hAnsiTheme="minorEastAsia" w:cs="宋体" w:hint="eastAsia"/>
                <w:color w:val="000000"/>
                <w:kern w:val="0"/>
                <w:sz w:val="18"/>
                <w:szCs w:val="18"/>
              </w:rPr>
            </w:pPr>
          </w:p>
        </w:tc>
      </w:tr>
      <w:tr w:rsidR="007E2FC1">
        <w:trPr>
          <w:trHeight w:hRule="exact" w:val="312"/>
          <w:jc w:val="center"/>
        </w:trPr>
        <w:tc>
          <w:tcPr>
            <w:tcW w:w="2122" w:type="dxa"/>
            <w:noWrap/>
            <w:vAlign w:val="center"/>
          </w:tcPr>
          <w:p w:rsidR="007E2FC1" w:rsidRDefault="007E2FC1">
            <w:pPr>
              <w:widowControl/>
              <w:jc w:val="left"/>
              <w:rPr>
                <w:rFonts w:ascii="仿宋_GB2312" w:eastAsia="仿宋_GB2312" w:hAnsiTheme="minorEastAsia" w:cs="宋体" w:hint="eastAsia"/>
                <w:kern w:val="0"/>
                <w:sz w:val="18"/>
                <w:szCs w:val="18"/>
              </w:rPr>
            </w:pPr>
          </w:p>
        </w:tc>
        <w:tc>
          <w:tcPr>
            <w:tcW w:w="1275" w:type="dxa"/>
            <w:vAlign w:val="center"/>
          </w:tcPr>
          <w:p w:rsidR="007E2FC1" w:rsidRDefault="007E2FC1">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7E2FC1" w:rsidRDefault="00E30106">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222 粮油物资储备支出</w:t>
            </w:r>
          </w:p>
        </w:tc>
        <w:tc>
          <w:tcPr>
            <w:tcW w:w="1275" w:type="dxa"/>
          </w:tcPr>
          <w:p w:rsidR="007E2FC1" w:rsidRDefault="007E2FC1">
            <w:pPr>
              <w:widowControl/>
              <w:jc w:val="right"/>
              <w:rPr>
                <w:rFonts w:ascii="仿宋_GB2312" w:eastAsia="仿宋_GB2312" w:hAnsiTheme="minorEastAsia" w:cs="宋体" w:hint="eastAsia"/>
                <w:color w:val="000000"/>
                <w:kern w:val="0"/>
                <w:sz w:val="18"/>
                <w:szCs w:val="18"/>
              </w:rPr>
            </w:pPr>
          </w:p>
        </w:tc>
        <w:tc>
          <w:tcPr>
            <w:tcW w:w="1276" w:type="dxa"/>
          </w:tcPr>
          <w:p w:rsidR="007E2FC1" w:rsidRDefault="007E2FC1">
            <w:pPr>
              <w:widowControl/>
              <w:jc w:val="right"/>
              <w:rPr>
                <w:rFonts w:ascii="仿宋_GB2312" w:eastAsia="仿宋_GB2312" w:hAnsiTheme="minorEastAsia" w:cs="宋体" w:hint="eastAsia"/>
                <w:color w:val="000000"/>
                <w:kern w:val="0"/>
                <w:sz w:val="18"/>
                <w:szCs w:val="18"/>
              </w:rPr>
            </w:pPr>
          </w:p>
        </w:tc>
        <w:tc>
          <w:tcPr>
            <w:tcW w:w="1276" w:type="dxa"/>
          </w:tcPr>
          <w:p w:rsidR="007E2FC1" w:rsidRDefault="007E2FC1">
            <w:pPr>
              <w:widowControl/>
              <w:jc w:val="right"/>
              <w:rPr>
                <w:rFonts w:ascii="仿宋_GB2312" w:eastAsia="仿宋_GB2312" w:hAnsiTheme="minorEastAsia" w:cs="宋体" w:hint="eastAsia"/>
                <w:color w:val="000000"/>
                <w:kern w:val="0"/>
                <w:sz w:val="18"/>
                <w:szCs w:val="18"/>
              </w:rPr>
            </w:pPr>
          </w:p>
        </w:tc>
        <w:tc>
          <w:tcPr>
            <w:tcW w:w="1276" w:type="dxa"/>
          </w:tcPr>
          <w:p w:rsidR="007E2FC1" w:rsidRDefault="007E2FC1">
            <w:pPr>
              <w:widowControl/>
              <w:jc w:val="right"/>
              <w:rPr>
                <w:rFonts w:ascii="仿宋_GB2312" w:eastAsia="仿宋_GB2312" w:hAnsiTheme="minorEastAsia" w:cs="宋体" w:hint="eastAsia"/>
                <w:color w:val="000000"/>
                <w:kern w:val="0"/>
                <w:sz w:val="18"/>
                <w:szCs w:val="18"/>
              </w:rPr>
            </w:pPr>
          </w:p>
        </w:tc>
      </w:tr>
      <w:tr w:rsidR="007E2FC1">
        <w:trPr>
          <w:trHeight w:hRule="exact" w:val="312"/>
          <w:jc w:val="center"/>
        </w:trPr>
        <w:tc>
          <w:tcPr>
            <w:tcW w:w="2122" w:type="dxa"/>
            <w:noWrap/>
            <w:vAlign w:val="center"/>
          </w:tcPr>
          <w:p w:rsidR="007E2FC1" w:rsidRDefault="007E2FC1">
            <w:pPr>
              <w:widowControl/>
              <w:jc w:val="left"/>
              <w:rPr>
                <w:rFonts w:ascii="仿宋_GB2312" w:eastAsia="仿宋_GB2312" w:hAnsiTheme="minorEastAsia" w:cs="宋体" w:hint="eastAsia"/>
                <w:kern w:val="0"/>
                <w:sz w:val="18"/>
                <w:szCs w:val="18"/>
              </w:rPr>
            </w:pPr>
          </w:p>
        </w:tc>
        <w:tc>
          <w:tcPr>
            <w:tcW w:w="1275" w:type="dxa"/>
            <w:vAlign w:val="center"/>
          </w:tcPr>
          <w:p w:rsidR="007E2FC1" w:rsidRDefault="007E2FC1">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7E2FC1" w:rsidRDefault="00E30106">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223 国有资本经营预算支出</w:t>
            </w:r>
          </w:p>
        </w:tc>
        <w:tc>
          <w:tcPr>
            <w:tcW w:w="1275" w:type="dxa"/>
          </w:tcPr>
          <w:p w:rsidR="007E2FC1" w:rsidRDefault="007E2FC1">
            <w:pPr>
              <w:widowControl/>
              <w:jc w:val="right"/>
              <w:rPr>
                <w:rFonts w:ascii="仿宋_GB2312" w:eastAsia="仿宋_GB2312" w:hAnsiTheme="minorEastAsia" w:cs="宋体" w:hint="eastAsia"/>
                <w:color w:val="000000"/>
                <w:kern w:val="0"/>
                <w:sz w:val="18"/>
                <w:szCs w:val="18"/>
              </w:rPr>
            </w:pPr>
          </w:p>
        </w:tc>
        <w:tc>
          <w:tcPr>
            <w:tcW w:w="1276" w:type="dxa"/>
          </w:tcPr>
          <w:p w:rsidR="007E2FC1" w:rsidRDefault="007E2FC1">
            <w:pPr>
              <w:widowControl/>
              <w:jc w:val="right"/>
              <w:rPr>
                <w:rFonts w:ascii="仿宋_GB2312" w:eastAsia="仿宋_GB2312" w:hAnsiTheme="minorEastAsia" w:cs="宋体" w:hint="eastAsia"/>
                <w:color w:val="000000"/>
                <w:kern w:val="0"/>
                <w:sz w:val="18"/>
                <w:szCs w:val="18"/>
              </w:rPr>
            </w:pPr>
          </w:p>
        </w:tc>
        <w:tc>
          <w:tcPr>
            <w:tcW w:w="1276" w:type="dxa"/>
          </w:tcPr>
          <w:p w:rsidR="007E2FC1" w:rsidRDefault="007E2FC1">
            <w:pPr>
              <w:widowControl/>
              <w:jc w:val="right"/>
              <w:rPr>
                <w:rFonts w:ascii="仿宋_GB2312" w:eastAsia="仿宋_GB2312" w:hAnsiTheme="minorEastAsia" w:cs="宋体" w:hint="eastAsia"/>
                <w:color w:val="000000"/>
                <w:kern w:val="0"/>
                <w:sz w:val="18"/>
                <w:szCs w:val="18"/>
              </w:rPr>
            </w:pPr>
          </w:p>
        </w:tc>
        <w:tc>
          <w:tcPr>
            <w:tcW w:w="1276" w:type="dxa"/>
          </w:tcPr>
          <w:p w:rsidR="007E2FC1" w:rsidRDefault="007E2FC1">
            <w:pPr>
              <w:widowControl/>
              <w:jc w:val="right"/>
              <w:rPr>
                <w:rFonts w:ascii="仿宋_GB2312" w:eastAsia="仿宋_GB2312" w:hAnsiTheme="minorEastAsia" w:cs="宋体" w:hint="eastAsia"/>
                <w:color w:val="000000"/>
                <w:kern w:val="0"/>
                <w:sz w:val="18"/>
                <w:szCs w:val="18"/>
              </w:rPr>
            </w:pPr>
          </w:p>
        </w:tc>
      </w:tr>
      <w:tr w:rsidR="007E2FC1">
        <w:trPr>
          <w:trHeight w:hRule="exact" w:val="312"/>
          <w:jc w:val="center"/>
        </w:trPr>
        <w:tc>
          <w:tcPr>
            <w:tcW w:w="2122" w:type="dxa"/>
            <w:noWrap/>
            <w:vAlign w:val="center"/>
          </w:tcPr>
          <w:p w:rsidR="007E2FC1" w:rsidRDefault="007E2FC1">
            <w:pPr>
              <w:widowControl/>
              <w:jc w:val="left"/>
              <w:rPr>
                <w:rFonts w:ascii="仿宋_GB2312" w:eastAsia="仿宋_GB2312" w:hAnsiTheme="minorEastAsia" w:cs="宋体" w:hint="eastAsia"/>
                <w:kern w:val="0"/>
                <w:sz w:val="18"/>
                <w:szCs w:val="18"/>
              </w:rPr>
            </w:pPr>
          </w:p>
        </w:tc>
        <w:tc>
          <w:tcPr>
            <w:tcW w:w="1275" w:type="dxa"/>
            <w:vAlign w:val="center"/>
          </w:tcPr>
          <w:p w:rsidR="007E2FC1" w:rsidRDefault="007E2FC1">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7E2FC1" w:rsidRDefault="00E30106">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224 灾害防治及应急管理支出</w:t>
            </w:r>
          </w:p>
        </w:tc>
        <w:tc>
          <w:tcPr>
            <w:tcW w:w="1275" w:type="dxa"/>
          </w:tcPr>
          <w:p w:rsidR="007E2FC1" w:rsidRDefault="007E2FC1">
            <w:pPr>
              <w:widowControl/>
              <w:jc w:val="right"/>
              <w:rPr>
                <w:rFonts w:ascii="仿宋_GB2312" w:eastAsia="仿宋_GB2312" w:hAnsiTheme="minorEastAsia" w:cs="宋体" w:hint="eastAsia"/>
                <w:color w:val="000000"/>
                <w:kern w:val="0"/>
                <w:sz w:val="18"/>
                <w:szCs w:val="18"/>
              </w:rPr>
            </w:pPr>
          </w:p>
        </w:tc>
        <w:tc>
          <w:tcPr>
            <w:tcW w:w="1276" w:type="dxa"/>
          </w:tcPr>
          <w:p w:rsidR="007E2FC1" w:rsidRDefault="007E2FC1">
            <w:pPr>
              <w:widowControl/>
              <w:jc w:val="right"/>
              <w:rPr>
                <w:rFonts w:ascii="仿宋_GB2312" w:eastAsia="仿宋_GB2312" w:hAnsiTheme="minorEastAsia" w:cs="宋体" w:hint="eastAsia"/>
                <w:color w:val="000000"/>
                <w:kern w:val="0"/>
                <w:sz w:val="18"/>
                <w:szCs w:val="18"/>
              </w:rPr>
            </w:pPr>
          </w:p>
        </w:tc>
        <w:tc>
          <w:tcPr>
            <w:tcW w:w="1276" w:type="dxa"/>
          </w:tcPr>
          <w:p w:rsidR="007E2FC1" w:rsidRDefault="007E2FC1">
            <w:pPr>
              <w:widowControl/>
              <w:jc w:val="right"/>
              <w:rPr>
                <w:rFonts w:ascii="仿宋_GB2312" w:eastAsia="仿宋_GB2312" w:hAnsiTheme="minorEastAsia" w:cs="宋体" w:hint="eastAsia"/>
                <w:color w:val="000000"/>
                <w:kern w:val="0"/>
                <w:sz w:val="18"/>
                <w:szCs w:val="18"/>
              </w:rPr>
            </w:pPr>
          </w:p>
        </w:tc>
        <w:tc>
          <w:tcPr>
            <w:tcW w:w="1276" w:type="dxa"/>
          </w:tcPr>
          <w:p w:rsidR="007E2FC1" w:rsidRDefault="007E2FC1">
            <w:pPr>
              <w:widowControl/>
              <w:jc w:val="right"/>
              <w:rPr>
                <w:rFonts w:ascii="仿宋_GB2312" w:eastAsia="仿宋_GB2312" w:hAnsiTheme="minorEastAsia" w:cs="宋体" w:hint="eastAsia"/>
                <w:color w:val="000000"/>
                <w:kern w:val="0"/>
                <w:sz w:val="18"/>
                <w:szCs w:val="18"/>
              </w:rPr>
            </w:pPr>
          </w:p>
        </w:tc>
      </w:tr>
      <w:tr w:rsidR="007E2FC1">
        <w:trPr>
          <w:trHeight w:hRule="exact" w:val="312"/>
          <w:jc w:val="center"/>
        </w:trPr>
        <w:tc>
          <w:tcPr>
            <w:tcW w:w="2122" w:type="dxa"/>
            <w:noWrap/>
            <w:vAlign w:val="center"/>
          </w:tcPr>
          <w:p w:rsidR="007E2FC1" w:rsidRDefault="007E2FC1">
            <w:pPr>
              <w:widowControl/>
              <w:jc w:val="left"/>
              <w:rPr>
                <w:rFonts w:ascii="仿宋_GB2312" w:eastAsia="仿宋_GB2312" w:hAnsiTheme="minorEastAsia" w:cs="宋体" w:hint="eastAsia"/>
                <w:kern w:val="0"/>
                <w:sz w:val="18"/>
                <w:szCs w:val="18"/>
              </w:rPr>
            </w:pPr>
          </w:p>
        </w:tc>
        <w:tc>
          <w:tcPr>
            <w:tcW w:w="1275" w:type="dxa"/>
            <w:vAlign w:val="center"/>
          </w:tcPr>
          <w:p w:rsidR="007E2FC1" w:rsidRDefault="007E2FC1">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7E2FC1" w:rsidRDefault="00E30106">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227 预备费</w:t>
            </w:r>
          </w:p>
        </w:tc>
        <w:tc>
          <w:tcPr>
            <w:tcW w:w="1275" w:type="dxa"/>
          </w:tcPr>
          <w:p w:rsidR="007E2FC1" w:rsidRDefault="007E2FC1">
            <w:pPr>
              <w:widowControl/>
              <w:jc w:val="right"/>
              <w:rPr>
                <w:rFonts w:ascii="仿宋_GB2312" w:eastAsia="仿宋_GB2312" w:hAnsiTheme="minorEastAsia" w:cs="宋体" w:hint="eastAsia"/>
                <w:color w:val="000000"/>
                <w:kern w:val="0"/>
                <w:sz w:val="18"/>
                <w:szCs w:val="18"/>
              </w:rPr>
            </w:pPr>
          </w:p>
        </w:tc>
        <w:tc>
          <w:tcPr>
            <w:tcW w:w="1276" w:type="dxa"/>
          </w:tcPr>
          <w:p w:rsidR="007E2FC1" w:rsidRDefault="007E2FC1">
            <w:pPr>
              <w:widowControl/>
              <w:jc w:val="right"/>
              <w:rPr>
                <w:rFonts w:ascii="仿宋_GB2312" w:eastAsia="仿宋_GB2312" w:hAnsiTheme="minorEastAsia" w:cs="宋体" w:hint="eastAsia"/>
                <w:color w:val="000000"/>
                <w:kern w:val="0"/>
                <w:sz w:val="18"/>
                <w:szCs w:val="18"/>
              </w:rPr>
            </w:pPr>
          </w:p>
        </w:tc>
        <w:tc>
          <w:tcPr>
            <w:tcW w:w="1276" w:type="dxa"/>
          </w:tcPr>
          <w:p w:rsidR="007E2FC1" w:rsidRDefault="007E2FC1">
            <w:pPr>
              <w:widowControl/>
              <w:jc w:val="right"/>
              <w:rPr>
                <w:rFonts w:ascii="仿宋_GB2312" w:eastAsia="仿宋_GB2312" w:hAnsiTheme="minorEastAsia" w:cs="宋体" w:hint="eastAsia"/>
                <w:color w:val="000000"/>
                <w:kern w:val="0"/>
                <w:sz w:val="18"/>
                <w:szCs w:val="18"/>
              </w:rPr>
            </w:pPr>
          </w:p>
        </w:tc>
        <w:tc>
          <w:tcPr>
            <w:tcW w:w="1276" w:type="dxa"/>
          </w:tcPr>
          <w:p w:rsidR="007E2FC1" w:rsidRDefault="007E2FC1">
            <w:pPr>
              <w:widowControl/>
              <w:jc w:val="right"/>
              <w:rPr>
                <w:rFonts w:ascii="仿宋_GB2312" w:eastAsia="仿宋_GB2312" w:hAnsiTheme="minorEastAsia" w:cs="宋体" w:hint="eastAsia"/>
                <w:color w:val="000000"/>
                <w:kern w:val="0"/>
                <w:sz w:val="18"/>
                <w:szCs w:val="18"/>
              </w:rPr>
            </w:pPr>
          </w:p>
        </w:tc>
      </w:tr>
      <w:tr w:rsidR="007E2FC1">
        <w:trPr>
          <w:trHeight w:hRule="exact" w:val="312"/>
          <w:jc w:val="center"/>
        </w:trPr>
        <w:tc>
          <w:tcPr>
            <w:tcW w:w="2122" w:type="dxa"/>
            <w:noWrap/>
            <w:vAlign w:val="center"/>
          </w:tcPr>
          <w:p w:rsidR="007E2FC1" w:rsidRDefault="007E2FC1">
            <w:pPr>
              <w:widowControl/>
              <w:jc w:val="left"/>
              <w:rPr>
                <w:rFonts w:ascii="仿宋_GB2312" w:eastAsia="仿宋_GB2312" w:hAnsiTheme="minorEastAsia" w:cs="宋体" w:hint="eastAsia"/>
                <w:kern w:val="0"/>
                <w:sz w:val="18"/>
                <w:szCs w:val="18"/>
              </w:rPr>
            </w:pPr>
          </w:p>
        </w:tc>
        <w:tc>
          <w:tcPr>
            <w:tcW w:w="1275" w:type="dxa"/>
            <w:vAlign w:val="center"/>
          </w:tcPr>
          <w:p w:rsidR="007E2FC1" w:rsidRDefault="007E2FC1">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7E2FC1" w:rsidRDefault="00E30106">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229 其他支出</w:t>
            </w:r>
          </w:p>
        </w:tc>
        <w:tc>
          <w:tcPr>
            <w:tcW w:w="1275" w:type="dxa"/>
          </w:tcPr>
          <w:p w:rsidR="007E2FC1" w:rsidRDefault="007E2FC1">
            <w:pPr>
              <w:widowControl/>
              <w:jc w:val="right"/>
              <w:rPr>
                <w:rFonts w:ascii="仿宋_GB2312" w:eastAsia="仿宋_GB2312" w:hAnsiTheme="minorEastAsia" w:cs="宋体" w:hint="eastAsia"/>
                <w:color w:val="000000"/>
                <w:kern w:val="0"/>
                <w:sz w:val="18"/>
                <w:szCs w:val="18"/>
              </w:rPr>
            </w:pPr>
          </w:p>
        </w:tc>
        <w:tc>
          <w:tcPr>
            <w:tcW w:w="1276" w:type="dxa"/>
          </w:tcPr>
          <w:p w:rsidR="007E2FC1" w:rsidRDefault="007E2FC1">
            <w:pPr>
              <w:widowControl/>
              <w:jc w:val="right"/>
              <w:rPr>
                <w:rFonts w:ascii="仿宋_GB2312" w:eastAsia="仿宋_GB2312" w:hAnsiTheme="minorEastAsia" w:cs="宋体" w:hint="eastAsia"/>
                <w:color w:val="000000"/>
                <w:kern w:val="0"/>
                <w:sz w:val="18"/>
                <w:szCs w:val="18"/>
              </w:rPr>
            </w:pPr>
          </w:p>
        </w:tc>
        <w:tc>
          <w:tcPr>
            <w:tcW w:w="1276" w:type="dxa"/>
          </w:tcPr>
          <w:p w:rsidR="007E2FC1" w:rsidRDefault="007E2FC1">
            <w:pPr>
              <w:widowControl/>
              <w:jc w:val="right"/>
              <w:rPr>
                <w:rFonts w:ascii="仿宋_GB2312" w:eastAsia="仿宋_GB2312" w:hAnsiTheme="minorEastAsia" w:cs="宋体" w:hint="eastAsia"/>
                <w:color w:val="000000"/>
                <w:kern w:val="0"/>
                <w:sz w:val="18"/>
                <w:szCs w:val="18"/>
              </w:rPr>
            </w:pPr>
          </w:p>
        </w:tc>
        <w:tc>
          <w:tcPr>
            <w:tcW w:w="1276" w:type="dxa"/>
          </w:tcPr>
          <w:p w:rsidR="007E2FC1" w:rsidRDefault="007E2FC1">
            <w:pPr>
              <w:widowControl/>
              <w:jc w:val="right"/>
              <w:rPr>
                <w:rFonts w:ascii="仿宋_GB2312" w:eastAsia="仿宋_GB2312" w:hAnsiTheme="minorEastAsia" w:cs="宋体" w:hint="eastAsia"/>
                <w:color w:val="000000"/>
                <w:kern w:val="0"/>
                <w:sz w:val="18"/>
                <w:szCs w:val="18"/>
              </w:rPr>
            </w:pPr>
          </w:p>
        </w:tc>
      </w:tr>
      <w:tr w:rsidR="007E2FC1">
        <w:trPr>
          <w:trHeight w:hRule="exact" w:val="312"/>
          <w:jc w:val="center"/>
        </w:trPr>
        <w:tc>
          <w:tcPr>
            <w:tcW w:w="2122" w:type="dxa"/>
            <w:noWrap/>
            <w:vAlign w:val="center"/>
          </w:tcPr>
          <w:p w:rsidR="007E2FC1" w:rsidRDefault="007E2FC1">
            <w:pPr>
              <w:widowControl/>
              <w:jc w:val="left"/>
              <w:rPr>
                <w:rFonts w:ascii="仿宋_GB2312" w:eastAsia="仿宋_GB2312" w:hAnsiTheme="minorEastAsia" w:cs="宋体" w:hint="eastAsia"/>
                <w:kern w:val="0"/>
                <w:sz w:val="18"/>
                <w:szCs w:val="18"/>
              </w:rPr>
            </w:pPr>
          </w:p>
        </w:tc>
        <w:tc>
          <w:tcPr>
            <w:tcW w:w="1275" w:type="dxa"/>
            <w:vAlign w:val="center"/>
          </w:tcPr>
          <w:p w:rsidR="007E2FC1" w:rsidRDefault="007E2FC1">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7E2FC1" w:rsidRDefault="00E30106">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230 转移性支出</w:t>
            </w:r>
          </w:p>
        </w:tc>
        <w:tc>
          <w:tcPr>
            <w:tcW w:w="1275" w:type="dxa"/>
          </w:tcPr>
          <w:p w:rsidR="007E2FC1" w:rsidRDefault="007E2FC1">
            <w:pPr>
              <w:widowControl/>
              <w:jc w:val="right"/>
              <w:rPr>
                <w:rFonts w:ascii="仿宋_GB2312" w:eastAsia="仿宋_GB2312" w:hAnsiTheme="minorEastAsia" w:cs="宋体" w:hint="eastAsia"/>
                <w:color w:val="000000"/>
                <w:kern w:val="0"/>
                <w:sz w:val="18"/>
                <w:szCs w:val="18"/>
              </w:rPr>
            </w:pPr>
          </w:p>
        </w:tc>
        <w:tc>
          <w:tcPr>
            <w:tcW w:w="1276" w:type="dxa"/>
          </w:tcPr>
          <w:p w:rsidR="007E2FC1" w:rsidRDefault="007E2FC1">
            <w:pPr>
              <w:widowControl/>
              <w:jc w:val="right"/>
              <w:rPr>
                <w:rFonts w:ascii="仿宋_GB2312" w:eastAsia="仿宋_GB2312" w:hAnsiTheme="minorEastAsia" w:cs="宋体" w:hint="eastAsia"/>
                <w:color w:val="000000"/>
                <w:kern w:val="0"/>
                <w:sz w:val="18"/>
                <w:szCs w:val="18"/>
              </w:rPr>
            </w:pPr>
          </w:p>
        </w:tc>
        <w:tc>
          <w:tcPr>
            <w:tcW w:w="1276" w:type="dxa"/>
          </w:tcPr>
          <w:p w:rsidR="007E2FC1" w:rsidRDefault="007E2FC1">
            <w:pPr>
              <w:widowControl/>
              <w:jc w:val="right"/>
              <w:rPr>
                <w:rFonts w:ascii="仿宋_GB2312" w:eastAsia="仿宋_GB2312" w:hAnsiTheme="minorEastAsia" w:cs="宋体" w:hint="eastAsia"/>
                <w:color w:val="000000"/>
                <w:kern w:val="0"/>
                <w:sz w:val="18"/>
                <w:szCs w:val="18"/>
              </w:rPr>
            </w:pPr>
          </w:p>
        </w:tc>
        <w:tc>
          <w:tcPr>
            <w:tcW w:w="1276" w:type="dxa"/>
          </w:tcPr>
          <w:p w:rsidR="007E2FC1" w:rsidRDefault="007E2FC1">
            <w:pPr>
              <w:widowControl/>
              <w:jc w:val="right"/>
              <w:rPr>
                <w:rFonts w:ascii="仿宋_GB2312" w:eastAsia="仿宋_GB2312" w:hAnsiTheme="minorEastAsia" w:cs="宋体" w:hint="eastAsia"/>
                <w:color w:val="000000"/>
                <w:kern w:val="0"/>
                <w:sz w:val="18"/>
                <w:szCs w:val="18"/>
              </w:rPr>
            </w:pPr>
          </w:p>
        </w:tc>
      </w:tr>
      <w:tr w:rsidR="007E2FC1">
        <w:trPr>
          <w:trHeight w:hRule="exact" w:val="312"/>
          <w:jc w:val="center"/>
        </w:trPr>
        <w:tc>
          <w:tcPr>
            <w:tcW w:w="2122" w:type="dxa"/>
            <w:noWrap/>
            <w:vAlign w:val="center"/>
          </w:tcPr>
          <w:p w:rsidR="007E2FC1" w:rsidRDefault="007E2FC1">
            <w:pPr>
              <w:widowControl/>
              <w:jc w:val="left"/>
              <w:rPr>
                <w:rFonts w:ascii="仿宋_GB2312" w:eastAsia="仿宋_GB2312" w:hAnsiTheme="minorEastAsia" w:cs="宋体" w:hint="eastAsia"/>
                <w:kern w:val="0"/>
                <w:sz w:val="18"/>
                <w:szCs w:val="18"/>
              </w:rPr>
            </w:pPr>
          </w:p>
        </w:tc>
        <w:tc>
          <w:tcPr>
            <w:tcW w:w="1275" w:type="dxa"/>
            <w:vAlign w:val="center"/>
          </w:tcPr>
          <w:p w:rsidR="007E2FC1" w:rsidRDefault="007E2FC1">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7E2FC1" w:rsidRDefault="00E30106">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231 债务还本支出</w:t>
            </w:r>
          </w:p>
        </w:tc>
        <w:tc>
          <w:tcPr>
            <w:tcW w:w="1275" w:type="dxa"/>
          </w:tcPr>
          <w:p w:rsidR="007E2FC1" w:rsidRDefault="007E2FC1">
            <w:pPr>
              <w:widowControl/>
              <w:jc w:val="right"/>
              <w:rPr>
                <w:rFonts w:ascii="仿宋_GB2312" w:eastAsia="仿宋_GB2312" w:hAnsiTheme="minorEastAsia" w:cs="宋体" w:hint="eastAsia"/>
                <w:color w:val="000000"/>
                <w:kern w:val="0"/>
                <w:sz w:val="18"/>
                <w:szCs w:val="18"/>
              </w:rPr>
            </w:pPr>
          </w:p>
        </w:tc>
        <w:tc>
          <w:tcPr>
            <w:tcW w:w="1276" w:type="dxa"/>
          </w:tcPr>
          <w:p w:rsidR="007E2FC1" w:rsidRDefault="007E2FC1">
            <w:pPr>
              <w:widowControl/>
              <w:jc w:val="right"/>
              <w:rPr>
                <w:rFonts w:ascii="仿宋_GB2312" w:eastAsia="仿宋_GB2312" w:hAnsiTheme="minorEastAsia" w:cs="宋体" w:hint="eastAsia"/>
                <w:color w:val="000000"/>
                <w:kern w:val="0"/>
                <w:sz w:val="18"/>
                <w:szCs w:val="18"/>
              </w:rPr>
            </w:pPr>
          </w:p>
        </w:tc>
        <w:tc>
          <w:tcPr>
            <w:tcW w:w="1276" w:type="dxa"/>
          </w:tcPr>
          <w:p w:rsidR="007E2FC1" w:rsidRDefault="007E2FC1">
            <w:pPr>
              <w:widowControl/>
              <w:jc w:val="right"/>
              <w:rPr>
                <w:rFonts w:ascii="仿宋_GB2312" w:eastAsia="仿宋_GB2312" w:hAnsiTheme="minorEastAsia" w:cs="宋体" w:hint="eastAsia"/>
                <w:color w:val="000000"/>
                <w:kern w:val="0"/>
                <w:sz w:val="18"/>
                <w:szCs w:val="18"/>
              </w:rPr>
            </w:pPr>
          </w:p>
        </w:tc>
        <w:tc>
          <w:tcPr>
            <w:tcW w:w="1276" w:type="dxa"/>
          </w:tcPr>
          <w:p w:rsidR="007E2FC1" w:rsidRDefault="007E2FC1">
            <w:pPr>
              <w:widowControl/>
              <w:jc w:val="right"/>
              <w:rPr>
                <w:rFonts w:ascii="仿宋_GB2312" w:eastAsia="仿宋_GB2312" w:hAnsiTheme="minorEastAsia" w:cs="宋体" w:hint="eastAsia"/>
                <w:color w:val="000000"/>
                <w:kern w:val="0"/>
                <w:sz w:val="18"/>
                <w:szCs w:val="18"/>
              </w:rPr>
            </w:pPr>
          </w:p>
        </w:tc>
      </w:tr>
      <w:tr w:rsidR="007E2FC1">
        <w:trPr>
          <w:trHeight w:hRule="exact" w:val="312"/>
          <w:jc w:val="center"/>
        </w:trPr>
        <w:tc>
          <w:tcPr>
            <w:tcW w:w="2122" w:type="dxa"/>
            <w:noWrap/>
            <w:vAlign w:val="center"/>
          </w:tcPr>
          <w:p w:rsidR="007E2FC1" w:rsidRDefault="007E2FC1">
            <w:pPr>
              <w:widowControl/>
              <w:jc w:val="left"/>
              <w:rPr>
                <w:rFonts w:ascii="仿宋_GB2312" w:eastAsia="仿宋_GB2312" w:hAnsiTheme="minorEastAsia" w:cs="宋体" w:hint="eastAsia"/>
                <w:kern w:val="0"/>
                <w:sz w:val="18"/>
                <w:szCs w:val="18"/>
              </w:rPr>
            </w:pPr>
          </w:p>
        </w:tc>
        <w:tc>
          <w:tcPr>
            <w:tcW w:w="1275" w:type="dxa"/>
            <w:vAlign w:val="center"/>
          </w:tcPr>
          <w:p w:rsidR="007E2FC1" w:rsidRDefault="007E2FC1">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7E2FC1" w:rsidRDefault="00E30106">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232 债务付息支出</w:t>
            </w:r>
          </w:p>
        </w:tc>
        <w:tc>
          <w:tcPr>
            <w:tcW w:w="1275" w:type="dxa"/>
          </w:tcPr>
          <w:p w:rsidR="007E2FC1" w:rsidRDefault="007E2FC1">
            <w:pPr>
              <w:widowControl/>
              <w:jc w:val="right"/>
              <w:rPr>
                <w:rFonts w:ascii="仿宋_GB2312" w:eastAsia="仿宋_GB2312" w:hAnsiTheme="minorEastAsia" w:cs="宋体" w:hint="eastAsia"/>
                <w:color w:val="000000"/>
                <w:kern w:val="0"/>
                <w:sz w:val="18"/>
                <w:szCs w:val="18"/>
              </w:rPr>
            </w:pPr>
          </w:p>
        </w:tc>
        <w:tc>
          <w:tcPr>
            <w:tcW w:w="1276" w:type="dxa"/>
          </w:tcPr>
          <w:p w:rsidR="007E2FC1" w:rsidRDefault="007E2FC1">
            <w:pPr>
              <w:widowControl/>
              <w:jc w:val="right"/>
              <w:rPr>
                <w:rFonts w:ascii="仿宋_GB2312" w:eastAsia="仿宋_GB2312" w:hAnsiTheme="minorEastAsia" w:cs="宋体" w:hint="eastAsia"/>
                <w:color w:val="000000"/>
                <w:kern w:val="0"/>
                <w:sz w:val="18"/>
                <w:szCs w:val="18"/>
              </w:rPr>
            </w:pPr>
          </w:p>
        </w:tc>
        <w:tc>
          <w:tcPr>
            <w:tcW w:w="1276" w:type="dxa"/>
          </w:tcPr>
          <w:p w:rsidR="007E2FC1" w:rsidRDefault="007E2FC1">
            <w:pPr>
              <w:widowControl/>
              <w:jc w:val="right"/>
              <w:rPr>
                <w:rFonts w:ascii="仿宋_GB2312" w:eastAsia="仿宋_GB2312" w:hAnsiTheme="minorEastAsia" w:cs="宋体" w:hint="eastAsia"/>
                <w:color w:val="000000"/>
                <w:kern w:val="0"/>
                <w:sz w:val="18"/>
                <w:szCs w:val="18"/>
              </w:rPr>
            </w:pPr>
          </w:p>
        </w:tc>
        <w:tc>
          <w:tcPr>
            <w:tcW w:w="1276" w:type="dxa"/>
          </w:tcPr>
          <w:p w:rsidR="007E2FC1" w:rsidRDefault="007E2FC1">
            <w:pPr>
              <w:widowControl/>
              <w:jc w:val="right"/>
              <w:rPr>
                <w:rFonts w:ascii="仿宋_GB2312" w:eastAsia="仿宋_GB2312" w:hAnsiTheme="minorEastAsia" w:cs="宋体" w:hint="eastAsia"/>
                <w:color w:val="000000"/>
                <w:kern w:val="0"/>
                <w:sz w:val="18"/>
                <w:szCs w:val="18"/>
              </w:rPr>
            </w:pPr>
          </w:p>
        </w:tc>
      </w:tr>
      <w:tr w:rsidR="007E2FC1">
        <w:trPr>
          <w:trHeight w:hRule="exact" w:val="312"/>
          <w:jc w:val="center"/>
        </w:trPr>
        <w:tc>
          <w:tcPr>
            <w:tcW w:w="2122" w:type="dxa"/>
            <w:noWrap/>
            <w:vAlign w:val="center"/>
          </w:tcPr>
          <w:p w:rsidR="007E2FC1" w:rsidRDefault="007E2FC1">
            <w:pPr>
              <w:widowControl/>
              <w:jc w:val="left"/>
              <w:rPr>
                <w:rFonts w:ascii="仿宋_GB2312" w:eastAsia="仿宋_GB2312" w:hAnsiTheme="minorEastAsia" w:cs="宋体" w:hint="eastAsia"/>
                <w:kern w:val="0"/>
                <w:sz w:val="18"/>
                <w:szCs w:val="18"/>
              </w:rPr>
            </w:pPr>
          </w:p>
        </w:tc>
        <w:tc>
          <w:tcPr>
            <w:tcW w:w="1275" w:type="dxa"/>
            <w:vAlign w:val="center"/>
          </w:tcPr>
          <w:p w:rsidR="007E2FC1" w:rsidRDefault="007E2FC1">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7E2FC1" w:rsidRDefault="00E30106">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233 债务发行费用支出</w:t>
            </w:r>
          </w:p>
        </w:tc>
        <w:tc>
          <w:tcPr>
            <w:tcW w:w="1275" w:type="dxa"/>
          </w:tcPr>
          <w:p w:rsidR="007E2FC1" w:rsidRDefault="007E2FC1">
            <w:pPr>
              <w:widowControl/>
              <w:jc w:val="right"/>
              <w:rPr>
                <w:rFonts w:ascii="仿宋_GB2312" w:eastAsia="仿宋_GB2312" w:hAnsiTheme="minorEastAsia" w:cs="宋体" w:hint="eastAsia"/>
                <w:color w:val="000000"/>
                <w:kern w:val="0"/>
                <w:sz w:val="18"/>
                <w:szCs w:val="18"/>
              </w:rPr>
            </w:pPr>
          </w:p>
        </w:tc>
        <w:tc>
          <w:tcPr>
            <w:tcW w:w="1276" w:type="dxa"/>
          </w:tcPr>
          <w:p w:rsidR="007E2FC1" w:rsidRDefault="007E2FC1">
            <w:pPr>
              <w:widowControl/>
              <w:jc w:val="right"/>
              <w:rPr>
                <w:rFonts w:ascii="仿宋_GB2312" w:eastAsia="仿宋_GB2312" w:hAnsiTheme="minorEastAsia" w:cs="宋体" w:hint="eastAsia"/>
                <w:color w:val="000000"/>
                <w:kern w:val="0"/>
                <w:sz w:val="18"/>
                <w:szCs w:val="18"/>
              </w:rPr>
            </w:pPr>
          </w:p>
        </w:tc>
        <w:tc>
          <w:tcPr>
            <w:tcW w:w="1276" w:type="dxa"/>
          </w:tcPr>
          <w:p w:rsidR="007E2FC1" w:rsidRDefault="007E2FC1">
            <w:pPr>
              <w:widowControl/>
              <w:jc w:val="right"/>
              <w:rPr>
                <w:rFonts w:ascii="仿宋_GB2312" w:eastAsia="仿宋_GB2312" w:hAnsiTheme="minorEastAsia" w:cs="宋体" w:hint="eastAsia"/>
                <w:color w:val="000000"/>
                <w:kern w:val="0"/>
                <w:sz w:val="18"/>
                <w:szCs w:val="18"/>
              </w:rPr>
            </w:pPr>
          </w:p>
        </w:tc>
        <w:tc>
          <w:tcPr>
            <w:tcW w:w="1276" w:type="dxa"/>
          </w:tcPr>
          <w:p w:rsidR="007E2FC1" w:rsidRDefault="007E2FC1">
            <w:pPr>
              <w:widowControl/>
              <w:jc w:val="right"/>
              <w:rPr>
                <w:rFonts w:ascii="仿宋_GB2312" w:eastAsia="仿宋_GB2312" w:hAnsiTheme="minorEastAsia" w:cs="宋体" w:hint="eastAsia"/>
                <w:color w:val="000000"/>
                <w:kern w:val="0"/>
                <w:sz w:val="18"/>
                <w:szCs w:val="18"/>
              </w:rPr>
            </w:pPr>
          </w:p>
        </w:tc>
      </w:tr>
      <w:tr w:rsidR="007E2FC1">
        <w:trPr>
          <w:trHeight w:hRule="exact" w:val="312"/>
          <w:jc w:val="center"/>
        </w:trPr>
        <w:tc>
          <w:tcPr>
            <w:tcW w:w="2122" w:type="dxa"/>
            <w:noWrap/>
            <w:vAlign w:val="center"/>
          </w:tcPr>
          <w:p w:rsidR="007E2FC1" w:rsidRDefault="007E2FC1">
            <w:pPr>
              <w:widowControl/>
              <w:jc w:val="left"/>
              <w:rPr>
                <w:rFonts w:ascii="仿宋_GB2312" w:eastAsia="仿宋_GB2312" w:hAnsiTheme="minorEastAsia" w:cs="宋体" w:hint="eastAsia"/>
                <w:kern w:val="0"/>
                <w:sz w:val="18"/>
                <w:szCs w:val="18"/>
              </w:rPr>
            </w:pPr>
          </w:p>
        </w:tc>
        <w:tc>
          <w:tcPr>
            <w:tcW w:w="1275" w:type="dxa"/>
            <w:vAlign w:val="center"/>
          </w:tcPr>
          <w:p w:rsidR="007E2FC1" w:rsidRDefault="007E2FC1">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7E2FC1" w:rsidRDefault="00E30106">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234 抗疫特别国债安排的支出</w:t>
            </w:r>
          </w:p>
        </w:tc>
        <w:tc>
          <w:tcPr>
            <w:tcW w:w="1275" w:type="dxa"/>
          </w:tcPr>
          <w:p w:rsidR="007E2FC1" w:rsidRDefault="007E2FC1">
            <w:pPr>
              <w:widowControl/>
              <w:jc w:val="right"/>
              <w:rPr>
                <w:rFonts w:ascii="仿宋_GB2312" w:eastAsia="仿宋_GB2312" w:hAnsiTheme="minorEastAsia" w:cs="宋体" w:hint="eastAsia"/>
                <w:color w:val="000000"/>
                <w:kern w:val="0"/>
                <w:sz w:val="18"/>
                <w:szCs w:val="18"/>
              </w:rPr>
            </w:pPr>
          </w:p>
        </w:tc>
        <w:tc>
          <w:tcPr>
            <w:tcW w:w="1276" w:type="dxa"/>
          </w:tcPr>
          <w:p w:rsidR="007E2FC1" w:rsidRDefault="007E2FC1">
            <w:pPr>
              <w:widowControl/>
              <w:jc w:val="right"/>
              <w:rPr>
                <w:rFonts w:ascii="仿宋_GB2312" w:eastAsia="仿宋_GB2312" w:hAnsiTheme="minorEastAsia" w:cs="宋体" w:hint="eastAsia"/>
                <w:color w:val="000000"/>
                <w:kern w:val="0"/>
                <w:sz w:val="18"/>
                <w:szCs w:val="18"/>
              </w:rPr>
            </w:pPr>
          </w:p>
        </w:tc>
        <w:tc>
          <w:tcPr>
            <w:tcW w:w="1276" w:type="dxa"/>
          </w:tcPr>
          <w:p w:rsidR="007E2FC1" w:rsidRDefault="007E2FC1">
            <w:pPr>
              <w:widowControl/>
              <w:jc w:val="right"/>
              <w:rPr>
                <w:rFonts w:ascii="仿宋_GB2312" w:eastAsia="仿宋_GB2312" w:hAnsiTheme="minorEastAsia" w:cs="宋体" w:hint="eastAsia"/>
                <w:color w:val="000000"/>
                <w:kern w:val="0"/>
                <w:sz w:val="18"/>
                <w:szCs w:val="18"/>
              </w:rPr>
            </w:pPr>
          </w:p>
        </w:tc>
        <w:tc>
          <w:tcPr>
            <w:tcW w:w="1276" w:type="dxa"/>
          </w:tcPr>
          <w:p w:rsidR="007E2FC1" w:rsidRDefault="007E2FC1">
            <w:pPr>
              <w:widowControl/>
              <w:jc w:val="right"/>
              <w:rPr>
                <w:rFonts w:ascii="仿宋_GB2312" w:eastAsia="仿宋_GB2312" w:hAnsiTheme="minorEastAsia" w:cs="宋体" w:hint="eastAsia"/>
                <w:color w:val="000000"/>
                <w:kern w:val="0"/>
                <w:sz w:val="18"/>
                <w:szCs w:val="18"/>
              </w:rPr>
            </w:pPr>
          </w:p>
        </w:tc>
      </w:tr>
      <w:tr w:rsidR="007E2FC1">
        <w:trPr>
          <w:trHeight w:hRule="exact" w:val="645"/>
          <w:jc w:val="center"/>
        </w:trPr>
        <w:tc>
          <w:tcPr>
            <w:tcW w:w="2122" w:type="dxa"/>
            <w:noWrap/>
            <w:vAlign w:val="center"/>
          </w:tcPr>
          <w:p w:rsidR="007E2FC1" w:rsidRDefault="00E3010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 xml:space="preserve">收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 xml:space="preserve">入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 xml:space="preserve">总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计</w:t>
            </w:r>
          </w:p>
        </w:tc>
        <w:tc>
          <w:tcPr>
            <w:tcW w:w="1275" w:type="dxa"/>
            <w:vAlign w:val="center"/>
          </w:tcPr>
          <w:p w:rsidR="007E2FC1" w:rsidRDefault="00E30106">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1381.25</w:t>
            </w:r>
          </w:p>
        </w:tc>
        <w:tc>
          <w:tcPr>
            <w:tcW w:w="2694" w:type="dxa"/>
            <w:noWrap/>
            <w:vAlign w:val="center"/>
          </w:tcPr>
          <w:p w:rsidR="007E2FC1" w:rsidRDefault="00E3010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 xml:space="preserve">支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 xml:space="preserve">出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总</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 xml:space="preserve"> 计</w:t>
            </w:r>
          </w:p>
        </w:tc>
        <w:tc>
          <w:tcPr>
            <w:tcW w:w="1275" w:type="dxa"/>
            <w:vAlign w:val="center"/>
          </w:tcPr>
          <w:p w:rsidR="007E2FC1" w:rsidRDefault="00E30106">
            <w:pPr>
              <w:widowControl/>
              <w:jc w:val="righ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1381.25</w:t>
            </w:r>
          </w:p>
        </w:tc>
        <w:tc>
          <w:tcPr>
            <w:tcW w:w="1276" w:type="dxa"/>
            <w:vAlign w:val="center"/>
          </w:tcPr>
          <w:p w:rsidR="007E2FC1" w:rsidRDefault="00E30106">
            <w:pPr>
              <w:widowControl/>
              <w:jc w:val="right"/>
              <w:rPr>
                <w:rFonts w:ascii="仿宋_GB2312" w:eastAsia="仿宋_GB2312" w:hAnsiTheme="minorEastAsia" w:cs="宋体" w:hint="eastAsia"/>
                <w:b/>
                <w:bCs/>
                <w:kern w:val="0"/>
                <w:sz w:val="20"/>
                <w:szCs w:val="20"/>
              </w:rPr>
            </w:pPr>
            <w:r>
              <w:rPr>
                <w:rFonts w:ascii="仿宋_GB2312" w:eastAsia="仿宋_GB2312" w:hAnsiTheme="minorEastAsia" w:cs="宋体" w:hint="eastAsia"/>
                <w:b/>
                <w:bCs/>
                <w:color w:val="000000"/>
                <w:kern w:val="0"/>
                <w:sz w:val="20"/>
                <w:szCs w:val="20"/>
              </w:rPr>
              <w:t>1381.25</w:t>
            </w:r>
          </w:p>
        </w:tc>
        <w:tc>
          <w:tcPr>
            <w:tcW w:w="1276" w:type="dxa"/>
            <w:vAlign w:val="center"/>
          </w:tcPr>
          <w:p w:rsidR="007E2FC1" w:rsidRDefault="007E2FC1">
            <w:pPr>
              <w:widowControl/>
              <w:jc w:val="right"/>
              <w:rPr>
                <w:rFonts w:ascii="仿宋_GB2312" w:eastAsia="仿宋_GB2312" w:hAnsiTheme="minorEastAsia" w:cs="宋体" w:hint="eastAsia"/>
                <w:b/>
                <w:bCs/>
                <w:kern w:val="0"/>
                <w:sz w:val="20"/>
                <w:szCs w:val="20"/>
              </w:rPr>
            </w:pPr>
          </w:p>
        </w:tc>
        <w:tc>
          <w:tcPr>
            <w:tcW w:w="1276" w:type="dxa"/>
            <w:vAlign w:val="center"/>
          </w:tcPr>
          <w:p w:rsidR="007E2FC1" w:rsidRDefault="007E2FC1">
            <w:pPr>
              <w:widowControl/>
              <w:jc w:val="right"/>
              <w:rPr>
                <w:rFonts w:ascii="仿宋_GB2312" w:eastAsia="仿宋_GB2312" w:hAnsiTheme="minorEastAsia" w:cs="宋体" w:hint="eastAsia"/>
                <w:b/>
                <w:bCs/>
                <w:kern w:val="0"/>
                <w:sz w:val="20"/>
                <w:szCs w:val="20"/>
              </w:rPr>
            </w:pPr>
          </w:p>
        </w:tc>
      </w:tr>
    </w:tbl>
    <w:p w:rsidR="007E2FC1" w:rsidRDefault="00E30106">
      <w:pPr>
        <w:widowControl/>
        <w:spacing w:line="20" w:lineRule="exact"/>
        <w:jc w:val="left"/>
        <w:rPr>
          <w:rFonts w:ascii="微软雅黑" w:eastAsia="微软雅黑" w:hAnsi="Calibri"/>
          <w:b/>
          <w:bCs/>
          <w:kern w:val="44"/>
          <w:sz w:val="24"/>
        </w:rPr>
      </w:pPr>
      <w:r>
        <w:rPr>
          <w:rFonts w:ascii="微软雅黑" w:eastAsia="微软雅黑" w:hAnsi="Calibri"/>
          <w:b/>
          <w:bCs/>
          <w:kern w:val="44"/>
          <w:sz w:val="24"/>
        </w:rPr>
        <w:br w:type="page"/>
      </w:r>
    </w:p>
    <w:p w:rsidR="007E2FC1" w:rsidRDefault="00E30106">
      <w:pPr>
        <w:widowControl/>
        <w:jc w:val="left"/>
        <w:rPr>
          <w:rFonts w:ascii="宋体" w:hAnsi="宋体" w:hint="eastAsia"/>
          <w:bCs/>
          <w:kern w:val="0"/>
          <w:sz w:val="20"/>
          <w:szCs w:val="20"/>
        </w:rPr>
      </w:pPr>
      <w:r>
        <w:rPr>
          <w:rFonts w:ascii="宋体" w:hAnsi="宋体" w:hint="eastAsia"/>
          <w:bCs/>
          <w:kern w:val="0"/>
          <w:sz w:val="20"/>
          <w:szCs w:val="20"/>
        </w:rPr>
        <w:t>表5</w:t>
      </w:r>
    </w:p>
    <w:p w:rsidR="007E2FC1" w:rsidRDefault="00E30106">
      <w:pPr>
        <w:widowControl/>
        <w:jc w:val="center"/>
        <w:outlineLvl w:val="2"/>
        <w:rPr>
          <w:rFonts w:ascii="微软雅黑" w:eastAsia="微软雅黑" w:hAnsi="Calibri"/>
          <w:b/>
          <w:bCs/>
          <w:kern w:val="44"/>
          <w:sz w:val="32"/>
          <w:szCs w:val="32"/>
        </w:rPr>
      </w:pPr>
      <w:r>
        <w:rPr>
          <w:rFonts w:ascii="仿宋_GB2312" w:eastAsia="仿宋_GB2312" w:hAnsi="宋体" w:hint="eastAsia"/>
          <w:b/>
          <w:kern w:val="0"/>
          <w:sz w:val="32"/>
          <w:szCs w:val="32"/>
        </w:rPr>
        <w:t>一般公共预算支出情况表</w:t>
      </w:r>
    </w:p>
    <w:tbl>
      <w:tblPr>
        <w:tblW w:w="9923" w:type="dxa"/>
        <w:jc w:val="center"/>
        <w:tblLayout w:type="fixed"/>
        <w:tblLook w:val="04A0" w:firstRow="1" w:lastRow="0" w:firstColumn="1" w:lastColumn="0" w:noHBand="0" w:noVBand="1"/>
      </w:tblPr>
      <w:tblGrid>
        <w:gridCol w:w="8505"/>
        <w:gridCol w:w="1418"/>
      </w:tblGrid>
      <w:tr w:rsidR="007E2FC1">
        <w:trPr>
          <w:trHeight w:val="170"/>
          <w:jc w:val="center"/>
        </w:trPr>
        <w:tc>
          <w:tcPr>
            <w:tcW w:w="8505" w:type="dxa"/>
            <w:noWrap/>
            <w:vAlign w:val="bottom"/>
          </w:tcPr>
          <w:p w:rsidR="007E2FC1" w:rsidRDefault="00E30106">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编制单位：新疆维吾尔自治区喀什地区塔</w:t>
            </w:r>
            <w:r w:rsidR="007B5655">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达布达乡小学</w:t>
            </w:r>
          </w:p>
        </w:tc>
        <w:tc>
          <w:tcPr>
            <w:tcW w:w="1418" w:type="dxa"/>
            <w:vAlign w:val="bottom"/>
          </w:tcPr>
          <w:p w:rsidR="007E2FC1" w:rsidRDefault="00E30106">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7E2FC1" w:rsidRDefault="007E2FC1">
      <w:pPr>
        <w:spacing w:line="20" w:lineRule="exact"/>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09"/>
        <w:gridCol w:w="769"/>
        <w:gridCol w:w="3146"/>
        <w:gridCol w:w="1559"/>
        <w:gridCol w:w="1276"/>
        <w:gridCol w:w="1701"/>
      </w:tblGrid>
      <w:tr w:rsidR="007E2FC1">
        <w:trPr>
          <w:trHeight w:val="483"/>
          <w:tblHeader/>
          <w:jc w:val="center"/>
        </w:trPr>
        <w:tc>
          <w:tcPr>
            <w:tcW w:w="5382" w:type="dxa"/>
            <w:gridSpan w:val="4"/>
            <w:tcBorders>
              <w:top w:val="single" w:sz="4" w:space="0" w:color="auto"/>
            </w:tcBorders>
            <w:vAlign w:val="center"/>
          </w:tcPr>
          <w:p w:rsidR="007E2FC1" w:rsidRDefault="00E30106">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科    目</w:t>
            </w:r>
            <w:r>
              <w:rPr>
                <w:rFonts w:ascii="仿宋_GB2312" w:eastAsia="仿宋_GB2312" w:hAnsi="MS Gothic" w:cs="MS Gothic" w:hint="eastAsia"/>
                <w:b/>
                <w:bCs/>
                <w:color w:val="000000"/>
                <w:kern w:val="0"/>
                <w:sz w:val="24"/>
                <w:cs/>
              </w:rPr>
              <w:t>‎</w:t>
            </w:r>
          </w:p>
        </w:tc>
        <w:tc>
          <w:tcPr>
            <w:tcW w:w="4536" w:type="dxa"/>
            <w:gridSpan w:val="3"/>
            <w:tcBorders>
              <w:top w:val="single" w:sz="4" w:space="0" w:color="auto"/>
            </w:tcBorders>
            <w:vAlign w:val="center"/>
          </w:tcPr>
          <w:p w:rsidR="007E2FC1" w:rsidRDefault="00E30106">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一般公共预算支出</w:t>
            </w:r>
          </w:p>
        </w:tc>
      </w:tr>
      <w:tr w:rsidR="007E2FC1">
        <w:trPr>
          <w:trHeight w:val="510"/>
          <w:tblHeader/>
          <w:jc w:val="center"/>
        </w:trPr>
        <w:tc>
          <w:tcPr>
            <w:tcW w:w="2236" w:type="dxa"/>
            <w:gridSpan w:val="3"/>
            <w:vAlign w:val="center"/>
          </w:tcPr>
          <w:p w:rsidR="007E2FC1" w:rsidRDefault="00E3010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科目代码</w:t>
            </w:r>
          </w:p>
        </w:tc>
        <w:tc>
          <w:tcPr>
            <w:tcW w:w="3146" w:type="dxa"/>
            <w:vMerge w:val="restart"/>
            <w:vAlign w:val="center"/>
          </w:tcPr>
          <w:p w:rsidR="007E2FC1" w:rsidRDefault="00E3010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科目名称</w:t>
            </w:r>
          </w:p>
        </w:tc>
        <w:tc>
          <w:tcPr>
            <w:tcW w:w="1559" w:type="dxa"/>
            <w:vMerge w:val="restart"/>
            <w:vAlign w:val="center"/>
          </w:tcPr>
          <w:p w:rsidR="007E2FC1" w:rsidRDefault="00E3010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合  计</w:t>
            </w:r>
          </w:p>
        </w:tc>
        <w:tc>
          <w:tcPr>
            <w:tcW w:w="1276" w:type="dxa"/>
            <w:vMerge w:val="restart"/>
            <w:vAlign w:val="center"/>
          </w:tcPr>
          <w:p w:rsidR="007E2FC1" w:rsidRDefault="00E3010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基本支出</w:t>
            </w:r>
          </w:p>
        </w:tc>
        <w:tc>
          <w:tcPr>
            <w:tcW w:w="1701" w:type="dxa"/>
            <w:vMerge w:val="restart"/>
            <w:vAlign w:val="center"/>
          </w:tcPr>
          <w:p w:rsidR="007E2FC1" w:rsidRDefault="00E3010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项目支出</w:t>
            </w:r>
          </w:p>
        </w:tc>
      </w:tr>
      <w:tr w:rsidR="007E2FC1">
        <w:trPr>
          <w:trHeight w:val="416"/>
          <w:tblHeader/>
          <w:jc w:val="center"/>
        </w:trPr>
        <w:tc>
          <w:tcPr>
            <w:tcW w:w="758" w:type="dxa"/>
            <w:vAlign w:val="center"/>
          </w:tcPr>
          <w:p w:rsidR="007E2FC1" w:rsidRDefault="00E3010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类</w:t>
            </w:r>
          </w:p>
        </w:tc>
        <w:tc>
          <w:tcPr>
            <w:tcW w:w="709" w:type="dxa"/>
            <w:vAlign w:val="center"/>
          </w:tcPr>
          <w:p w:rsidR="007E2FC1" w:rsidRDefault="00E3010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款</w:t>
            </w:r>
          </w:p>
        </w:tc>
        <w:tc>
          <w:tcPr>
            <w:tcW w:w="769" w:type="dxa"/>
            <w:vAlign w:val="center"/>
          </w:tcPr>
          <w:p w:rsidR="007E2FC1" w:rsidRDefault="00E3010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w:t>
            </w:r>
          </w:p>
        </w:tc>
        <w:tc>
          <w:tcPr>
            <w:tcW w:w="3146" w:type="dxa"/>
            <w:vMerge/>
            <w:vAlign w:val="center"/>
          </w:tcPr>
          <w:p w:rsidR="007E2FC1" w:rsidRDefault="007E2FC1">
            <w:pPr>
              <w:widowControl/>
              <w:jc w:val="left"/>
              <w:rPr>
                <w:rFonts w:ascii="仿宋_GB2312" w:eastAsia="仿宋_GB2312" w:hAnsiTheme="minorEastAsia" w:cs="宋体" w:hint="eastAsia"/>
                <w:b/>
                <w:bCs/>
                <w:color w:val="000000"/>
                <w:kern w:val="0"/>
                <w:sz w:val="20"/>
                <w:szCs w:val="20"/>
              </w:rPr>
            </w:pPr>
          </w:p>
        </w:tc>
        <w:tc>
          <w:tcPr>
            <w:tcW w:w="1559" w:type="dxa"/>
            <w:vMerge/>
            <w:vAlign w:val="center"/>
          </w:tcPr>
          <w:p w:rsidR="007E2FC1" w:rsidRDefault="007E2FC1">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rsidR="007E2FC1" w:rsidRDefault="007E2FC1">
            <w:pPr>
              <w:widowControl/>
              <w:jc w:val="left"/>
              <w:rPr>
                <w:rFonts w:ascii="仿宋_GB2312" w:eastAsia="仿宋_GB2312" w:hAnsiTheme="minorEastAsia" w:cs="宋体" w:hint="eastAsia"/>
                <w:b/>
                <w:bCs/>
                <w:color w:val="000000"/>
                <w:kern w:val="0"/>
                <w:sz w:val="20"/>
                <w:szCs w:val="20"/>
              </w:rPr>
            </w:pPr>
          </w:p>
        </w:tc>
        <w:tc>
          <w:tcPr>
            <w:tcW w:w="1701" w:type="dxa"/>
            <w:vMerge/>
            <w:vAlign w:val="center"/>
          </w:tcPr>
          <w:p w:rsidR="007E2FC1" w:rsidRDefault="007E2FC1">
            <w:pPr>
              <w:widowControl/>
              <w:jc w:val="left"/>
              <w:rPr>
                <w:rFonts w:ascii="仿宋_GB2312" w:eastAsia="仿宋_GB2312" w:hAnsiTheme="minorEastAsia" w:cs="宋体" w:hint="eastAsia"/>
                <w:b/>
                <w:bCs/>
                <w:color w:val="000000"/>
                <w:kern w:val="0"/>
                <w:sz w:val="20"/>
                <w:szCs w:val="20"/>
              </w:rPr>
            </w:pPr>
          </w:p>
        </w:tc>
      </w:tr>
      <w:tr w:rsidR="007E2FC1">
        <w:trPr>
          <w:trHeight w:val="340"/>
          <w:jc w:val="center"/>
        </w:trPr>
        <w:tc>
          <w:tcPr>
            <w:tcW w:w="758" w:type="dxa"/>
            <w:vAlign w:val="center"/>
          </w:tcPr>
          <w:p w:rsidR="007E2FC1" w:rsidRDefault="00E30106">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205</w:t>
            </w:r>
          </w:p>
        </w:tc>
        <w:tc>
          <w:tcPr>
            <w:tcW w:w="709" w:type="dxa"/>
            <w:vAlign w:val="center"/>
          </w:tcPr>
          <w:p w:rsidR="007E2FC1" w:rsidRDefault="007E2FC1">
            <w:pPr>
              <w:widowControl/>
              <w:jc w:val="center"/>
              <w:rPr>
                <w:rFonts w:ascii="仿宋_GB2312" w:eastAsia="仿宋_GB2312" w:hAnsiTheme="minorEastAsia" w:cs="宋体" w:hint="eastAsia"/>
                <w:color w:val="000000"/>
                <w:kern w:val="0"/>
                <w:sz w:val="18"/>
                <w:szCs w:val="18"/>
              </w:rPr>
            </w:pPr>
          </w:p>
        </w:tc>
        <w:tc>
          <w:tcPr>
            <w:tcW w:w="769" w:type="dxa"/>
            <w:vAlign w:val="center"/>
          </w:tcPr>
          <w:p w:rsidR="007E2FC1" w:rsidRDefault="007E2FC1">
            <w:pPr>
              <w:widowControl/>
              <w:jc w:val="center"/>
              <w:rPr>
                <w:rFonts w:ascii="仿宋_GB2312" w:eastAsia="仿宋_GB2312" w:hAnsiTheme="minorEastAsia" w:cs="宋体" w:hint="eastAsia"/>
                <w:color w:val="000000"/>
                <w:kern w:val="0"/>
                <w:sz w:val="18"/>
                <w:szCs w:val="18"/>
              </w:rPr>
            </w:pPr>
          </w:p>
        </w:tc>
        <w:tc>
          <w:tcPr>
            <w:tcW w:w="3146" w:type="dxa"/>
            <w:vAlign w:val="center"/>
          </w:tcPr>
          <w:p w:rsidR="007E2FC1" w:rsidRDefault="00E3010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教育支出</w:t>
            </w:r>
          </w:p>
        </w:tc>
        <w:tc>
          <w:tcPr>
            <w:tcW w:w="1559" w:type="dxa"/>
            <w:vAlign w:val="center"/>
          </w:tcPr>
          <w:p w:rsidR="007E2FC1" w:rsidRDefault="00E3010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1321.18</w:t>
            </w:r>
          </w:p>
        </w:tc>
        <w:tc>
          <w:tcPr>
            <w:tcW w:w="1276" w:type="dxa"/>
            <w:vAlign w:val="center"/>
          </w:tcPr>
          <w:p w:rsidR="007E2FC1" w:rsidRDefault="00E3010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1241.69</w:t>
            </w:r>
          </w:p>
        </w:tc>
        <w:tc>
          <w:tcPr>
            <w:tcW w:w="1701" w:type="dxa"/>
            <w:vAlign w:val="center"/>
          </w:tcPr>
          <w:p w:rsidR="007E2FC1" w:rsidRDefault="00E3010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79.49</w:t>
            </w:r>
          </w:p>
        </w:tc>
      </w:tr>
      <w:tr w:rsidR="007E2FC1">
        <w:trPr>
          <w:trHeight w:val="340"/>
          <w:jc w:val="center"/>
        </w:trPr>
        <w:tc>
          <w:tcPr>
            <w:tcW w:w="758" w:type="dxa"/>
            <w:vAlign w:val="center"/>
          </w:tcPr>
          <w:p w:rsidR="007E2FC1" w:rsidRDefault="00E30106">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205</w:t>
            </w:r>
          </w:p>
        </w:tc>
        <w:tc>
          <w:tcPr>
            <w:tcW w:w="709" w:type="dxa"/>
            <w:vAlign w:val="center"/>
          </w:tcPr>
          <w:p w:rsidR="007E2FC1" w:rsidRDefault="00E3010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02</w:t>
            </w:r>
          </w:p>
        </w:tc>
        <w:tc>
          <w:tcPr>
            <w:tcW w:w="769" w:type="dxa"/>
            <w:vAlign w:val="center"/>
          </w:tcPr>
          <w:p w:rsidR="007E2FC1" w:rsidRDefault="007E2FC1">
            <w:pPr>
              <w:widowControl/>
              <w:jc w:val="center"/>
              <w:rPr>
                <w:rFonts w:ascii="仿宋_GB2312" w:eastAsia="仿宋_GB2312" w:hAnsiTheme="minorEastAsia" w:cs="宋体" w:hint="eastAsia"/>
                <w:color w:val="000000"/>
                <w:kern w:val="0"/>
                <w:sz w:val="18"/>
                <w:szCs w:val="18"/>
              </w:rPr>
            </w:pPr>
          </w:p>
        </w:tc>
        <w:tc>
          <w:tcPr>
            <w:tcW w:w="3146" w:type="dxa"/>
            <w:vAlign w:val="center"/>
          </w:tcPr>
          <w:p w:rsidR="007E2FC1" w:rsidRDefault="00E3010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普通教育</w:t>
            </w:r>
          </w:p>
        </w:tc>
        <w:tc>
          <w:tcPr>
            <w:tcW w:w="1559" w:type="dxa"/>
            <w:vAlign w:val="center"/>
          </w:tcPr>
          <w:p w:rsidR="007E2FC1" w:rsidRDefault="00E3010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1321.18</w:t>
            </w:r>
          </w:p>
        </w:tc>
        <w:tc>
          <w:tcPr>
            <w:tcW w:w="1276" w:type="dxa"/>
            <w:vAlign w:val="center"/>
          </w:tcPr>
          <w:p w:rsidR="007E2FC1" w:rsidRDefault="00E3010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1241.69</w:t>
            </w:r>
          </w:p>
        </w:tc>
        <w:tc>
          <w:tcPr>
            <w:tcW w:w="1701" w:type="dxa"/>
            <w:vAlign w:val="center"/>
          </w:tcPr>
          <w:p w:rsidR="007E2FC1" w:rsidRDefault="00E3010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79.49</w:t>
            </w:r>
          </w:p>
        </w:tc>
      </w:tr>
      <w:tr w:rsidR="007E2FC1">
        <w:trPr>
          <w:trHeight w:val="340"/>
          <w:jc w:val="center"/>
        </w:trPr>
        <w:tc>
          <w:tcPr>
            <w:tcW w:w="758" w:type="dxa"/>
            <w:vAlign w:val="center"/>
          </w:tcPr>
          <w:p w:rsidR="007E2FC1" w:rsidRDefault="00E30106">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205</w:t>
            </w:r>
          </w:p>
        </w:tc>
        <w:tc>
          <w:tcPr>
            <w:tcW w:w="709" w:type="dxa"/>
            <w:vAlign w:val="center"/>
          </w:tcPr>
          <w:p w:rsidR="007E2FC1" w:rsidRDefault="00E3010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02</w:t>
            </w:r>
          </w:p>
        </w:tc>
        <w:tc>
          <w:tcPr>
            <w:tcW w:w="769" w:type="dxa"/>
            <w:vAlign w:val="center"/>
          </w:tcPr>
          <w:p w:rsidR="007E2FC1" w:rsidRDefault="00E3010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01</w:t>
            </w:r>
          </w:p>
        </w:tc>
        <w:tc>
          <w:tcPr>
            <w:tcW w:w="3146" w:type="dxa"/>
            <w:vAlign w:val="center"/>
          </w:tcPr>
          <w:p w:rsidR="007E2FC1" w:rsidRDefault="00E3010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学前教育</w:t>
            </w:r>
          </w:p>
        </w:tc>
        <w:tc>
          <w:tcPr>
            <w:tcW w:w="1559" w:type="dxa"/>
            <w:vAlign w:val="center"/>
          </w:tcPr>
          <w:p w:rsidR="007E2FC1" w:rsidRDefault="00E3010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318.22</w:t>
            </w:r>
          </w:p>
        </w:tc>
        <w:tc>
          <w:tcPr>
            <w:tcW w:w="1276" w:type="dxa"/>
            <w:vAlign w:val="center"/>
          </w:tcPr>
          <w:p w:rsidR="007E2FC1" w:rsidRDefault="00E3010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292.21</w:t>
            </w:r>
          </w:p>
        </w:tc>
        <w:tc>
          <w:tcPr>
            <w:tcW w:w="1701" w:type="dxa"/>
            <w:vAlign w:val="center"/>
          </w:tcPr>
          <w:p w:rsidR="007E2FC1" w:rsidRDefault="00E3010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26.01</w:t>
            </w:r>
          </w:p>
        </w:tc>
      </w:tr>
      <w:tr w:rsidR="007E2FC1">
        <w:trPr>
          <w:trHeight w:val="340"/>
          <w:jc w:val="center"/>
        </w:trPr>
        <w:tc>
          <w:tcPr>
            <w:tcW w:w="758" w:type="dxa"/>
            <w:vAlign w:val="center"/>
          </w:tcPr>
          <w:p w:rsidR="007E2FC1" w:rsidRDefault="00E30106">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205</w:t>
            </w:r>
          </w:p>
        </w:tc>
        <w:tc>
          <w:tcPr>
            <w:tcW w:w="709" w:type="dxa"/>
            <w:vAlign w:val="center"/>
          </w:tcPr>
          <w:p w:rsidR="007E2FC1" w:rsidRDefault="00E3010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02</w:t>
            </w:r>
          </w:p>
        </w:tc>
        <w:tc>
          <w:tcPr>
            <w:tcW w:w="769" w:type="dxa"/>
            <w:vAlign w:val="center"/>
          </w:tcPr>
          <w:p w:rsidR="007E2FC1" w:rsidRDefault="00E3010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02</w:t>
            </w:r>
          </w:p>
        </w:tc>
        <w:tc>
          <w:tcPr>
            <w:tcW w:w="3146" w:type="dxa"/>
            <w:vAlign w:val="center"/>
          </w:tcPr>
          <w:p w:rsidR="007E2FC1" w:rsidRDefault="00E3010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小学教育</w:t>
            </w:r>
          </w:p>
        </w:tc>
        <w:tc>
          <w:tcPr>
            <w:tcW w:w="1559" w:type="dxa"/>
            <w:vAlign w:val="center"/>
          </w:tcPr>
          <w:p w:rsidR="007E2FC1" w:rsidRDefault="00E3010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1001.54</w:t>
            </w:r>
          </w:p>
        </w:tc>
        <w:tc>
          <w:tcPr>
            <w:tcW w:w="1276" w:type="dxa"/>
            <w:vAlign w:val="center"/>
          </w:tcPr>
          <w:p w:rsidR="007E2FC1" w:rsidRDefault="00E3010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949.48</w:t>
            </w:r>
          </w:p>
        </w:tc>
        <w:tc>
          <w:tcPr>
            <w:tcW w:w="1701" w:type="dxa"/>
            <w:vAlign w:val="center"/>
          </w:tcPr>
          <w:p w:rsidR="007E2FC1" w:rsidRDefault="00E3010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52.06</w:t>
            </w:r>
          </w:p>
        </w:tc>
      </w:tr>
      <w:tr w:rsidR="007E2FC1">
        <w:trPr>
          <w:trHeight w:val="340"/>
          <w:jc w:val="center"/>
        </w:trPr>
        <w:tc>
          <w:tcPr>
            <w:tcW w:w="758" w:type="dxa"/>
            <w:vAlign w:val="center"/>
          </w:tcPr>
          <w:p w:rsidR="007E2FC1" w:rsidRDefault="00E30106">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205</w:t>
            </w:r>
          </w:p>
        </w:tc>
        <w:tc>
          <w:tcPr>
            <w:tcW w:w="709" w:type="dxa"/>
            <w:vAlign w:val="center"/>
          </w:tcPr>
          <w:p w:rsidR="007E2FC1" w:rsidRDefault="00E3010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02</w:t>
            </w:r>
          </w:p>
        </w:tc>
        <w:tc>
          <w:tcPr>
            <w:tcW w:w="769" w:type="dxa"/>
            <w:vAlign w:val="center"/>
          </w:tcPr>
          <w:p w:rsidR="007E2FC1" w:rsidRDefault="00E3010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99</w:t>
            </w:r>
          </w:p>
        </w:tc>
        <w:tc>
          <w:tcPr>
            <w:tcW w:w="3146" w:type="dxa"/>
            <w:vAlign w:val="center"/>
          </w:tcPr>
          <w:p w:rsidR="007E2FC1" w:rsidRDefault="00E3010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其他普通教育支出</w:t>
            </w:r>
          </w:p>
        </w:tc>
        <w:tc>
          <w:tcPr>
            <w:tcW w:w="1559" w:type="dxa"/>
            <w:vAlign w:val="center"/>
          </w:tcPr>
          <w:p w:rsidR="007E2FC1" w:rsidRDefault="00E3010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1.42</w:t>
            </w:r>
          </w:p>
        </w:tc>
        <w:tc>
          <w:tcPr>
            <w:tcW w:w="1276" w:type="dxa"/>
            <w:vAlign w:val="center"/>
          </w:tcPr>
          <w:p w:rsidR="007E2FC1" w:rsidRDefault="007E2FC1">
            <w:pPr>
              <w:widowControl/>
              <w:jc w:val="right"/>
              <w:rPr>
                <w:rFonts w:ascii="仿宋_GB2312" w:eastAsia="仿宋_GB2312" w:hAnsiTheme="minorEastAsia" w:cs="宋体" w:hint="eastAsia"/>
                <w:color w:val="000000"/>
                <w:kern w:val="0"/>
                <w:sz w:val="18"/>
                <w:szCs w:val="18"/>
              </w:rPr>
            </w:pPr>
          </w:p>
        </w:tc>
        <w:tc>
          <w:tcPr>
            <w:tcW w:w="1701" w:type="dxa"/>
            <w:vAlign w:val="center"/>
          </w:tcPr>
          <w:p w:rsidR="007E2FC1" w:rsidRDefault="00E3010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1.42</w:t>
            </w:r>
          </w:p>
        </w:tc>
      </w:tr>
      <w:tr w:rsidR="007E2FC1">
        <w:trPr>
          <w:trHeight w:val="340"/>
          <w:jc w:val="center"/>
        </w:trPr>
        <w:tc>
          <w:tcPr>
            <w:tcW w:w="758" w:type="dxa"/>
            <w:vAlign w:val="center"/>
          </w:tcPr>
          <w:p w:rsidR="007E2FC1" w:rsidRDefault="00E30106">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7E2FC1" w:rsidRDefault="007E2FC1">
            <w:pPr>
              <w:widowControl/>
              <w:jc w:val="center"/>
              <w:rPr>
                <w:rFonts w:ascii="仿宋_GB2312" w:eastAsia="仿宋_GB2312" w:hAnsiTheme="minorEastAsia" w:cs="宋体" w:hint="eastAsia"/>
                <w:color w:val="000000"/>
                <w:kern w:val="0"/>
                <w:sz w:val="18"/>
                <w:szCs w:val="18"/>
              </w:rPr>
            </w:pPr>
          </w:p>
        </w:tc>
        <w:tc>
          <w:tcPr>
            <w:tcW w:w="769" w:type="dxa"/>
            <w:vAlign w:val="center"/>
          </w:tcPr>
          <w:p w:rsidR="007E2FC1" w:rsidRDefault="007E2FC1">
            <w:pPr>
              <w:widowControl/>
              <w:jc w:val="center"/>
              <w:rPr>
                <w:rFonts w:ascii="仿宋_GB2312" w:eastAsia="仿宋_GB2312" w:hAnsiTheme="minorEastAsia" w:cs="宋体" w:hint="eastAsia"/>
                <w:color w:val="000000"/>
                <w:kern w:val="0"/>
                <w:sz w:val="18"/>
                <w:szCs w:val="18"/>
              </w:rPr>
            </w:pPr>
          </w:p>
        </w:tc>
        <w:tc>
          <w:tcPr>
            <w:tcW w:w="3146" w:type="dxa"/>
            <w:vAlign w:val="center"/>
          </w:tcPr>
          <w:p w:rsidR="007E2FC1" w:rsidRDefault="00E3010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社会保障和就业支出</w:t>
            </w:r>
          </w:p>
        </w:tc>
        <w:tc>
          <w:tcPr>
            <w:tcW w:w="1559" w:type="dxa"/>
            <w:vAlign w:val="center"/>
          </w:tcPr>
          <w:p w:rsidR="007E2FC1" w:rsidRDefault="00E3010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60.07</w:t>
            </w:r>
          </w:p>
        </w:tc>
        <w:tc>
          <w:tcPr>
            <w:tcW w:w="1276" w:type="dxa"/>
            <w:vAlign w:val="center"/>
          </w:tcPr>
          <w:p w:rsidR="007E2FC1" w:rsidRDefault="00E3010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60.07</w:t>
            </w:r>
          </w:p>
        </w:tc>
        <w:tc>
          <w:tcPr>
            <w:tcW w:w="1701" w:type="dxa"/>
            <w:vAlign w:val="center"/>
          </w:tcPr>
          <w:p w:rsidR="007E2FC1" w:rsidRDefault="007E2FC1">
            <w:pPr>
              <w:widowControl/>
              <w:jc w:val="right"/>
              <w:rPr>
                <w:rFonts w:ascii="仿宋_GB2312" w:eastAsia="仿宋_GB2312" w:hAnsiTheme="minorEastAsia" w:cs="宋体" w:hint="eastAsia"/>
                <w:color w:val="000000"/>
                <w:kern w:val="0"/>
                <w:sz w:val="18"/>
                <w:szCs w:val="18"/>
              </w:rPr>
            </w:pPr>
          </w:p>
        </w:tc>
      </w:tr>
      <w:tr w:rsidR="007E2FC1">
        <w:trPr>
          <w:trHeight w:val="340"/>
          <w:jc w:val="center"/>
        </w:trPr>
        <w:tc>
          <w:tcPr>
            <w:tcW w:w="758" w:type="dxa"/>
            <w:vAlign w:val="center"/>
          </w:tcPr>
          <w:p w:rsidR="007E2FC1" w:rsidRDefault="00E30106">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7E2FC1" w:rsidRDefault="00E3010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769" w:type="dxa"/>
            <w:vAlign w:val="center"/>
          </w:tcPr>
          <w:p w:rsidR="007E2FC1" w:rsidRDefault="007E2FC1">
            <w:pPr>
              <w:widowControl/>
              <w:jc w:val="center"/>
              <w:rPr>
                <w:rFonts w:ascii="仿宋_GB2312" w:eastAsia="仿宋_GB2312" w:hAnsiTheme="minorEastAsia" w:cs="宋体" w:hint="eastAsia"/>
                <w:color w:val="000000"/>
                <w:kern w:val="0"/>
                <w:sz w:val="18"/>
                <w:szCs w:val="18"/>
              </w:rPr>
            </w:pPr>
          </w:p>
        </w:tc>
        <w:tc>
          <w:tcPr>
            <w:tcW w:w="3146" w:type="dxa"/>
            <w:vAlign w:val="center"/>
          </w:tcPr>
          <w:p w:rsidR="007E2FC1" w:rsidRDefault="00E3010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行政事业单位养老支出</w:t>
            </w:r>
          </w:p>
        </w:tc>
        <w:tc>
          <w:tcPr>
            <w:tcW w:w="1559" w:type="dxa"/>
            <w:vAlign w:val="center"/>
          </w:tcPr>
          <w:p w:rsidR="007E2FC1" w:rsidRDefault="00E3010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60.07</w:t>
            </w:r>
          </w:p>
        </w:tc>
        <w:tc>
          <w:tcPr>
            <w:tcW w:w="1276" w:type="dxa"/>
            <w:vAlign w:val="center"/>
          </w:tcPr>
          <w:p w:rsidR="007E2FC1" w:rsidRDefault="00E3010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60.07</w:t>
            </w:r>
          </w:p>
        </w:tc>
        <w:tc>
          <w:tcPr>
            <w:tcW w:w="1701" w:type="dxa"/>
            <w:vAlign w:val="center"/>
          </w:tcPr>
          <w:p w:rsidR="007E2FC1" w:rsidRDefault="007E2FC1">
            <w:pPr>
              <w:widowControl/>
              <w:jc w:val="right"/>
              <w:rPr>
                <w:rFonts w:ascii="仿宋_GB2312" w:eastAsia="仿宋_GB2312" w:hAnsiTheme="minorEastAsia" w:cs="宋体" w:hint="eastAsia"/>
                <w:color w:val="000000"/>
                <w:kern w:val="0"/>
                <w:sz w:val="18"/>
                <w:szCs w:val="18"/>
              </w:rPr>
            </w:pPr>
          </w:p>
        </w:tc>
      </w:tr>
      <w:tr w:rsidR="007E2FC1">
        <w:trPr>
          <w:trHeight w:val="340"/>
          <w:jc w:val="center"/>
        </w:trPr>
        <w:tc>
          <w:tcPr>
            <w:tcW w:w="758" w:type="dxa"/>
            <w:vAlign w:val="center"/>
          </w:tcPr>
          <w:p w:rsidR="007E2FC1" w:rsidRDefault="00E30106">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7E2FC1" w:rsidRDefault="00E3010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769" w:type="dxa"/>
            <w:vAlign w:val="center"/>
          </w:tcPr>
          <w:p w:rsidR="007E2FC1" w:rsidRDefault="00E3010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06</w:t>
            </w:r>
          </w:p>
        </w:tc>
        <w:tc>
          <w:tcPr>
            <w:tcW w:w="3146" w:type="dxa"/>
            <w:vAlign w:val="center"/>
          </w:tcPr>
          <w:p w:rsidR="007E2FC1" w:rsidRDefault="00E3010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机关事业单位职业年金缴费支出</w:t>
            </w:r>
          </w:p>
        </w:tc>
        <w:tc>
          <w:tcPr>
            <w:tcW w:w="1559" w:type="dxa"/>
            <w:vAlign w:val="center"/>
          </w:tcPr>
          <w:p w:rsidR="007E2FC1" w:rsidRDefault="00E3010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60.07</w:t>
            </w:r>
          </w:p>
        </w:tc>
        <w:tc>
          <w:tcPr>
            <w:tcW w:w="1276" w:type="dxa"/>
            <w:vAlign w:val="center"/>
          </w:tcPr>
          <w:p w:rsidR="007E2FC1" w:rsidRDefault="00E3010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60.07</w:t>
            </w:r>
          </w:p>
        </w:tc>
        <w:tc>
          <w:tcPr>
            <w:tcW w:w="1701" w:type="dxa"/>
            <w:vAlign w:val="center"/>
          </w:tcPr>
          <w:p w:rsidR="007E2FC1" w:rsidRDefault="007E2FC1">
            <w:pPr>
              <w:widowControl/>
              <w:jc w:val="right"/>
              <w:rPr>
                <w:rFonts w:ascii="仿宋_GB2312" w:eastAsia="仿宋_GB2312" w:hAnsiTheme="minorEastAsia" w:cs="宋体" w:hint="eastAsia"/>
                <w:color w:val="000000"/>
                <w:kern w:val="0"/>
                <w:sz w:val="18"/>
                <w:szCs w:val="18"/>
              </w:rPr>
            </w:pPr>
          </w:p>
        </w:tc>
      </w:tr>
      <w:tr w:rsidR="007E2FC1">
        <w:trPr>
          <w:trHeight w:val="340"/>
          <w:jc w:val="center"/>
        </w:trPr>
        <w:tc>
          <w:tcPr>
            <w:tcW w:w="758" w:type="dxa"/>
            <w:vAlign w:val="center"/>
          </w:tcPr>
          <w:p w:rsidR="007E2FC1" w:rsidRDefault="007E2FC1">
            <w:pPr>
              <w:widowControl/>
              <w:jc w:val="center"/>
              <w:rPr>
                <w:rFonts w:ascii="仿宋_GB2312" w:eastAsia="仿宋_GB2312" w:hAnsiTheme="minorEastAsia" w:cs="宋体" w:hint="eastAsia"/>
                <w:kern w:val="0"/>
                <w:sz w:val="20"/>
                <w:szCs w:val="20"/>
              </w:rPr>
            </w:pPr>
          </w:p>
        </w:tc>
        <w:tc>
          <w:tcPr>
            <w:tcW w:w="709" w:type="dxa"/>
            <w:vAlign w:val="center"/>
          </w:tcPr>
          <w:p w:rsidR="007E2FC1" w:rsidRDefault="007E2FC1">
            <w:pPr>
              <w:widowControl/>
              <w:jc w:val="center"/>
              <w:rPr>
                <w:rFonts w:ascii="仿宋_GB2312" w:eastAsia="仿宋_GB2312" w:hAnsiTheme="minorEastAsia" w:cs="宋体" w:hint="eastAsia"/>
                <w:color w:val="000000"/>
                <w:kern w:val="0"/>
                <w:sz w:val="20"/>
                <w:szCs w:val="20"/>
              </w:rPr>
            </w:pPr>
          </w:p>
        </w:tc>
        <w:tc>
          <w:tcPr>
            <w:tcW w:w="769" w:type="dxa"/>
            <w:vAlign w:val="center"/>
          </w:tcPr>
          <w:p w:rsidR="007E2FC1" w:rsidRDefault="007E2FC1">
            <w:pPr>
              <w:widowControl/>
              <w:jc w:val="center"/>
              <w:rPr>
                <w:rFonts w:ascii="仿宋_GB2312" w:eastAsia="仿宋_GB2312" w:hAnsiTheme="minorEastAsia" w:cs="宋体" w:hint="eastAsia"/>
                <w:color w:val="000000"/>
                <w:kern w:val="0"/>
                <w:sz w:val="20"/>
                <w:szCs w:val="20"/>
              </w:rPr>
            </w:pPr>
          </w:p>
        </w:tc>
        <w:tc>
          <w:tcPr>
            <w:tcW w:w="3146" w:type="dxa"/>
            <w:vAlign w:val="center"/>
          </w:tcPr>
          <w:p w:rsidR="007E2FC1" w:rsidRDefault="00E3010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总</w:t>
            </w:r>
            <w:r>
              <w:rPr>
                <w:rFonts w:ascii="仿宋_GB2312" w:eastAsia="仿宋_GB2312" w:hAnsiTheme="minorEastAsia"/>
                <w:b/>
                <w:bCs/>
                <w:color w:val="000000"/>
                <w:sz w:val="20"/>
                <w:szCs w:val="20"/>
              </w:rPr>
              <w:t xml:space="preserve">  </w:t>
            </w:r>
            <w:r>
              <w:rPr>
                <w:rFonts w:ascii="仿宋_GB2312" w:eastAsia="仿宋_GB2312" w:hAnsiTheme="minorEastAsia" w:hint="eastAsia"/>
                <w:b/>
                <w:bCs/>
                <w:color w:val="000000"/>
                <w:sz w:val="20"/>
                <w:szCs w:val="20"/>
              </w:rPr>
              <w:t>计</w:t>
            </w:r>
          </w:p>
        </w:tc>
        <w:tc>
          <w:tcPr>
            <w:tcW w:w="1559" w:type="dxa"/>
            <w:vAlign w:val="center"/>
          </w:tcPr>
          <w:p w:rsidR="007E2FC1" w:rsidRDefault="00E30106">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1381.25</w:t>
            </w:r>
          </w:p>
        </w:tc>
        <w:tc>
          <w:tcPr>
            <w:tcW w:w="1276" w:type="dxa"/>
            <w:vAlign w:val="center"/>
          </w:tcPr>
          <w:p w:rsidR="007E2FC1" w:rsidRDefault="00E30106">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1301.76</w:t>
            </w:r>
          </w:p>
        </w:tc>
        <w:tc>
          <w:tcPr>
            <w:tcW w:w="1701" w:type="dxa"/>
            <w:vAlign w:val="center"/>
          </w:tcPr>
          <w:p w:rsidR="007E2FC1" w:rsidRDefault="00E30106">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79.49</w:t>
            </w:r>
          </w:p>
        </w:tc>
      </w:tr>
    </w:tbl>
    <w:p w:rsidR="007E2FC1" w:rsidRDefault="00E30106">
      <w:pPr>
        <w:widowControl/>
        <w:spacing w:line="20" w:lineRule="exact"/>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kern w:val="0"/>
          <w:sz w:val="18"/>
          <w:szCs w:val="18"/>
        </w:rPr>
        <w:br w:type="page"/>
      </w:r>
    </w:p>
    <w:p w:rsidR="007E2FC1" w:rsidRDefault="00E30106">
      <w:pPr>
        <w:widowControl/>
        <w:jc w:val="left"/>
        <w:rPr>
          <w:rFonts w:ascii="宋体" w:hAnsi="宋体" w:hint="eastAsia"/>
          <w:bCs/>
          <w:kern w:val="0"/>
          <w:sz w:val="20"/>
          <w:szCs w:val="20"/>
        </w:rPr>
      </w:pPr>
      <w:r>
        <w:rPr>
          <w:rFonts w:ascii="宋体" w:hAnsi="宋体" w:hint="eastAsia"/>
          <w:bCs/>
          <w:kern w:val="0"/>
          <w:sz w:val="20"/>
          <w:szCs w:val="20"/>
        </w:rPr>
        <w:t>表6</w:t>
      </w:r>
    </w:p>
    <w:p w:rsidR="007E2FC1" w:rsidRDefault="00E30106">
      <w:pPr>
        <w:widowControl/>
        <w:jc w:val="center"/>
        <w:outlineLvl w:val="2"/>
        <w:rPr>
          <w:sz w:val="22"/>
          <w:szCs w:val="28"/>
        </w:rPr>
      </w:pPr>
      <w:r>
        <w:rPr>
          <w:rFonts w:ascii="仿宋_GB2312" w:eastAsia="仿宋_GB2312" w:hAnsi="宋体" w:hint="eastAsia"/>
          <w:b/>
          <w:kern w:val="0"/>
          <w:sz w:val="32"/>
          <w:szCs w:val="32"/>
        </w:rPr>
        <w:t>一般公共预算基本支出情况表</w:t>
      </w:r>
    </w:p>
    <w:tbl>
      <w:tblPr>
        <w:tblW w:w="9923" w:type="dxa"/>
        <w:jc w:val="center"/>
        <w:tblLayout w:type="fixed"/>
        <w:tblLook w:val="04A0" w:firstRow="1" w:lastRow="0" w:firstColumn="1" w:lastColumn="0" w:noHBand="0" w:noVBand="1"/>
      </w:tblPr>
      <w:tblGrid>
        <w:gridCol w:w="8505"/>
        <w:gridCol w:w="1418"/>
      </w:tblGrid>
      <w:tr w:rsidR="007E2FC1">
        <w:trPr>
          <w:trHeight w:val="170"/>
          <w:jc w:val="center"/>
        </w:trPr>
        <w:tc>
          <w:tcPr>
            <w:tcW w:w="8505" w:type="dxa"/>
            <w:noWrap/>
            <w:vAlign w:val="bottom"/>
          </w:tcPr>
          <w:p w:rsidR="007E2FC1" w:rsidRDefault="00E30106">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编制单位：新疆维吾尔自治区喀什地区塔</w:t>
            </w:r>
            <w:r w:rsidR="007B5655">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达布达乡小学</w:t>
            </w:r>
          </w:p>
        </w:tc>
        <w:tc>
          <w:tcPr>
            <w:tcW w:w="1418" w:type="dxa"/>
            <w:vAlign w:val="bottom"/>
          </w:tcPr>
          <w:p w:rsidR="007E2FC1" w:rsidRDefault="00E30106">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7E2FC1" w:rsidRDefault="007E2FC1">
      <w:pPr>
        <w:spacing w:line="20" w:lineRule="exact"/>
        <w:rPr>
          <w:sz w:val="2"/>
          <w:szCs w:val="2"/>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992"/>
        <w:gridCol w:w="3118"/>
        <w:gridCol w:w="1985"/>
        <w:gridCol w:w="1417"/>
        <w:gridCol w:w="1418"/>
      </w:tblGrid>
      <w:tr w:rsidR="007E2FC1">
        <w:trPr>
          <w:trHeight w:val="390"/>
          <w:tblHeader/>
          <w:jc w:val="center"/>
        </w:trPr>
        <w:tc>
          <w:tcPr>
            <w:tcW w:w="5098" w:type="dxa"/>
            <w:gridSpan w:val="3"/>
            <w:tcBorders>
              <w:top w:val="single" w:sz="4" w:space="0" w:color="auto"/>
            </w:tcBorders>
            <w:vAlign w:val="center"/>
          </w:tcPr>
          <w:p w:rsidR="007E2FC1" w:rsidRDefault="00E30106">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科   目</w:t>
            </w:r>
            <w:r>
              <w:rPr>
                <w:rFonts w:ascii="仿宋_GB2312" w:eastAsia="仿宋_GB2312" w:hAnsi="MS Gothic" w:cs="MS Gothic" w:hint="eastAsia"/>
                <w:b/>
                <w:bCs/>
                <w:color w:val="000000"/>
                <w:kern w:val="0"/>
                <w:sz w:val="24"/>
                <w:cs/>
              </w:rPr>
              <w:t>‎</w:t>
            </w:r>
          </w:p>
        </w:tc>
        <w:tc>
          <w:tcPr>
            <w:tcW w:w="4820" w:type="dxa"/>
            <w:gridSpan w:val="3"/>
            <w:tcBorders>
              <w:top w:val="single" w:sz="4" w:space="0" w:color="auto"/>
            </w:tcBorders>
            <w:vAlign w:val="center"/>
          </w:tcPr>
          <w:p w:rsidR="007E2FC1" w:rsidRDefault="00E30106">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一般公共预算基本支出</w:t>
            </w:r>
          </w:p>
        </w:tc>
      </w:tr>
      <w:tr w:rsidR="007E2FC1">
        <w:trPr>
          <w:trHeight w:val="339"/>
          <w:tblHeader/>
          <w:jc w:val="center"/>
        </w:trPr>
        <w:tc>
          <w:tcPr>
            <w:tcW w:w="1980" w:type="dxa"/>
            <w:gridSpan w:val="2"/>
            <w:vAlign w:val="center"/>
          </w:tcPr>
          <w:p w:rsidR="007E2FC1" w:rsidRDefault="00E3010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科目代码</w:t>
            </w:r>
          </w:p>
        </w:tc>
        <w:tc>
          <w:tcPr>
            <w:tcW w:w="3118" w:type="dxa"/>
            <w:vMerge w:val="restart"/>
            <w:vAlign w:val="center"/>
          </w:tcPr>
          <w:p w:rsidR="007E2FC1" w:rsidRDefault="00E3010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科目名称</w:t>
            </w:r>
          </w:p>
        </w:tc>
        <w:tc>
          <w:tcPr>
            <w:tcW w:w="1985" w:type="dxa"/>
            <w:vMerge w:val="restart"/>
            <w:vAlign w:val="center"/>
          </w:tcPr>
          <w:p w:rsidR="007E2FC1" w:rsidRDefault="00E3010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合  计</w:t>
            </w:r>
          </w:p>
        </w:tc>
        <w:tc>
          <w:tcPr>
            <w:tcW w:w="1417" w:type="dxa"/>
            <w:vMerge w:val="restart"/>
            <w:vAlign w:val="center"/>
          </w:tcPr>
          <w:p w:rsidR="007E2FC1" w:rsidRDefault="00E3010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人员经费</w:t>
            </w:r>
          </w:p>
        </w:tc>
        <w:tc>
          <w:tcPr>
            <w:tcW w:w="1418" w:type="dxa"/>
            <w:vMerge w:val="restart"/>
            <w:vAlign w:val="center"/>
          </w:tcPr>
          <w:p w:rsidR="007E2FC1" w:rsidRDefault="00E3010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公用经费</w:t>
            </w:r>
          </w:p>
        </w:tc>
      </w:tr>
      <w:tr w:rsidR="007E2FC1">
        <w:trPr>
          <w:trHeight w:val="270"/>
          <w:tblHeader/>
          <w:jc w:val="center"/>
        </w:trPr>
        <w:tc>
          <w:tcPr>
            <w:tcW w:w="988" w:type="dxa"/>
            <w:vAlign w:val="center"/>
          </w:tcPr>
          <w:p w:rsidR="007E2FC1" w:rsidRDefault="00E3010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类</w:t>
            </w:r>
          </w:p>
        </w:tc>
        <w:tc>
          <w:tcPr>
            <w:tcW w:w="992" w:type="dxa"/>
            <w:vAlign w:val="center"/>
          </w:tcPr>
          <w:p w:rsidR="007E2FC1" w:rsidRDefault="00E3010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款</w:t>
            </w:r>
          </w:p>
        </w:tc>
        <w:tc>
          <w:tcPr>
            <w:tcW w:w="3118" w:type="dxa"/>
            <w:vMerge/>
            <w:vAlign w:val="center"/>
          </w:tcPr>
          <w:p w:rsidR="007E2FC1" w:rsidRDefault="007E2FC1">
            <w:pPr>
              <w:widowControl/>
              <w:jc w:val="left"/>
              <w:rPr>
                <w:rFonts w:ascii="仿宋_GB2312" w:eastAsia="仿宋_GB2312" w:hAnsiTheme="minorEastAsia" w:cs="宋体" w:hint="eastAsia"/>
                <w:b/>
                <w:bCs/>
                <w:color w:val="000000"/>
                <w:kern w:val="0"/>
                <w:sz w:val="20"/>
                <w:szCs w:val="20"/>
              </w:rPr>
            </w:pPr>
          </w:p>
        </w:tc>
        <w:tc>
          <w:tcPr>
            <w:tcW w:w="1985" w:type="dxa"/>
            <w:vMerge/>
            <w:vAlign w:val="center"/>
          </w:tcPr>
          <w:p w:rsidR="007E2FC1" w:rsidRDefault="007E2FC1">
            <w:pPr>
              <w:widowControl/>
              <w:jc w:val="left"/>
              <w:rPr>
                <w:rFonts w:ascii="仿宋_GB2312" w:eastAsia="仿宋_GB2312" w:hAnsiTheme="minorEastAsia" w:cs="宋体" w:hint="eastAsia"/>
                <w:b/>
                <w:bCs/>
                <w:color w:val="000000"/>
                <w:kern w:val="0"/>
                <w:sz w:val="20"/>
                <w:szCs w:val="20"/>
              </w:rPr>
            </w:pPr>
          </w:p>
        </w:tc>
        <w:tc>
          <w:tcPr>
            <w:tcW w:w="1417" w:type="dxa"/>
            <w:vMerge/>
            <w:vAlign w:val="center"/>
          </w:tcPr>
          <w:p w:rsidR="007E2FC1" w:rsidRDefault="007E2FC1">
            <w:pPr>
              <w:widowControl/>
              <w:jc w:val="left"/>
              <w:rPr>
                <w:rFonts w:ascii="仿宋_GB2312" w:eastAsia="仿宋_GB2312" w:hAnsiTheme="minorEastAsia" w:cs="宋体" w:hint="eastAsia"/>
                <w:b/>
                <w:bCs/>
                <w:color w:val="000000"/>
                <w:kern w:val="0"/>
                <w:sz w:val="20"/>
                <w:szCs w:val="20"/>
              </w:rPr>
            </w:pPr>
          </w:p>
        </w:tc>
        <w:tc>
          <w:tcPr>
            <w:tcW w:w="1418" w:type="dxa"/>
            <w:vMerge/>
            <w:vAlign w:val="center"/>
          </w:tcPr>
          <w:p w:rsidR="007E2FC1" w:rsidRDefault="007E2FC1">
            <w:pPr>
              <w:widowControl/>
              <w:jc w:val="left"/>
              <w:rPr>
                <w:rFonts w:ascii="仿宋_GB2312" w:eastAsia="仿宋_GB2312" w:hAnsiTheme="minorEastAsia" w:cs="宋体" w:hint="eastAsia"/>
                <w:b/>
                <w:bCs/>
                <w:color w:val="000000"/>
                <w:kern w:val="0"/>
                <w:sz w:val="20"/>
                <w:szCs w:val="20"/>
              </w:rPr>
            </w:pPr>
          </w:p>
        </w:tc>
      </w:tr>
      <w:tr w:rsidR="007E2FC1">
        <w:trPr>
          <w:trHeight w:val="340"/>
          <w:jc w:val="center"/>
        </w:trPr>
        <w:tc>
          <w:tcPr>
            <w:tcW w:w="988" w:type="dxa"/>
            <w:vAlign w:val="center"/>
          </w:tcPr>
          <w:p w:rsidR="007E2FC1" w:rsidRDefault="00E3010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7E2FC1" w:rsidRDefault="007E2FC1">
            <w:pPr>
              <w:widowControl/>
              <w:jc w:val="center"/>
              <w:rPr>
                <w:rFonts w:ascii="仿宋_GB2312" w:eastAsia="仿宋_GB2312" w:hAnsiTheme="minorEastAsia" w:cs="宋体" w:hint="eastAsia"/>
                <w:color w:val="000000"/>
                <w:kern w:val="0"/>
                <w:sz w:val="18"/>
                <w:szCs w:val="18"/>
              </w:rPr>
            </w:pPr>
          </w:p>
        </w:tc>
        <w:tc>
          <w:tcPr>
            <w:tcW w:w="3118" w:type="dxa"/>
            <w:vAlign w:val="center"/>
          </w:tcPr>
          <w:p w:rsidR="007E2FC1" w:rsidRDefault="00E3010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工资福利支出</w:t>
            </w:r>
          </w:p>
        </w:tc>
        <w:tc>
          <w:tcPr>
            <w:tcW w:w="1985" w:type="dxa"/>
            <w:vAlign w:val="center"/>
          </w:tcPr>
          <w:p w:rsidR="007E2FC1" w:rsidRDefault="00E3010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1262.89</w:t>
            </w:r>
          </w:p>
        </w:tc>
        <w:tc>
          <w:tcPr>
            <w:tcW w:w="1417" w:type="dxa"/>
            <w:vAlign w:val="center"/>
          </w:tcPr>
          <w:p w:rsidR="007E2FC1" w:rsidRDefault="00E30106">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1262.89</w:t>
            </w:r>
          </w:p>
        </w:tc>
        <w:tc>
          <w:tcPr>
            <w:tcW w:w="1418" w:type="dxa"/>
            <w:vAlign w:val="center"/>
          </w:tcPr>
          <w:p w:rsidR="007E2FC1" w:rsidRDefault="007E2FC1">
            <w:pPr>
              <w:widowControl/>
              <w:jc w:val="right"/>
              <w:rPr>
                <w:rFonts w:ascii="仿宋_GB2312" w:eastAsia="仿宋_GB2312" w:hAnsiTheme="minorEastAsia" w:cs="宋体" w:hint="eastAsia"/>
                <w:color w:val="000000"/>
                <w:kern w:val="0"/>
                <w:sz w:val="18"/>
                <w:szCs w:val="18"/>
              </w:rPr>
            </w:pPr>
          </w:p>
        </w:tc>
      </w:tr>
      <w:tr w:rsidR="007E2FC1">
        <w:trPr>
          <w:trHeight w:val="340"/>
          <w:jc w:val="center"/>
        </w:trPr>
        <w:tc>
          <w:tcPr>
            <w:tcW w:w="988" w:type="dxa"/>
            <w:vAlign w:val="center"/>
          </w:tcPr>
          <w:p w:rsidR="007E2FC1" w:rsidRDefault="00E3010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7E2FC1" w:rsidRDefault="00E3010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01</w:t>
            </w:r>
          </w:p>
        </w:tc>
        <w:tc>
          <w:tcPr>
            <w:tcW w:w="3118" w:type="dxa"/>
            <w:vAlign w:val="center"/>
          </w:tcPr>
          <w:p w:rsidR="007E2FC1" w:rsidRDefault="00E3010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基本工资</w:t>
            </w:r>
          </w:p>
        </w:tc>
        <w:tc>
          <w:tcPr>
            <w:tcW w:w="1985" w:type="dxa"/>
            <w:vAlign w:val="center"/>
          </w:tcPr>
          <w:p w:rsidR="007E2FC1" w:rsidRDefault="00E3010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231.91</w:t>
            </w:r>
          </w:p>
        </w:tc>
        <w:tc>
          <w:tcPr>
            <w:tcW w:w="1417" w:type="dxa"/>
            <w:vAlign w:val="center"/>
          </w:tcPr>
          <w:p w:rsidR="007E2FC1" w:rsidRDefault="00E30106">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231.91</w:t>
            </w:r>
          </w:p>
        </w:tc>
        <w:tc>
          <w:tcPr>
            <w:tcW w:w="1418" w:type="dxa"/>
            <w:vAlign w:val="center"/>
          </w:tcPr>
          <w:p w:rsidR="007E2FC1" w:rsidRDefault="007E2FC1">
            <w:pPr>
              <w:widowControl/>
              <w:jc w:val="right"/>
              <w:rPr>
                <w:rFonts w:ascii="仿宋_GB2312" w:eastAsia="仿宋_GB2312" w:hAnsiTheme="minorEastAsia" w:cs="宋体" w:hint="eastAsia"/>
                <w:color w:val="000000"/>
                <w:kern w:val="0"/>
                <w:sz w:val="18"/>
                <w:szCs w:val="18"/>
              </w:rPr>
            </w:pPr>
          </w:p>
        </w:tc>
      </w:tr>
      <w:tr w:rsidR="007E2FC1">
        <w:trPr>
          <w:trHeight w:val="340"/>
          <w:jc w:val="center"/>
        </w:trPr>
        <w:tc>
          <w:tcPr>
            <w:tcW w:w="988" w:type="dxa"/>
            <w:vAlign w:val="center"/>
          </w:tcPr>
          <w:p w:rsidR="007E2FC1" w:rsidRDefault="00E3010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7E2FC1" w:rsidRDefault="00E3010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02</w:t>
            </w:r>
          </w:p>
        </w:tc>
        <w:tc>
          <w:tcPr>
            <w:tcW w:w="3118" w:type="dxa"/>
            <w:vAlign w:val="center"/>
          </w:tcPr>
          <w:p w:rsidR="007E2FC1" w:rsidRDefault="00E3010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津贴补贴</w:t>
            </w:r>
          </w:p>
        </w:tc>
        <w:tc>
          <w:tcPr>
            <w:tcW w:w="1985" w:type="dxa"/>
            <w:vAlign w:val="center"/>
          </w:tcPr>
          <w:p w:rsidR="007E2FC1" w:rsidRDefault="00E3010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382.79</w:t>
            </w:r>
          </w:p>
        </w:tc>
        <w:tc>
          <w:tcPr>
            <w:tcW w:w="1417" w:type="dxa"/>
            <w:vAlign w:val="center"/>
          </w:tcPr>
          <w:p w:rsidR="007E2FC1" w:rsidRDefault="00E30106">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382.79</w:t>
            </w:r>
          </w:p>
        </w:tc>
        <w:tc>
          <w:tcPr>
            <w:tcW w:w="1418" w:type="dxa"/>
            <w:vAlign w:val="center"/>
          </w:tcPr>
          <w:p w:rsidR="007E2FC1" w:rsidRDefault="007E2FC1">
            <w:pPr>
              <w:widowControl/>
              <w:jc w:val="right"/>
              <w:rPr>
                <w:rFonts w:ascii="仿宋_GB2312" w:eastAsia="仿宋_GB2312" w:hAnsiTheme="minorEastAsia" w:cs="宋体" w:hint="eastAsia"/>
                <w:color w:val="000000"/>
                <w:kern w:val="0"/>
                <w:sz w:val="18"/>
                <w:szCs w:val="18"/>
              </w:rPr>
            </w:pPr>
          </w:p>
        </w:tc>
      </w:tr>
      <w:tr w:rsidR="007E2FC1">
        <w:trPr>
          <w:trHeight w:val="340"/>
          <w:jc w:val="center"/>
        </w:trPr>
        <w:tc>
          <w:tcPr>
            <w:tcW w:w="988" w:type="dxa"/>
            <w:vAlign w:val="center"/>
          </w:tcPr>
          <w:p w:rsidR="007E2FC1" w:rsidRDefault="00E3010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7E2FC1" w:rsidRDefault="00E3010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03</w:t>
            </w:r>
          </w:p>
        </w:tc>
        <w:tc>
          <w:tcPr>
            <w:tcW w:w="3118" w:type="dxa"/>
            <w:vAlign w:val="center"/>
          </w:tcPr>
          <w:p w:rsidR="007E2FC1" w:rsidRDefault="00E3010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奖金</w:t>
            </w:r>
          </w:p>
        </w:tc>
        <w:tc>
          <w:tcPr>
            <w:tcW w:w="1985" w:type="dxa"/>
            <w:vAlign w:val="center"/>
          </w:tcPr>
          <w:p w:rsidR="007E2FC1" w:rsidRDefault="00E3010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164.05</w:t>
            </w:r>
          </w:p>
        </w:tc>
        <w:tc>
          <w:tcPr>
            <w:tcW w:w="1417" w:type="dxa"/>
            <w:vAlign w:val="center"/>
          </w:tcPr>
          <w:p w:rsidR="007E2FC1" w:rsidRDefault="00E30106">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164.05</w:t>
            </w:r>
          </w:p>
        </w:tc>
        <w:tc>
          <w:tcPr>
            <w:tcW w:w="1418" w:type="dxa"/>
            <w:vAlign w:val="center"/>
          </w:tcPr>
          <w:p w:rsidR="007E2FC1" w:rsidRDefault="007E2FC1">
            <w:pPr>
              <w:widowControl/>
              <w:jc w:val="right"/>
              <w:rPr>
                <w:rFonts w:ascii="仿宋_GB2312" w:eastAsia="仿宋_GB2312" w:hAnsiTheme="minorEastAsia" w:cs="宋体" w:hint="eastAsia"/>
                <w:color w:val="000000"/>
                <w:kern w:val="0"/>
                <w:sz w:val="18"/>
                <w:szCs w:val="18"/>
              </w:rPr>
            </w:pPr>
          </w:p>
        </w:tc>
      </w:tr>
      <w:tr w:rsidR="007E2FC1">
        <w:trPr>
          <w:trHeight w:val="340"/>
          <w:jc w:val="center"/>
        </w:trPr>
        <w:tc>
          <w:tcPr>
            <w:tcW w:w="988" w:type="dxa"/>
            <w:vAlign w:val="center"/>
          </w:tcPr>
          <w:p w:rsidR="007E2FC1" w:rsidRDefault="00E3010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7E2FC1" w:rsidRDefault="00E3010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07</w:t>
            </w:r>
          </w:p>
        </w:tc>
        <w:tc>
          <w:tcPr>
            <w:tcW w:w="3118" w:type="dxa"/>
            <w:vAlign w:val="center"/>
          </w:tcPr>
          <w:p w:rsidR="007E2FC1" w:rsidRDefault="00E3010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绩效工资</w:t>
            </w:r>
          </w:p>
        </w:tc>
        <w:tc>
          <w:tcPr>
            <w:tcW w:w="1985" w:type="dxa"/>
            <w:vAlign w:val="center"/>
          </w:tcPr>
          <w:p w:rsidR="007E2FC1" w:rsidRDefault="00E3010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138.53</w:t>
            </w:r>
          </w:p>
        </w:tc>
        <w:tc>
          <w:tcPr>
            <w:tcW w:w="1417" w:type="dxa"/>
            <w:vAlign w:val="center"/>
          </w:tcPr>
          <w:p w:rsidR="007E2FC1" w:rsidRDefault="00E30106">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138.53</w:t>
            </w:r>
          </w:p>
        </w:tc>
        <w:tc>
          <w:tcPr>
            <w:tcW w:w="1418" w:type="dxa"/>
            <w:vAlign w:val="center"/>
          </w:tcPr>
          <w:p w:rsidR="007E2FC1" w:rsidRDefault="007E2FC1">
            <w:pPr>
              <w:widowControl/>
              <w:jc w:val="right"/>
              <w:rPr>
                <w:rFonts w:ascii="仿宋_GB2312" w:eastAsia="仿宋_GB2312" w:hAnsiTheme="minorEastAsia" w:cs="宋体" w:hint="eastAsia"/>
                <w:color w:val="000000"/>
                <w:kern w:val="0"/>
                <w:sz w:val="18"/>
                <w:szCs w:val="18"/>
              </w:rPr>
            </w:pPr>
          </w:p>
        </w:tc>
      </w:tr>
      <w:tr w:rsidR="007E2FC1">
        <w:trPr>
          <w:trHeight w:val="340"/>
          <w:jc w:val="center"/>
        </w:trPr>
        <w:tc>
          <w:tcPr>
            <w:tcW w:w="988" w:type="dxa"/>
            <w:vAlign w:val="center"/>
          </w:tcPr>
          <w:p w:rsidR="007E2FC1" w:rsidRDefault="00E3010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7E2FC1" w:rsidRDefault="00E3010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08</w:t>
            </w:r>
          </w:p>
        </w:tc>
        <w:tc>
          <w:tcPr>
            <w:tcW w:w="3118" w:type="dxa"/>
            <w:vAlign w:val="center"/>
          </w:tcPr>
          <w:p w:rsidR="007E2FC1" w:rsidRDefault="00E3010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机关事业单位基本养老保险缴费</w:t>
            </w:r>
          </w:p>
        </w:tc>
        <w:tc>
          <w:tcPr>
            <w:tcW w:w="1985" w:type="dxa"/>
            <w:vAlign w:val="center"/>
          </w:tcPr>
          <w:p w:rsidR="007E2FC1" w:rsidRDefault="00E3010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120.13</w:t>
            </w:r>
          </w:p>
        </w:tc>
        <w:tc>
          <w:tcPr>
            <w:tcW w:w="1417" w:type="dxa"/>
            <w:vAlign w:val="center"/>
          </w:tcPr>
          <w:p w:rsidR="007E2FC1" w:rsidRDefault="00E30106">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120.13</w:t>
            </w:r>
          </w:p>
        </w:tc>
        <w:tc>
          <w:tcPr>
            <w:tcW w:w="1418" w:type="dxa"/>
            <w:vAlign w:val="center"/>
          </w:tcPr>
          <w:p w:rsidR="007E2FC1" w:rsidRDefault="007E2FC1">
            <w:pPr>
              <w:widowControl/>
              <w:jc w:val="right"/>
              <w:rPr>
                <w:rFonts w:ascii="仿宋_GB2312" w:eastAsia="仿宋_GB2312" w:hAnsiTheme="minorEastAsia" w:cs="宋体" w:hint="eastAsia"/>
                <w:color w:val="000000"/>
                <w:kern w:val="0"/>
                <w:sz w:val="18"/>
                <w:szCs w:val="18"/>
              </w:rPr>
            </w:pPr>
          </w:p>
        </w:tc>
      </w:tr>
      <w:tr w:rsidR="007E2FC1">
        <w:trPr>
          <w:trHeight w:val="340"/>
          <w:jc w:val="center"/>
        </w:trPr>
        <w:tc>
          <w:tcPr>
            <w:tcW w:w="988" w:type="dxa"/>
            <w:vAlign w:val="center"/>
          </w:tcPr>
          <w:p w:rsidR="007E2FC1" w:rsidRDefault="00E3010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7E2FC1" w:rsidRDefault="00E3010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09</w:t>
            </w:r>
          </w:p>
        </w:tc>
        <w:tc>
          <w:tcPr>
            <w:tcW w:w="3118" w:type="dxa"/>
            <w:vAlign w:val="center"/>
          </w:tcPr>
          <w:p w:rsidR="007E2FC1" w:rsidRDefault="00E3010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职业年金缴费</w:t>
            </w:r>
          </w:p>
        </w:tc>
        <w:tc>
          <w:tcPr>
            <w:tcW w:w="1985" w:type="dxa"/>
            <w:vAlign w:val="center"/>
          </w:tcPr>
          <w:p w:rsidR="007E2FC1" w:rsidRDefault="00E3010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60.07</w:t>
            </w:r>
          </w:p>
        </w:tc>
        <w:tc>
          <w:tcPr>
            <w:tcW w:w="1417" w:type="dxa"/>
            <w:vAlign w:val="center"/>
          </w:tcPr>
          <w:p w:rsidR="007E2FC1" w:rsidRDefault="00E30106">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60.07</w:t>
            </w:r>
          </w:p>
        </w:tc>
        <w:tc>
          <w:tcPr>
            <w:tcW w:w="1418" w:type="dxa"/>
            <w:vAlign w:val="center"/>
          </w:tcPr>
          <w:p w:rsidR="007E2FC1" w:rsidRDefault="007E2FC1">
            <w:pPr>
              <w:widowControl/>
              <w:jc w:val="right"/>
              <w:rPr>
                <w:rFonts w:ascii="仿宋_GB2312" w:eastAsia="仿宋_GB2312" w:hAnsiTheme="minorEastAsia" w:cs="宋体" w:hint="eastAsia"/>
                <w:color w:val="000000"/>
                <w:kern w:val="0"/>
                <w:sz w:val="18"/>
                <w:szCs w:val="18"/>
              </w:rPr>
            </w:pPr>
          </w:p>
        </w:tc>
      </w:tr>
      <w:tr w:rsidR="007E2FC1">
        <w:trPr>
          <w:trHeight w:val="340"/>
          <w:jc w:val="center"/>
        </w:trPr>
        <w:tc>
          <w:tcPr>
            <w:tcW w:w="988" w:type="dxa"/>
            <w:vAlign w:val="center"/>
          </w:tcPr>
          <w:p w:rsidR="007E2FC1" w:rsidRDefault="00E3010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7E2FC1" w:rsidRDefault="00E3010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10</w:t>
            </w:r>
          </w:p>
        </w:tc>
        <w:tc>
          <w:tcPr>
            <w:tcW w:w="3118" w:type="dxa"/>
            <w:vAlign w:val="center"/>
          </w:tcPr>
          <w:p w:rsidR="007E2FC1" w:rsidRDefault="00E3010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职工基本医疗保险缴费</w:t>
            </w:r>
          </w:p>
        </w:tc>
        <w:tc>
          <w:tcPr>
            <w:tcW w:w="1985" w:type="dxa"/>
            <w:vAlign w:val="center"/>
          </w:tcPr>
          <w:p w:rsidR="007E2FC1" w:rsidRDefault="00E3010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51.64</w:t>
            </w:r>
          </w:p>
        </w:tc>
        <w:tc>
          <w:tcPr>
            <w:tcW w:w="1417" w:type="dxa"/>
            <w:vAlign w:val="center"/>
          </w:tcPr>
          <w:p w:rsidR="007E2FC1" w:rsidRDefault="00E30106">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51.64</w:t>
            </w:r>
          </w:p>
        </w:tc>
        <w:tc>
          <w:tcPr>
            <w:tcW w:w="1418" w:type="dxa"/>
            <w:vAlign w:val="center"/>
          </w:tcPr>
          <w:p w:rsidR="007E2FC1" w:rsidRDefault="007E2FC1">
            <w:pPr>
              <w:widowControl/>
              <w:jc w:val="right"/>
              <w:rPr>
                <w:rFonts w:ascii="仿宋_GB2312" w:eastAsia="仿宋_GB2312" w:hAnsiTheme="minorEastAsia" w:cs="宋体" w:hint="eastAsia"/>
                <w:color w:val="000000"/>
                <w:kern w:val="0"/>
                <w:sz w:val="18"/>
                <w:szCs w:val="18"/>
              </w:rPr>
            </w:pPr>
          </w:p>
        </w:tc>
      </w:tr>
      <w:tr w:rsidR="007E2FC1">
        <w:trPr>
          <w:trHeight w:val="340"/>
          <w:jc w:val="center"/>
        </w:trPr>
        <w:tc>
          <w:tcPr>
            <w:tcW w:w="988" w:type="dxa"/>
            <w:vAlign w:val="center"/>
          </w:tcPr>
          <w:p w:rsidR="007E2FC1" w:rsidRDefault="00E3010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7E2FC1" w:rsidRDefault="00E3010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12</w:t>
            </w:r>
          </w:p>
        </w:tc>
        <w:tc>
          <w:tcPr>
            <w:tcW w:w="3118" w:type="dxa"/>
            <w:vAlign w:val="center"/>
          </w:tcPr>
          <w:p w:rsidR="007E2FC1" w:rsidRDefault="00E3010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其他社会保障缴费</w:t>
            </w:r>
          </w:p>
        </w:tc>
        <w:tc>
          <w:tcPr>
            <w:tcW w:w="1985" w:type="dxa"/>
            <w:vAlign w:val="center"/>
          </w:tcPr>
          <w:p w:rsidR="007E2FC1" w:rsidRDefault="00E3010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6.16</w:t>
            </w:r>
          </w:p>
        </w:tc>
        <w:tc>
          <w:tcPr>
            <w:tcW w:w="1417" w:type="dxa"/>
            <w:vAlign w:val="center"/>
          </w:tcPr>
          <w:p w:rsidR="007E2FC1" w:rsidRDefault="00E30106">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6.16</w:t>
            </w:r>
          </w:p>
        </w:tc>
        <w:tc>
          <w:tcPr>
            <w:tcW w:w="1418" w:type="dxa"/>
            <w:vAlign w:val="center"/>
          </w:tcPr>
          <w:p w:rsidR="007E2FC1" w:rsidRDefault="007E2FC1">
            <w:pPr>
              <w:widowControl/>
              <w:jc w:val="right"/>
              <w:rPr>
                <w:rFonts w:ascii="仿宋_GB2312" w:eastAsia="仿宋_GB2312" w:hAnsiTheme="minorEastAsia" w:cs="宋体" w:hint="eastAsia"/>
                <w:color w:val="000000"/>
                <w:kern w:val="0"/>
                <w:sz w:val="18"/>
                <w:szCs w:val="18"/>
              </w:rPr>
            </w:pPr>
          </w:p>
        </w:tc>
      </w:tr>
      <w:tr w:rsidR="007E2FC1">
        <w:trPr>
          <w:trHeight w:val="340"/>
          <w:jc w:val="center"/>
        </w:trPr>
        <w:tc>
          <w:tcPr>
            <w:tcW w:w="988" w:type="dxa"/>
            <w:vAlign w:val="center"/>
          </w:tcPr>
          <w:p w:rsidR="007E2FC1" w:rsidRDefault="00E3010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7E2FC1" w:rsidRDefault="00E3010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13</w:t>
            </w:r>
          </w:p>
        </w:tc>
        <w:tc>
          <w:tcPr>
            <w:tcW w:w="3118" w:type="dxa"/>
            <w:vAlign w:val="center"/>
          </w:tcPr>
          <w:p w:rsidR="007E2FC1" w:rsidRDefault="00E3010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住房公积金</w:t>
            </w:r>
          </w:p>
        </w:tc>
        <w:tc>
          <w:tcPr>
            <w:tcW w:w="1985" w:type="dxa"/>
            <w:vAlign w:val="center"/>
          </w:tcPr>
          <w:p w:rsidR="007E2FC1" w:rsidRDefault="00E3010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107.61</w:t>
            </w:r>
          </w:p>
        </w:tc>
        <w:tc>
          <w:tcPr>
            <w:tcW w:w="1417" w:type="dxa"/>
            <w:vAlign w:val="center"/>
          </w:tcPr>
          <w:p w:rsidR="007E2FC1" w:rsidRDefault="00E30106">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107.61</w:t>
            </w:r>
          </w:p>
        </w:tc>
        <w:tc>
          <w:tcPr>
            <w:tcW w:w="1418" w:type="dxa"/>
            <w:vAlign w:val="center"/>
          </w:tcPr>
          <w:p w:rsidR="007E2FC1" w:rsidRDefault="007E2FC1">
            <w:pPr>
              <w:widowControl/>
              <w:jc w:val="right"/>
              <w:rPr>
                <w:rFonts w:ascii="仿宋_GB2312" w:eastAsia="仿宋_GB2312" w:hAnsiTheme="minorEastAsia" w:cs="宋体" w:hint="eastAsia"/>
                <w:color w:val="000000"/>
                <w:kern w:val="0"/>
                <w:sz w:val="18"/>
                <w:szCs w:val="18"/>
              </w:rPr>
            </w:pPr>
          </w:p>
        </w:tc>
      </w:tr>
      <w:tr w:rsidR="007E2FC1">
        <w:trPr>
          <w:trHeight w:val="340"/>
          <w:jc w:val="center"/>
        </w:trPr>
        <w:tc>
          <w:tcPr>
            <w:tcW w:w="988" w:type="dxa"/>
            <w:vAlign w:val="center"/>
          </w:tcPr>
          <w:p w:rsidR="007E2FC1" w:rsidRDefault="00E3010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7E2FC1" w:rsidRDefault="007E2FC1">
            <w:pPr>
              <w:widowControl/>
              <w:jc w:val="center"/>
              <w:rPr>
                <w:rFonts w:ascii="仿宋_GB2312" w:eastAsia="仿宋_GB2312" w:hAnsiTheme="minorEastAsia" w:cs="宋体" w:hint="eastAsia"/>
                <w:color w:val="000000"/>
                <w:kern w:val="0"/>
                <w:sz w:val="18"/>
                <w:szCs w:val="18"/>
              </w:rPr>
            </w:pPr>
          </w:p>
        </w:tc>
        <w:tc>
          <w:tcPr>
            <w:tcW w:w="3118" w:type="dxa"/>
            <w:vAlign w:val="center"/>
          </w:tcPr>
          <w:p w:rsidR="007E2FC1" w:rsidRDefault="00E3010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商品和服务支出</w:t>
            </w:r>
          </w:p>
        </w:tc>
        <w:tc>
          <w:tcPr>
            <w:tcW w:w="1985" w:type="dxa"/>
            <w:vAlign w:val="center"/>
          </w:tcPr>
          <w:p w:rsidR="007E2FC1" w:rsidRDefault="00E3010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10.20</w:t>
            </w:r>
          </w:p>
        </w:tc>
        <w:tc>
          <w:tcPr>
            <w:tcW w:w="1417" w:type="dxa"/>
            <w:vAlign w:val="center"/>
          </w:tcPr>
          <w:p w:rsidR="007E2FC1" w:rsidRDefault="007E2FC1">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7E2FC1" w:rsidRDefault="00E3010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10.20</w:t>
            </w:r>
          </w:p>
        </w:tc>
      </w:tr>
      <w:tr w:rsidR="007E2FC1">
        <w:trPr>
          <w:trHeight w:val="340"/>
          <w:jc w:val="center"/>
        </w:trPr>
        <w:tc>
          <w:tcPr>
            <w:tcW w:w="988" w:type="dxa"/>
            <w:vAlign w:val="center"/>
          </w:tcPr>
          <w:p w:rsidR="007E2FC1" w:rsidRDefault="00E3010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7E2FC1" w:rsidRDefault="00E3010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08</w:t>
            </w:r>
          </w:p>
        </w:tc>
        <w:tc>
          <w:tcPr>
            <w:tcW w:w="3118" w:type="dxa"/>
            <w:vAlign w:val="center"/>
          </w:tcPr>
          <w:p w:rsidR="007E2FC1" w:rsidRDefault="00E3010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取暖费</w:t>
            </w:r>
          </w:p>
        </w:tc>
        <w:tc>
          <w:tcPr>
            <w:tcW w:w="1985" w:type="dxa"/>
            <w:vAlign w:val="center"/>
          </w:tcPr>
          <w:p w:rsidR="007E2FC1" w:rsidRDefault="00E3010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10.20</w:t>
            </w:r>
          </w:p>
        </w:tc>
        <w:tc>
          <w:tcPr>
            <w:tcW w:w="1417" w:type="dxa"/>
            <w:vAlign w:val="center"/>
          </w:tcPr>
          <w:p w:rsidR="007E2FC1" w:rsidRDefault="007E2FC1">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7E2FC1" w:rsidRDefault="00E3010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10.20</w:t>
            </w:r>
          </w:p>
        </w:tc>
      </w:tr>
      <w:tr w:rsidR="007E2FC1">
        <w:trPr>
          <w:trHeight w:val="340"/>
          <w:jc w:val="center"/>
        </w:trPr>
        <w:tc>
          <w:tcPr>
            <w:tcW w:w="988" w:type="dxa"/>
            <w:vAlign w:val="center"/>
          </w:tcPr>
          <w:p w:rsidR="007E2FC1" w:rsidRDefault="00E3010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303</w:t>
            </w:r>
          </w:p>
        </w:tc>
        <w:tc>
          <w:tcPr>
            <w:tcW w:w="992" w:type="dxa"/>
            <w:vAlign w:val="center"/>
          </w:tcPr>
          <w:p w:rsidR="007E2FC1" w:rsidRDefault="007E2FC1">
            <w:pPr>
              <w:widowControl/>
              <w:jc w:val="center"/>
              <w:rPr>
                <w:rFonts w:ascii="仿宋_GB2312" w:eastAsia="仿宋_GB2312" w:hAnsiTheme="minorEastAsia" w:cs="宋体" w:hint="eastAsia"/>
                <w:color w:val="000000"/>
                <w:kern w:val="0"/>
                <w:sz w:val="18"/>
                <w:szCs w:val="18"/>
              </w:rPr>
            </w:pPr>
          </w:p>
        </w:tc>
        <w:tc>
          <w:tcPr>
            <w:tcW w:w="3118" w:type="dxa"/>
            <w:vAlign w:val="center"/>
          </w:tcPr>
          <w:p w:rsidR="007E2FC1" w:rsidRDefault="00E3010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对个人和家庭的补助</w:t>
            </w:r>
          </w:p>
        </w:tc>
        <w:tc>
          <w:tcPr>
            <w:tcW w:w="1985" w:type="dxa"/>
            <w:vAlign w:val="center"/>
          </w:tcPr>
          <w:p w:rsidR="007E2FC1" w:rsidRDefault="00E3010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28.67</w:t>
            </w:r>
          </w:p>
        </w:tc>
        <w:tc>
          <w:tcPr>
            <w:tcW w:w="1417" w:type="dxa"/>
            <w:vAlign w:val="center"/>
          </w:tcPr>
          <w:p w:rsidR="007E2FC1" w:rsidRDefault="00E30106">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28.67</w:t>
            </w:r>
          </w:p>
        </w:tc>
        <w:tc>
          <w:tcPr>
            <w:tcW w:w="1418" w:type="dxa"/>
            <w:vAlign w:val="center"/>
          </w:tcPr>
          <w:p w:rsidR="007E2FC1" w:rsidRDefault="007E2FC1">
            <w:pPr>
              <w:widowControl/>
              <w:jc w:val="right"/>
              <w:rPr>
                <w:rFonts w:ascii="仿宋_GB2312" w:eastAsia="仿宋_GB2312" w:hAnsiTheme="minorEastAsia" w:cs="宋体" w:hint="eastAsia"/>
                <w:color w:val="000000"/>
                <w:kern w:val="0"/>
                <w:sz w:val="18"/>
                <w:szCs w:val="18"/>
              </w:rPr>
            </w:pPr>
          </w:p>
        </w:tc>
      </w:tr>
      <w:tr w:rsidR="007E2FC1">
        <w:trPr>
          <w:trHeight w:val="340"/>
          <w:jc w:val="center"/>
        </w:trPr>
        <w:tc>
          <w:tcPr>
            <w:tcW w:w="988" w:type="dxa"/>
            <w:vAlign w:val="center"/>
          </w:tcPr>
          <w:p w:rsidR="007E2FC1" w:rsidRDefault="00E3010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303</w:t>
            </w:r>
          </w:p>
        </w:tc>
        <w:tc>
          <w:tcPr>
            <w:tcW w:w="992" w:type="dxa"/>
            <w:vAlign w:val="center"/>
          </w:tcPr>
          <w:p w:rsidR="007E2FC1" w:rsidRDefault="00E3010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02</w:t>
            </w:r>
          </w:p>
        </w:tc>
        <w:tc>
          <w:tcPr>
            <w:tcW w:w="3118" w:type="dxa"/>
            <w:vAlign w:val="center"/>
          </w:tcPr>
          <w:p w:rsidR="007E2FC1" w:rsidRDefault="00E3010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退休费</w:t>
            </w:r>
          </w:p>
        </w:tc>
        <w:tc>
          <w:tcPr>
            <w:tcW w:w="1985" w:type="dxa"/>
            <w:vAlign w:val="center"/>
          </w:tcPr>
          <w:p w:rsidR="007E2FC1" w:rsidRDefault="00E3010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21.76</w:t>
            </w:r>
          </w:p>
        </w:tc>
        <w:tc>
          <w:tcPr>
            <w:tcW w:w="1417" w:type="dxa"/>
            <w:vAlign w:val="center"/>
          </w:tcPr>
          <w:p w:rsidR="007E2FC1" w:rsidRDefault="00E30106">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21.76</w:t>
            </w:r>
          </w:p>
        </w:tc>
        <w:tc>
          <w:tcPr>
            <w:tcW w:w="1418" w:type="dxa"/>
            <w:vAlign w:val="center"/>
          </w:tcPr>
          <w:p w:rsidR="007E2FC1" w:rsidRDefault="007E2FC1">
            <w:pPr>
              <w:widowControl/>
              <w:jc w:val="right"/>
              <w:rPr>
                <w:rFonts w:ascii="仿宋_GB2312" w:eastAsia="仿宋_GB2312" w:hAnsiTheme="minorEastAsia" w:cs="宋体" w:hint="eastAsia"/>
                <w:color w:val="000000"/>
                <w:kern w:val="0"/>
                <w:sz w:val="18"/>
                <w:szCs w:val="18"/>
              </w:rPr>
            </w:pPr>
          </w:p>
        </w:tc>
      </w:tr>
      <w:tr w:rsidR="007E2FC1">
        <w:trPr>
          <w:trHeight w:val="340"/>
          <w:jc w:val="center"/>
        </w:trPr>
        <w:tc>
          <w:tcPr>
            <w:tcW w:w="988" w:type="dxa"/>
            <w:vAlign w:val="center"/>
          </w:tcPr>
          <w:p w:rsidR="007E2FC1" w:rsidRDefault="00E3010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303</w:t>
            </w:r>
          </w:p>
        </w:tc>
        <w:tc>
          <w:tcPr>
            <w:tcW w:w="992" w:type="dxa"/>
            <w:vAlign w:val="center"/>
          </w:tcPr>
          <w:p w:rsidR="007E2FC1" w:rsidRDefault="00E3010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05</w:t>
            </w:r>
          </w:p>
        </w:tc>
        <w:tc>
          <w:tcPr>
            <w:tcW w:w="3118" w:type="dxa"/>
            <w:vAlign w:val="center"/>
          </w:tcPr>
          <w:p w:rsidR="007E2FC1" w:rsidRDefault="00E30106">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生活补助</w:t>
            </w:r>
          </w:p>
        </w:tc>
        <w:tc>
          <w:tcPr>
            <w:tcW w:w="1985" w:type="dxa"/>
            <w:vAlign w:val="center"/>
          </w:tcPr>
          <w:p w:rsidR="007E2FC1" w:rsidRDefault="00E30106">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6.91</w:t>
            </w:r>
          </w:p>
        </w:tc>
        <w:tc>
          <w:tcPr>
            <w:tcW w:w="1417" w:type="dxa"/>
            <w:vAlign w:val="center"/>
          </w:tcPr>
          <w:p w:rsidR="007E2FC1" w:rsidRDefault="00E30106">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6.91</w:t>
            </w:r>
          </w:p>
        </w:tc>
        <w:tc>
          <w:tcPr>
            <w:tcW w:w="1418" w:type="dxa"/>
            <w:vAlign w:val="center"/>
          </w:tcPr>
          <w:p w:rsidR="007E2FC1" w:rsidRDefault="007E2FC1">
            <w:pPr>
              <w:widowControl/>
              <w:jc w:val="right"/>
              <w:rPr>
                <w:rFonts w:ascii="仿宋_GB2312" w:eastAsia="仿宋_GB2312" w:hAnsiTheme="minorEastAsia" w:cs="宋体" w:hint="eastAsia"/>
                <w:color w:val="000000"/>
                <w:kern w:val="0"/>
                <w:sz w:val="18"/>
                <w:szCs w:val="18"/>
              </w:rPr>
            </w:pPr>
          </w:p>
        </w:tc>
      </w:tr>
      <w:tr w:rsidR="007E2FC1">
        <w:trPr>
          <w:trHeight w:val="340"/>
          <w:jc w:val="center"/>
        </w:trPr>
        <w:tc>
          <w:tcPr>
            <w:tcW w:w="988" w:type="dxa"/>
            <w:vAlign w:val="center"/>
          </w:tcPr>
          <w:p w:rsidR="007E2FC1" w:rsidRDefault="007E2FC1">
            <w:pPr>
              <w:widowControl/>
              <w:jc w:val="center"/>
              <w:rPr>
                <w:rFonts w:ascii="仿宋_GB2312" w:eastAsia="仿宋_GB2312" w:hAnsiTheme="minorEastAsia" w:cs="宋体" w:hint="eastAsia"/>
                <w:color w:val="000000"/>
                <w:kern w:val="0"/>
                <w:sz w:val="20"/>
                <w:szCs w:val="20"/>
              </w:rPr>
            </w:pPr>
          </w:p>
        </w:tc>
        <w:tc>
          <w:tcPr>
            <w:tcW w:w="992" w:type="dxa"/>
            <w:vAlign w:val="center"/>
          </w:tcPr>
          <w:p w:rsidR="007E2FC1" w:rsidRDefault="007E2FC1">
            <w:pPr>
              <w:widowControl/>
              <w:jc w:val="center"/>
              <w:rPr>
                <w:rFonts w:ascii="仿宋_GB2312" w:eastAsia="仿宋_GB2312" w:hAnsiTheme="minorEastAsia" w:cs="宋体" w:hint="eastAsia"/>
                <w:color w:val="000000"/>
                <w:kern w:val="0"/>
                <w:sz w:val="20"/>
                <w:szCs w:val="20"/>
              </w:rPr>
            </w:pPr>
          </w:p>
        </w:tc>
        <w:tc>
          <w:tcPr>
            <w:tcW w:w="3118" w:type="dxa"/>
            <w:vAlign w:val="center"/>
          </w:tcPr>
          <w:p w:rsidR="007E2FC1" w:rsidRDefault="00E3010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总  计</w:t>
            </w:r>
          </w:p>
        </w:tc>
        <w:tc>
          <w:tcPr>
            <w:tcW w:w="1985" w:type="dxa"/>
            <w:vAlign w:val="center"/>
          </w:tcPr>
          <w:p w:rsidR="007E2FC1" w:rsidRDefault="00E30106">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1301.76</w:t>
            </w:r>
          </w:p>
        </w:tc>
        <w:tc>
          <w:tcPr>
            <w:tcW w:w="1417" w:type="dxa"/>
            <w:vAlign w:val="center"/>
          </w:tcPr>
          <w:p w:rsidR="007E2FC1" w:rsidRDefault="00E30106">
            <w:pPr>
              <w:widowControl/>
              <w:ind w:rightChars="70" w:right="147"/>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1291.56</w:t>
            </w:r>
          </w:p>
        </w:tc>
        <w:tc>
          <w:tcPr>
            <w:tcW w:w="1418" w:type="dxa"/>
            <w:vAlign w:val="center"/>
          </w:tcPr>
          <w:p w:rsidR="007E2FC1" w:rsidRDefault="00E30106">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10.20</w:t>
            </w:r>
          </w:p>
        </w:tc>
      </w:tr>
    </w:tbl>
    <w:p w:rsidR="007E2FC1" w:rsidRDefault="007E2FC1">
      <w:pPr>
        <w:widowControl/>
        <w:spacing w:line="20" w:lineRule="exact"/>
        <w:jc w:val="left"/>
        <w:rPr>
          <w:rFonts w:asciiTheme="minorEastAsia" w:eastAsiaTheme="minorEastAsia" w:hAnsiTheme="minorEastAsia" w:cs="宋体" w:hint="eastAsia"/>
          <w:kern w:val="0"/>
          <w:sz w:val="18"/>
          <w:szCs w:val="18"/>
        </w:rPr>
      </w:pPr>
    </w:p>
    <w:p w:rsidR="007E2FC1" w:rsidRDefault="007E2FC1">
      <w:pPr>
        <w:widowControl/>
        <w:spacing w:line="20" w:lineRule="exact"/>
        <w:jc w:val="left"/>
        <w:rPr>
          <w:rFonts w:ascii="宋体" w:hAnsi="宋体" w:hint="eastAsia"/>
          <w:bCs/>
          <w:kern w:val="0"/>
          <w:sz w:val="20"/>
          <w:szCs w:val="20"/>
        </w:rPr>
        <w:sectPr w:rsidR="007E2FC1">
          <w:pgSz w:w="11906" w:h="16838"/>
          <w:pgMar w:top="1134" w:right="1134" w:bottom="1134" w:left="1134" w:header="851" w:footer="992" w:gutter="0"/>
          <w:cols w:space="425"/>
          <w:docGrid w:type="lines" w:linePitch="312"/>
        </w:sectPr>
      </w:pPr>
    </w:p>
    <w:p w:rsidR="007E2FC1" w:rsidRDefault="00E30106">
      <w:pPr>
        <w:widowControl/>
        <w:jc w:val="left"/>
        <w:rPr>
          <w:rFonts w:ascii="宋体" w:hAnsi="宋体" w:hint="eastAsia"/>
          <w:bCs/>
          <w:kern w:val="0"/>
          <w:sz w:val="20"/>
          <w:szCs w:val="20"/>
        </w:rPr>
      </w:pPr>
      <w:r>
        <w:rPr>
          <w:rFonts w:ascii="宋体" w:hAnsi="宋体" w:hint="eastAsia"/>
          <w:bCs/>
          <w:kern w:val="0"/>
          <w:sz w:val="20"/>
          <w:szCs w:val="20"/>
        </w:rPr>
        <w:t>表7</w:t>
      </w:r>
    </w:p>
    <w:p w:rsidR="007E2FC1" w:rsidRDefault="00E30106">
      <w:pPr>
        <w:widowControl/>
        <w:jc w:val="center"/>
        <w:outlineLvl w:val="2"/>
        <w:rPr>
          <w:rFonts w:ascii="仿宋_GB2312" w:eastAsia="仿宋_GB2312" w:hAnsi="宋体" w:hint="eastAsia"/>
          <w:b/>
          <w:kern w:val="0"/>
          <w:sz w:val="36"/>
          <w:szCs w:val="36"/>
        </w:rPr>
      </w:pPr>
      <w:r>
        <w:rPr>
          <w:rFonts w:ascii="仿宋_GB2312" w:eastAsia="仿宋_GB2312" w:hAnsi="宋体" w:hint="eastAsia"/>
          <w:b/>
          <w:kern w:val="0"/>
          <w:sz w:val="32"/>
          <w:szCs w:val="32"/>
        </w:rPr>
        <w:t>一般公共预算项目支出情况表</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67"/>
        <w:gridCol w:w="1417"/>
      </w:tblGrid>
      <w:tr w:rsidR="007E2FC1">
        <w:trPr>
          <w:trHeight w:val="405"/>
          <w:jc w:val="center"/>
        </w:trPr>
        <w:tc>
          <w:tcPr>
            <w:tcW w:w="13467" w:type="dxa"/>
            <w:tcBorders>
              <w:top w:val="nil"/>
              <w:left w:val="nil"/>
              <w:bottom w:val="nil"/>
              <w:right w:val="nil"/>
            </w:tcBorders>
            <w:noWrap/>
            <w:vAlign w:val="bottom"/>
          </w:tcPr>
          <w:p w:rsidR="007E2FC1" w:rsidRDefault="00E30106">
            <w:pPr>
              <w:widowControl/>
              <w:ind w:left="-122"/>
              <w:jc w:val="left"/>
              <w:rPr>
                <w:rFonts w:ascii="仿宋_GB2312" w:eastAsia="仿宋_GB2312" w:hAnsi="宋体" w:cs="宋体" w:hint="eastAsia"/>
                <w:color w:val="000000"/>
                <w:kern w:val="0"/>
                <w:sz w:val="24"/>
              </w:rPr>
            </w:pPr>
            <w:r>
              <w:rPr>
                <w:rFonts w:ascii="仿宋_GB2312" w:eastAsia="仿宋_GB2312" w:hAnsi="宋体" w:cs="宋体" w:hint="eastAsia"/>
                <w:kern w:val="0"/>
                <w:sz w:val="24"/>
              </w:rPr>
              <w:t>编制单位：新疆维吾尔自治区喀什地区塔</w:t>
            </w:r>
            <w:r w:rsidR="007B5655">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达布达乡小学</w:t>
            </w:r>
          </w:p>
        </w:tc>
        <w:tc>
          <w:tcPr>
            <w:tcW w:w="1417" w:type="dxa"/>
            <w:tcBorders>
              <w:top w:val="nil"/>
              <w:left w:val="nil"/>
              <w:bottom w:val="nil"/>
              <w:right w:val="nil"/>
            </w:tcBorders>
            <w:vAlign w:val="bottom"/>
          </w:tcPr>
          <w:p w:rsidR="007E2FC1" w:rsidRDefault="00E30106">
            <w:pPr>
              <w:widowControl/>
              <w:jc w:val="right"/>
              <w:rPr>
                <w:rFonts w:ascii="仿宋_GB2312" w:eastAsia="仿宋_GB2312" w:hAnsi="宋体" w:cs="宋体" w:hint="eastAsia"/>
                <w:color w:val="000000"/>
                <w:kern w:val="0"/>
                <w:sz w:val="24"/>
              </w:rPr>
            </w:pPr>
            <w:r>
              <w:rPr>
                <w:rFonts w:ascii="仿宋_GB2312" w:eastAsia="仿宋_GB2312" w:hAnsi="宋体" w:cs="宋体" w:hint="eastAsia"/>
                <w:color w:val="000000"/>
                <w:kern w:val="0"/>
                <w:sz w:val="24"/>
              </w:rPr>
              <w:t>单位：万元</w:t>
            </w:r>
          </w:p>
        </w:tc>
      </w:tr>
    </w:tbl>
    <w:p w:rsidR="007E2FC1" w:rsidRDefault="007E2FC1">
      <w:pPr>
        <w:spacing w:line="20" w:lineRule="exact"/>
        <w:rPr>
          <w:sz w:val="2"/>
          <w:szCs w:val="2"/>
        </w:rPr>
      </w:pPr>
    </w:p>
    <w:tbl>
      <w:tblPr>
        <w:tblW w:w="14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1842"/>
        <w:gridCol w:w="2127"/>
        <w:gridCol w:w="1417"/>
        <w:gridCol w:w="709"/>
        <w:gridCol w:w="709"/>
        <w:gridCol w:w="708"/>
        <w:gridCol w:w="709"/>
        <w:gridCol w:w="851"/>
        <w:gridCol w:w="708"/>
        <w:gridCol w:w="851"/>
        <w:gridCol w:w="709"/>
        <w:gridCol w:w="708"/>
        <w:gridCol w:w="709"/>
      </w:tblGrid>
      <w:tr w:rsidR="007E2FC1">
        <w:trPr>
          <w:trHeight w:val="630"/>
          <w:tblHeader/>
          <w:jc w:val="center"/>
        </w:trPr>
        <w:tc>
          <w:tcPr>
            <w:tcW w:w="2122" w:type="dxa"/>
            <w:gridSpan w:val="3"/>
            <w:tcBorders>
              <w:top w:val="single" w:sz="4" w:space="0" w:color="auto"/>
            </w:tcBorders>
            <w:noWrap/>
            <w:vAlign w:val="center"/>
          </w:tcPr>
          <w:p w:rsidR="007E2FC1" w:rsidRDefault="00E3010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 目 代 码</w:t>
            </w:r>
          </w:p>
        </w:tc>
        <w:tc>
          <w:tcPr>
            <w:tcW w:w="1842" w:type="dxa"/>
            <w:vMerge w:val="restart"/>
            <w:tcBorders>
              <w:top w:val="single" w:sz="4" w:space="0" w:color="auto"/>
            </w:tcBorders>
            <w:noWrap/>
            <w:vAlign w:val="center"/>
          </w:tcPr>
          <w:p w:rsidR="007E2FC1" w:rsidRDefault="00E3010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科目名称</w:t>
            </w:r>
          </w:p>
        </w:tc>
        <w:tc>
          <w:tcPr>
            <w:tcW w:w="2127" w:type="dxa"/>
            <w:vMerge w:val="restart"/>
            <w:tcBorders>
              <w:top w:val="single" w:sz="4" w:space="0" w:color="auto"/>
            </w:tcBorders>
            <w:noWrap/>
            <w:vAlign w:val="center"/>
          </w:tcPr>
          <w:p w:rsidR="007E2FC1" w:rsidRDefault="00E30106">
            <w:pPr>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项目名称</w:t>
            </w:r>
          </w:p>
        </w:tc>
        <w:tc>
          <w:tcPr>
            <w:tcW w:w="1417" w:type="dxa"/>
            <w:vMerge w:val="restart"/>
            <w:tcBorders>
              <w:top w:val="single" w:sz="4" w:space="0" w:color="auto"/>
            </w:tcBorders>
            <w:vAlign w:val="center"/>
          </w:tcPr>
          <w:p w:rsidR="007E2FC1" w:rsidRDefault="00E3010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项目支出</w:t>
            </w:r>
            <w:r>
              <w:rPr>
                <w:rFonts w:ascii="仿宋_GB2312" w:eastAsia="仿宋_GB2312" w:hAnsiTheme="minorEastAsia" w:cs="宋体"/>
                <w:b/>
                <w:bCs/>
                <w:color w:val="000000"/>
                <w:kern w:val="0"/>
                <w:sz w:val="20"/>
                <w:szCs w:val="20"/>
              </w:rPr>
              <w:t>合计</w:t>
            </w:r>
          </w:p>
        </w:tc>
        <w:tc>
          <w:tcPr>
            <w:tcW w:w="709" w:type="dxa"/>
            <w:vMerge w:val="restart"/>
            <w:tcBorders>
              <w:top w:val="single" w:sz="4" w:space="0" w:color="auto"/>
            </w:tcBorders>
            <w:vAlign w:val="center"/>
          </w:tcPr>
          <w:p w:rsidR="007E2FC1" w:rsidRDefault="00E3010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工资福利支出</w:t>
            </w:r>
          </w:p>
        </w:tc>
        <w:tc>
          <w:tcPr>
            <w:tcW w:w="709" w:type="dxa"/>
            <w:vMerge w:val="restart"/>
            <w:tcBorders>
              <w:top w:val="single" w:sz="4" w:space="0" w:color="auto"/>
            </w:tcBorders>
            <w:vAlign w:val="center"/>
          </w:tcPr>
          <w:p w:rsidR="007E2FC1" w:rsidRDefault="00E3010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商品和服务支出</w:t>
            </w:r>
          </w:p>
        </w:tc>
        <w:tc>
          <w:tcPr>
            <w:tcW w:w="708" w:type="dxa"/>
            <w:vMerge w:val="restart"/>
            <w:tcBorders>
              <w:top w:val="single" w:sz="4" w:space="0" w:color="auto"/>
            </w:tcBorders>
            <w:vAlign w:val="center"/>
          </w:tcPr>
          <w:p w:rsidR="007E2FC1" w:rsidRDefault="00E3010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对个人和家庭的补助</w:t>
            </w:r>
          </w:p>
        </w:tc>
        <w:tc>
          <w:tcPr>
            <w:tcW w:w="709" w:type="dxa"/>
            <w:vMerge w:val="restart"/>
            <w:tcBorders>
              <w:top w:val="single" w:sz="4" w:space="0" w:color="auto"/>
            </w:tcBorders>
            <w:vAlign w:val="center"/>
          </w:tcPr>
          <w:p w:rsidR="007E2FC1" w:rsidRDefault="00E3010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债务利息及费用支出</w:t>
            </w:r>
          </w:p>
        </w:tc>
        <w:tc>
          <w:tcPr>
            <w:tcW w:w="851" w:type="dxa"/>
            <w:vMerge w:val="restart"/>
            <w:tcBorders>
              <w:top w:val="single" w:sz="4" w:space="0" w:color="auto"/>
            </w:tcBorders>
            <w:vAlign w:val="center"/>
          </w:tcPr>
          <w:p w:rsidR="007E2FC1" w:rsidRDefault="00E3010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资本</w:t>
            </w:r>
          </w:p>
          <w:p w:rsidR="007E2FC1" w:rsidRDefault="00E3010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性支出（基本建设）</w:t>
            </w:r>
          </w:p>
        </w:tc>
        <w:tc>
          <w:tcPr>
            <w:tcW w:w="708" w:type="dxa"/>
            <w:vMerge w:val="restart"/>
            <w:tcBorders>
              <w:top w:val="single" w:sz="4" w:space="0" w:color="auto"/>
            </w:tcBorders>
            <w:vAlign w:val="center"/>
          </w:tcPr>
          <w:p w:rsidR="007E2FC1" w:rsidRDefault="00E3010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资本性支出</w:t>
            </w:r>
          </w:p>
        </w:tc>
        <w:tc>
          <w:tcPr>
            <w:tcW w:w="851" w:type="dxa"/>
            <w:vMerge w:val="restart"/>
            <w:tcBorders>
              <w:top w:val="single" w:sz="4" w:space="0" w:color="auto"/>
            </w:tcBorders>
            <w:vAlign w:val="center"/>
          </w:tcPr>
          <w:p w:rsidR="007E2FC1" w:rsidRDefault="00E3010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对企业补助（基本建设）</w:t>
            </w:r>
          </w:p>
        </w:tc>
        <w:tc>
          <w:tcPr>
            <w:tcW w:w="709" w:type="dxa"/>
            <w:vMerge w:val="restart"/>
            <w:tcBorders>
              <w:top w:val="single" w:sz="4" w:space="0" w:color="auto"/>
            </w:tcBorders>
            <w:vAlign w:val="center"/>
          </w:tcPr>
          <w:p w:rsidR="007E2FC1" w:rsidRDefault="00E3010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对企业补助</w:t>
            </w:r>
          </w:p>
        </w:tc>
        <w:tc>
          <w:tcPr>
            <w:tcW w:w="708" w:type="dxa"/>
            <w:vMerge w:val="restart"/>
            <w:tcBorders>
              <w:top w:val="single" w:sz="4" w:space="0" w:color="auto"/>
            </w:tcBorders>
            <w:vAlign w:val="center"/>
          </w:tcPr>
          <w:p w:rsidR="007E2FC1" w:rsidRDefault="00E3010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对社会保障基金补助</w:t>
            </w:r>
          </w:p>
        </w:tc>
        <w:tc>
          <w:tcPr>
            <w:tcW w:w="709" w:type="dxa"/>
            <w:vMerge w:val="restart"/>
            <w:tcBorders>
              <w:top w:val="single" w:sz="4" w:space="0" w:color="auto"/>
            </w:tcBorders>
            <w:vAlign w:val="center"/>
          </w:tcPr>
          <w:p w:rsidR="007E2FC1" w:rsidRDefault="00E3010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其他</w:t>
            </w:r>
          </w:p>
          <w:p w:rsidR="007E2FC1" w:rsidRDefault="00E3010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支出</w:t>
            </w:r>
          </w:p>
        </w:tc>
      </w:tr>
      <w:tr w:rsidR="007E2FC1">
        <w:trPr>
          <w:trHeight w:val="1367"/>
          <w:tblHeader/>
          <w:jc w:val="center"/>
        </w:trPr>
        <w:tc>
          <w:tcPr>
            <w:tcW w:w="704" w:type="dxa"/>
            <w:noWrap/>
            <w:vAlign w:val="center"/>
          </w:tcPr>
          <w:p w:rsidR="007E2FC1" w:rsidRDefault="00E3010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类</w:t>
            </w:r>
          </w:p>
        </w:tc>
        <w:tc>
          <w:tcPr>
            <w:tcW w:w="709" w:type="dxa"/>
            <w:noWrap/>
            <w:vAlign w:val="center"/>
          </w:tcPr>
          <w:p w:rsidR="007E2FC1" w:rsidRDefault="00E3010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款</w:t>
            </w:r>
          </w:p>
        </w:tc>
        <w:tc>
          <w:tcPr>
            <w:tcW w:w="709" w:type="dxa"/>
            <w:noWrap/>
            <w:vAlign w:val="center"/>
          </w:tcPr>
          <w:p w:rsidR="007E2FC1" w:rsidRDefault="00E30106">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w:t>
            </w:r>
          </w:p>
        </w:tc>
        <w:tc>
          <w:tcPr>
            <w:tcW w:w="1842" w:type="dxa"/>
            <w:vMerge/>
            <w:vAlign w:val="center"/>
          </w:tcPr>
          <w:p w:rsidR="007E2FC1" w:rsidRDefault="007E2FC1">
            <w:pPr>
              <w:widowControl/>
              <w:jc w:val="left"/>
              <w:rPr>
                <w:rFonts w:ascii="仿宋_GB2312" w:eastAsia="仿宋_GB2312" w:hAnsiTheme="minorEastAsia" w:cs="宋体" w:hint="eastAsia"/>
                <w:b/>
                <w:bCs/>
                <w:color w:val="000000"/>
                <w:kern w:val="0"/>
                <w:sz w:val="20"/>
                <w:szCs w:val="20"/>
              </w:rPr>
            </w:pPr>
          </w:p>
        </w:tc>
        <w:tc>
          <w:tcPr>
            <w:tcW w:w="2127" w:type="dxa"/>
            <w:vMerge/>
          </w:tcPr>
          <w:p w:rsidR="007E2FC1" w:rsidRDefault="007E2FC1">
            <w:pPr>
              <w:widowControl/>
              <w:jc w:val="left"/>
              <w:rPr>
                <w:rFonts w:ascii="仿宋_GB2312" w:eastAsia="仿宋_GB2312" w:hAnsiTheme="minorEastAsia" w:cs="宋体" w:hint="eastAsia"/>
                <w:b/>
                <w:bCs/>
                <w:color w:val="000000"/>
                <w:kern w:val="0"/>
                <w:sz w:val="20"/>
                <w:szCs w:val="20"/>
              </w:rPr>
            </w:pPr>
          </w:p>
        </w:tc>
        <w:tc>
          <w:tcPr>
            <w:tcW w:w="1417" w:type="dxa"/>
            <w:vMerge/>
          </w:tcPr>
          <w:p w:rsidR="007E2FC1" w:rsidRDefault="007E2FC1">
            <w:pPr>
              <w:widowControl/>
              <w:jc w:val="left"/>
              <w:rPr>
                <w:rFonts w:ascii="仿宋_GB2312" w:eastAsia="仿宋_GB2312" w:hAnsiTheme="minorEastAsia" w:cs="宋体" w:hint="eastAsia"/>
                <w:b/>
                <w:bCs/>
                <w:color w:val="000000"/>
                <w:kern w:val="0"/>
                <w:sz w:val="20"/>
                <w:szCs w:val="20"/>
              </w:rPr>
            </w:pPr>
          </w:p>
        </w:tc>
        <w:tc>
          <w:tcPr>
            <w:tcW w:w="709" w:type="dxa"/>
            <w:vMerge/>
          </w:tcPr>
          <w:p w:rsidR="007E2FC1" w:rsidRDefault="007E2FC1">
            <w:pPr>
              <w:widowControl/>
              <w:jc w:val="left"/>
              <w:rPr>
                <w:rFonts w:ascii="仿宋_GB2312" w:eastAsia="仿宋_GB2312" w:hAnsiTheme="minorEastAsia" w:cs="宋体" w:hint="eastAsia"/>
                <w:b/>
                <w:bCs/>
                <w:color w:val="000000"/>
                <w:kern w:val="0"/>
                <w:sz w:val="20"/>
                <w:szCs w:val="20"/>
              </w:rPr>
            </w:pPr>
          </w:p>
        </w:tc>
        <w:tc>
          <w:tcPr>
            <w:tcW w:w="709" w:type="dxa"/>
            <w:vMerge/>
          </w:tcPr>
          <w:p w:rsidR="007E2FC1" w:rsidRDefault="007E2FC1">
            <w:pPr>
              <w:widowControl/>
              <w:jc w:val="left"/>
              <w:rPr>
                <w:rFonts w:ascii="仿宋_GB2312" w:eastAsia="仿宋_GB2312" w:hAnsiTheme="minorEastAsia" w:cs="宋体" w:hint="eastAsia"/>
                <w:b/>
                <w:bCs/>
                <w:color w:val="000000"/>
                <w:kern w:val="0"/>
                <w:sz w:val="20"/>
                <w:szCs w:val="20"/>
              </w:rPr>
            </w:pPr>
          </w:p>
        </w:tc>
        <w:tc>
          <w:tcPr>
            <w:tcW w:w="708" w:type="dxa"/>
            <w:vMerge/>
          </w:tcPr>
          <w:p w:rsidR="007E2FC1" w:rsidRDefault="007E2FC1">
            <w:pPr>
              <w:widowControl/>
              <w:jc w:val="left"/>
              <w:rPr>
                <w:rFonts w:ascii="仿宋_GB2312" w:eastAsia="仿宋_GB2312" w:hAnsiTheme="minorEastAsia" w:cs="宋体" w:hint="eastAsia"/>
                <w:b/>
                <w:bCs/>
                <w:color w:val="000000"/>
                <w:kern w:val="0"/>
                <w:sz w:val="20"/>
                <w:szCs w:val="20"/>
              </w:rPr>
            </w:pPr>
          </w:p>
        </w:tc>
        <w:tc>
          <w:tcPr>
            <w:tcW w:w="709" w:type="dxa"/>
            <w:vMerge/>
          </w:tcPr>
          <w:p w:rsidR="007E2FC1" w:rsidRDefault="007E2FC1">
            <w:pPr>
              <w:widowControl/>
              <w:jc w:val="left"/>
              <w:rPr>
                <w:rFonts w:ascii="仿宋_GB2312" w:eastAsia="仿宋_GB2312" w:hAnsiTheme="minorEastAsia" w:cs="宋体" w:hint="eastAsia"/>
                <w:b/>
                <w:bCs/>
                <w:color w:val="000000"/>
                <w:kern w:val="0"/>
                <w:sz w:val="20"/>
                <w:szCs w:val="20"/>
              </w:rPr>
            </w:pPr>
          </w:p>
        </w:tc>
        <w:tc>
          <w:tcPr>
            <w:tcW w:w="851" w:type="dxa"/>
            <w:vMerge/>
          </w:tcPr>
          <w:p w:rsidR="007E2FC1" w:rsidRDefault="007E2FC1">
            <w:pPr>
              <w:widowControl/>
              <w:jc w:val="left"/>
              <w:rPr>
                <w:rFonts w:ascii="仿宋_GB2312" w:eastAsia="仿宋_GB2312" w:hAnsiTheme="minorEastAsia" w:cs="宋体" w:hint="eastAsia"/>
                <w:b/>
                <w:bCs/>
                <w:color w:val="000000"/>
                <w:kern w:val="0"/>
                <w:sz w:val="20"/>
                <w:szCs w:val="20"/>
              </w:rPr>
            </w:pPr>
          </w:p>
        </w:tc>
        <w:tc>
          <w:tcPr>
            <w:tcW w:w="708" w:type="dxa"/>
            <w:vMerge/>
          </w:tcPr>
          <w:p w:rsidR="007E2FC1" w:rsidRDefault="007E2FC1">
            <w:pPr>
              <w:widowControl/>
              <w:jc w:val="left"/>
              <w:rPr>
                <w:rFonts w:ascii="仿宋_GB2312" w:eastAsia="仿宋_GB2312" w:hAnsiTheme="minorEastAsia" w:cs="宋体" w:hint="eastAsia"/>
                <w:b/>
                <w:bCs/>
                <w:color w:val="000000"/>
                <w:kern w:val="0"/>
                <w:sz w:val="20"/>
                <w:szCs w:val="20"/>
              </w:rPr>
            </w:pPr>
          </w:p>
        </w:tc>
        <w:tc>
          <w:tcPr>
            <w:tcW w:w="851" w:type="dxa"/>
            <w:vMerge/>
          </w:tcPr>
          <w:p w:rsidR="007E2FC1" w:rsidRDefault="007E2FC1">
            <w:pPr>
              <w:widowControl/>
              <w:jc w:val="left"/>
              <w:rPr>
                <w:rFonts w:ascii="仿宋_GB2312" w:eastAsia="仿宋_GB2312" w:hAnsiTheme="minorEastAsia" w:cs="宋体" w:hint="eastAsia"/>
                <w:b/>
                <w:bCs/>
                <w:color w:val="000000"/>
                <w:kern w:val="0"/>
                <w:sz w:val="20"/>
                <w:szCs w:val="20"/>
              </w:rPr>
            </w:pPr>
          </w:p>
        </w:tc>
        <w:tc>
          <w:tcPr>
            <w:tcW w:w="709" w:type="dxa"/>
            <w:vMerge/>
          </w:tcPr>
          <w:p w:rsidR="007E2FC1" w:rsidRDefault="007E2FC1">
            <w:pPr>
              <w:widowControl/>
              <w:jc w:val="left"/>
              <w:rPr>
                <w:rFonts w:ascii="仿宋_GB2312" w:eastAsia="仿宋_GB2312" w:hAnsiTheme="minorEastAsia" w:cs="宋体" w:hint="eastAsia"/>
                <w:b/>
                <w:bCs/>
                <w:color w:val="000000"/>
                <w:kern w:val="0"/>
                <w:sz w:val="20"/>
                <w:szCs w:val="20"/>
              </w:rPr>
            </w:pPr>
          </w:p>
        </w:tc>
        <w:tc>
          <w:tcPr>
            <w:tcW w:w="708" w:type="dxa"/>
            <w:vMerge/>
          </w:tcPr>
          <w:p w:rsidR="007E2FC1" w:rsidRDefault="007E2FC1">
            <w:pPr>
              <w:widowControl/>
              <w:jc w:val="left"/>
              <w:rPr>
                <w:rFonts w:ascii="仿宋_GB2312" w:eastAsia="仿宋_GB2312" w:hAnsiTheme="minorEastAsia" w:cs="宋体" w:hint="eastAsia"/>
                <w:b/>
                <w:bCs/>
                <w:color w:val="000000"/>
                <w:kern w:val="0"/>
                <w:sz w:val="20"/>
                <w:szCs w:val="20"/>
              </w:rPr>
            </w:pPr>
          </w:p>
        </w:tc>
        <w:tc>
          <w:tcPr>
            <w:tcW w:w="709" w:type="dxa"/>
            <w:vMerge/>
          </w:tcPr>
          <w:p w:rsidR="007E2FC1" w:rsidRDefault="007E2FC1">
            <w:pPr>
              <w:widowControl/>
              <w:jc w:val="left"/>
              <w:rPr>
                <w:rFonts w:ascii="仿宋_GB2312" w:eastAsia="仿宋_GB2312" w:hAnsiTheme="minorEastAsia" w:cs="宋体" w:hint="eastAsia"/>
                <w:b/>
                <w:bCs/>
                <w:color w:val="000000"/>
                <w:kern w:val="0"/>
                <w:sz w:val="20"/>
                <w:szCs w:val="20"/>
              </w:rPr>
            </w:pPr>
          </w:p>
        </w:tc>
      </w:tr>
      <w:tr w:rsidR="007E2FC1">
        <w:trPr>
          <w:trHeight w:val="482"/>
          <w:jc w:val="center"/>
        </w:trPr>
        <w:tc>
          <w:tcPr>
            <w:tcW w:w="704" w:type="dxa"/>
            <w:vAlign w:val="center"/>
          </w:tcPr>
          <w:p w:rsidR="007E2FC1" w:rsidRDefault="00E3010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7E2FC1" w:rsidRDefault="007E2FC1">
            <w:pPr>
              <w:widowControl/>
              <w:jc w:val="center"/>
              <w:outlineLvl w:val="1"/>
              <w:rPr>
                <w:rFonts w:ascii="仿宋_GB2312" w:eastAsia="仿宋_GB2312" w:hAnsiTheme="minorEastAsia" w:hint="eastAsia"/>
                <w:bCs/>
                <w:color w:val="000000" w:themeColor="text1"/>
                <w:kern w:val="0"/>
                <w:sz w:val="18"/>
                <w:szCs w:val="18"/>
              </w:rPr>
            </w:pPr>
          </w:p>
        </w:tc>
        <w:tc>
          <w:tcPr>
            <w:tcW w:w="709" w:type="dxa"/>
            <w:vAlign w:val="center"/>
          </w:tcPr>
          <w:p w:rsidR="007E2FC1" w:rsidRDefault="007E2FC1">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rsidR="007E2FC1" w:rsidRDefault="00E3010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教育支出</w:t>
            </w:r>
          </w:p>
        </w:tc>
        <w:tc>
          <w:tcPr>
            <w:tcW w:w="2127" w:type="dxa"/>
            <w:vAlign w:val="center"/>
          </w:tcPr>
          <w:p w:rsidR="007E2FC1" w:rsidRDefault="007E2FC1">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rsidR="007E2FC1" w:rsidRDefault="00E3010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79.49</w:t>
            </w:r>
          </w:p>
        </w:tc>
        <w:tc>
          <w:tcPr>
            <w:tcW w:w="709" w:type="dxa"/>
            <w:vAlign w:val="center"/>
          </w:tcPr>
          <w:p w:rsidR="007E2FC1" w:rsidRDefault="007E2FC1">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E2FC1" w:rsidRDefault="00E30106">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37.49</w:t>
            </w:r>
          </w:p>
        </w:tc>
        <w:tc>
          <w:tcPr>
            <w:tcW w:w="708" w:type="dxa"/>
            <w:vAlign w:val="center"/>
          </w:tcPr>
          <w:p w:rsidR="007E2FC1" w:rsidRDefault="00E30106">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42.00</w:t>
            </w:r>
          </w:p>
        </w:tc>
        <w:tc>
          <w:tcPr>
            <w:tcW w:w="709" w:type="dxa"/>
            <w:vAlign w:val="center"/>
          </w:tcPr>
          <w:p w:rsidR="007E2FC1" w:rsidRDefault="007E2FC1">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E2FC1" w:rsidRDefault="007E2FC1">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E2FC1" w:rsidRDefault="007E2FC1">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E2FC1" w:rsidRDefault="007E2FC1">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E2FC1" w:rsidRDefault="007E2FC1">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E2FC1" w:rsidRDefault="007E2FC1">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E2FC1" w:rsidRDefault="007E2FC1">
            <w:pPr>
              <w:pStyle w:val="HTML"/>
              <w:shd w:val="clear" w:color="auto" w:fill="FFFFFF"/>
              <w:jc w:val="center"/>
              <w:rPr>
                <w:rFonts w:ascii="仿宋_GB2312" w:eastAsia="仿宋_GB2312" w:hAnsi="Courier New" w:cs="Courier New" w:hint="default"/>
                <w:bCs/>
                <w:color w:val="000000" w:themeColor="text1"/>
                <w:sz w:val="18"/>
                <w:szCs w:val="18"/>
              </w:rPr>
            </w:pPr>
          </w:p>
        </w:tc>
      </w:tr>
      <w:tr w:rsidR="007E2FC1">
        <w:trPr>
          <w:trHeight w:val="482"/>
          <w:jc w:val="center"/>
        </w:trPr>
        <w:tc>
          <w:tcPr>
            <w:tcW w:w="704" w:type="dxa"/>
            <w:vAlign w:val="center"/>
          </w:tcPr>
          <w:p w:rsidR="007E2FC1" w:rsidRDefault="00E3010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7E2FC1" w:rsidRDefault="00E3010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709" w:type="dxa"/>
            <w:vAlign w:val="center"/>
          </w:tcPr>
          <w:p w:rsidR="007E2FC1" w:rsidRDefault="007E2FC1">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rsidR="007E2FC1" w:rsidRDefault="00E3010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普通教育</w:t>
            </w:r>
          </w:p>
        </w:tc>
        <w:tc>
          <w:tcPr>
            <w:tcW w:w="2127" w:type="dxa"/>
            <w:vAlign w:val="center"/>
          </w:tcPr>
          <w:p w:rsidR="007E2FC1" w:rsidRDefault="007E2FC1">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rsidR="007E2FC1" w:rsidRDefault="00E3010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79.49</w:t>
            </w:r>
          </w:p>
        </w:tc>
        <w:tc>
          <w:tcPr>
            <w:tcW w:w="709" w:type="dxa"/>
            <w:vAlign w:val="center"/>
          </w:tcPr>
          <w:p w:rsidR="007E2FC1" w:rsidRDefault="007E2FC1">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E2FC1" w:rsidRDefault="00E30106">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37.49</w:t>
            </w:r>
          </w:p>
        </w:tc>
        <w:tc>
          <w:tcPr>
            <w:tcW w:w="708" w:type="dxa"/>
            <w:vAlign w:val="center"/>
          </w:tcPr>
          <w:p w:rsidR="007E2FC1" w:rsidRDefault="00E30106">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42.00</w:t>
            </w:r>
          </w:p>
        </w:tc>
        <w:tc>
          <w:tcPr>
            <w:tcW w:w="709" w:type="dxa"/>
            <w:vAlign w:val="center"/>
          </w:tcPr>
          <w:p w:rsidR="007E2FC1" w:rsidRDefault="007E2FC1">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E2FC1" w:rsidRDefault="007E2FC1">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E2FC1" w:rsidRDefault="007E2FC1">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E2FC1" w:rsidRDefault="007E2FC1">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E2FC1" w:rsidRDefault="007E2FC1">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E2FC1" w:rsidRDefault="007E2FC1">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E2FC1" w:rsidRDefault="007E2FC1">
            <w:pPr>
              <w:pStyle w:val="HTML"/>
              <w:shd w:val="clear" w:color="auto" w:fill="FFFFFF"/>
              <w:jc w:val="center"/>
              <w:rPr>
                <w:rFonts w:ascii="仿宋_GB2312" w:eastAsia="仿宋_GB2312" w:hAnsi="Courier New" w:cs="Courier New" w:hint="default"/>
                <w:bCs/>
                <w:color w:val="000000" w:themeColor="text1"/>
                <w:sz w:val="18"/>
                <w:szCs w:val="18"/>
              </w:rPr>
            </w:pPr>
          </w:p>
        </w:tc>
      </w:tr>
      <w:tr w:rsidR="007E2FC1">
        <w:trPr>
          <w:trHeight w:val="482"/>
          <w:jc w:val="center"/>
        </w:trPr>
        <w:tc>
          <w:tcPr>
            <w:tcW w:w="704" w:type="dxa"/>
            <w:vAlign w:val="center"/>
          </w:tcPr>
          <w:p w:rsidR="007E2FC1" w:rsidRDefault="00E3010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7E2FC1" w:rsidRDefault="00E3010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709" w:type="dxa"/>
            <w:vAlign w:val="center"/>
          </w:tcPr>
          <w:p w:rsidR="007E2FC1" w:rsidRDefault="00E3010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01</w:t>
            </w:r>
          </w:p>
        </w:tc>
        <w:tc>
          <w:tcPr>
            <w:tcW w:w="1842" w:type="dxa"/>
            <w:vAlign w:val="center"/>
          </w:tcPr>
          <w:p w:rsidR="007E2FC1" w:rsidRDefault="00E3010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学前教育</w:t>
            </w:r>
          </w:p>
        </w:tc>
        <w:tc>
          <w:tcPr>
            <w:tcW w:w="2127" w:type="dxa"/>
            <w:vAlign w:val="center"/>
          </w:tcPr>
          <w:p w:rsidR="007E2FC1" w:rsidRDefault="00E3010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2026年学前三年保障机制经费（中央第一批）公用经费</w:t>
            </w:r>
          </w:p>
        </w:tc>
        <w:tc>
          <w:tcPr>
            <w:tcW w:w="1417" w:type="dxa"/>
            <w:vAlign w:val="center"/>
          </w:tcPr>
          <w:p w:rsidR="007E2FC1" w:rsidRDefault="00E3010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12.30</w:t>
            </w:r>
          </w:p>
        </w:tc>
        <w:tc>
          <w:tcPr>
            <w:tcW w:w="709" w:type="dxa"/>
            <w:vAlign w:val="center"/>
          </w:tcPr>
          <w:p w:rsidR="007E2FC1" w:rsidRDefault="007E2FC1">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E2FC1" w:rsidRDefault="00E30106">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12.30</w:t>
            </w:r>
          </w:p>
        </w:tc>
        <w:tc>
          <w:tcPr>
            <w:tcW w:w="708" w:type="dxa"/>
            <w:vAlign w:val="center"/>
          </w:tcPr>
          <w:p w:rsidR="007E2FC1" w:rsidRDefault="007E2FC1">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E2FC1" w:rsidRDefault="007E2FC1">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E2FC1" w:rsidRDefault="007E2FC1">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E2FC1" w:rsidRDefault="007E2FC1">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E2FC1" w:rsidRDefault="007E2FC1">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E2FC1" w:rsidRDefault="007E2FC1">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E2FC1" w:rsidRDefault="007E2FC1">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E2FC1" w:rsidRDefault="007E2FC1">
            <w:pPr>
              <w:pStyle w:val="HTML"/>
              <w:shd w:val="clear" w:color="auto" w:fill="FFFFFF"/>
              <w:jc w:val="center"/>
              <w:rPr>
                <w:rFonts w:ascii="仿宋_GB2312" w:eastAsia="仿宋_GB2312" w:hAnsi="Courier New" w:cs="Courier New" w:hint="default"/>
                <w:bCs/>
                <w:color w:val="000000" w:themeColor="text1"/>
                <w:sz w:val="18"/>
                <w:szCs w:val="18"/>
              </w:rPr>
            </w:pPr>
          </w:p>
        </w:tc>
      </w:tr>
      <w:tr w:rsidR="007E2FC1">
        <w:trPr>
          <w:trHeight w:val="482"/>
          <w:jc w:val="center"/>
        </w:trPr>
        <w:tc>
          <w:tcPr>
            <w:tcW w:w="704" w:type="dxa"/>
            <w:vAlign w:val="center"/>
          </w:tcPr>
          <w:p w:rsidR="007E2FC1" w:rsidRDefault="00E3010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7E2FC1" w:rsidRDefault="00E3010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709" w:type="dxa"/>
            <w:vAlign w:val="center"/>
          </w:tcPr>
          <w:p w:rsidR="007E2FC1" w:rsidRDefault="00E3010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01</w:t>
            </w:r>
          </w:p>
        </w:tc>
        <w:tc>
          <w:tcPr>
            <w:tcW w:w="1842" w:type="dxa"/>
            <w:vAlign w:val="center"/>
          </w:tcPr>
          <w:p w:rsidR="007E2FC1" w:rsidRDefault="00E3010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学前教育</w:t>
            </w:r>
          </w:p>
        </w:tc>
        <w:tc>
          <w:tcPr>
            <w:tcW w:w="2127" w:type="dxa"/>
            <w:vAlign w:val="center"/>
          </w:tcPr>
          <w:p w:rsidR="007E2FC1" w:rsidRDefault="00E3010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2026年学前三年保障机制经费（中央第一批）取暖费</w:t>
            </w:r>
          </w:p>
        </w:tc>
        <w:tc>
          <w:tcPr>
            <w:tcW w:w="1417" w:type="dxa"/>
            <w:vAlign w:val="center"/>
          </w:tcPr>
          <w:p w:rsidR="007E2FC1" w:rsidRDefault="00E3010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1.03</w:t>
            </w:r>
          </w:p>
        </w:tc>
        <w:tc>
          <w:tcPr>
            <w:tcW w:w="709" w:type="dxa"/>
            <w:vAlign w:val="center"/>
          </w:tcPr>
          <w:p w:rsidR="007E2FC1" w:rsidRDefault="007E2FC1">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E2FC1" w:rsidRDefault="00E30106">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1.03</w:t>
            </w:r>
          </w:p>
        </w:tc>
        <w:tc>
          <w:tcPr>
            <w:tcW w:w="708" w:type="dxa"/>
            <w:vAlign w:val="center"/>
          </w:tcPr>
          <w:p w:rsidR="007E2FC1" w:rsidRDefault="007E2FC1">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E2FC1" w:rsidRDefault="007E2FC1">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E2FC1" w:rsidRDefault="007E2FC1">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E2FC1" w:rsidRDefault="007E2FC1">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E2FC1" w:rsidRDefault="007E2FC1">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E2FC1" w:rsidRDefault="007E2FC1">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E2FC1" w:rsidRDefault="007E2FC1">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E2FC1" w:rsidRDefault="007E2FC1">
            <w:pPr>
              <w:pStyle w:val="HTML"/>
              <w:shd w:val="clear" w:color="auto" w:fill="FFFFFF"/>
              <w:jc w:val="center"/>
              <w:rPr>
                <w:rFonts w:ascii="仿宋_GB2312" w:eastAsia="仿宋_GB2312" w:hAnsi="Courier New" w:cs="Courier New" w:hint="default"/>
                <w:bCs/>
                <w:color w:val="000000" w:themeColor="text1"/>
                <w:sz w:val="18"/>
                <w:szCs w:val="18"/>
              </w:rPr>
            </w:pPr>
          </w:p>
        </w:tc>
      </w:tr>
      <w:tr w:rsidR="007E2FC1">
        <w:trPr>
          <w:trHeight w:val="482"/>
          <w:jc w:val="center"/>
        </w:trPr>
        <w:tc>
          <w:tcPr>
            <w:tcW w:w="704" w:type="dxa"/>
            <w:vAlign w:val="center"/>
          </w:tcPr>
          <w:p w:rsidR="007E2FC1" w:rsidRDefault="00E3010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7E2FC1" w:rsidRDefault="00E3010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709" w:type="dxa"/>
            <w:vAlign w:val="center"/>
          </w:tcPr>
          <w:p w:rsidR="007E2FC1" w:rsidRDefault="00E3010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01</w:t>
            </w:r>
          </w:p>
        </w:tc>
        <w:tc>
          <w:tcPr>
            <w:tcW w:w="1842" w:type="dxa"/>
            <w:vAlign w:val="center"/>
          </w:tcPr>
          <w:p w:rsidR="007E2FC1" w:rsidRDefault="00E3010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学前教育</w:t>
            </w:r>
          </w:p>
        </w:tc>
        <w:tc>
          <w:tcPr>
            <w:tcW w:w="2127" w:type="dxa"/>
            <w:vAlign w:val="center"/>
          </w:tcPr>
          <w:p w:rsidR="007E2FC1" w:rsidRDefault="00E3010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2026年学前三年保障机制经费（中央第一批）伙食补助</w:t>
            </w:r>
          </w:p>
        </w:tc>
        <w:tc>
          <w:tcPr>
            <w:tcW w:w="1417" w:type="dxa"/>
            <w:vAlign w:val="center"/>
          </w:tcPr>
          <w:p w:rsidR="007E2FC1" w:rsidRDefault="00E3010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12.47</w:t>
            </w:r>
          </w:p>
        </w:tc>
        <w:tc>
          <w:tcPr>
            <w:tcW w:w="709" w:type="dxa"/>
            <w:vAlign w:val="center"/>
          </w:tcPr>
          <w:p w:rsidR="007E2FC1" w:rsidRDefault="007E2FC1">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E2FC1" w:rsidRDefault="007E2FC1">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E2FC1" w:rsidRDefault="00E30106">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12.47</w:t>
            </w:r>
          </w:p>
        </w:tc>
        <w:tc>
          <w:tcPr>
            <w:tcW w:w="709" w:type="dxa"/>
            <w:vAlign w:val="center"/>
          </w:tcPr>
          <w:p w:rsidR="007E2FC1" w:rsidRDefault="007E2FC1">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E2FC1" w:rsidRDefault="007E2FC1">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E2FC1" w:rsidRDefault="007E2FC1">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E2FC1" w:rsidRDefault="007E2FC1">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E2FC1" w:rsidRDefault="007E2FC1">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E2FC1" w:rsidRDefault="007E2FC1">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E2FC1" w:rsidRDefault="007E2FC1">
            <w:pPr>
              <w:pStyle w:val="HTML"/>
              <w:shd w:val="clear" w:color="auto" w:fill="FFFFFF"/>
              <w:jc w:val="center"/>
              <w:rPr>
                <w:rFonts w:ascii="仿宋_GB2312" w:eastAsia="仿宋_GB2312" w:hAnsi="Courier New" w:cs="Courier New" w:hint="default"/>
                <w:bCs/>
                <w:color w:val="000000" w:themeColor="text1"/>
                <w:sz w:val="18"/>
                <w:szCs w:val="18"/>
              </w:rPr>
            </w:pPr>
          </w:p>
        </w:tc>
      </w:tr>
      <w:tr w:rsidR="007E2FC1">
        <w:trPr>
          <w:trHeight w:val="482"/>
          <w:jc w:val="center"/>
        </w:trPr>
        <w:tc>
          <w:tcPr>
            <w:tcW w:w="704" w:type="dxa"/>
            <w:vAlign w:val="center"/>
          </w:tcPr>
          <w:p w:rsidR="007E2FC1" w:rsidRDefault="00E3010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7E2FC1" w:rsidRDefault="00E3010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709" w:type="dxa"/>
            <w:vAlign w:val="center"/>
          </w:tcPr>
          <w:p w:rsidR="007E2FC1" w:rsidRDefault="00E3010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01</w:t>
            </w:r>
          </w:p>
        </w:tc>
        <w:tc>
          <w:tcPr>
            <w:tcW w:w="1842" w:type="dxa"/>
            <w:vAlign w:val="center"/>
          </w:tcPr>
          <w:p w:rsidR="007E2FC1" w:rsidRDefault="00E3010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学前教育</w:t>
            </w:r>
          </w:p>
        </w:tc>
        <w:tc>
          <w:tcPr>
            <w:tcW w:w="2127" w:type="dxa"/>
            <w:vAlign w:val="center"/>
          </w:tcPr>
          <w:p w:rsidR="007E2FC1" w:rsidRDefault="00E3010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2026年教育系统取暖费差额（幼儿园）</w:t>
            </w:r>
          </w:p>
        </w:tc>
        <w:tc>
          <w:tcPr>
            <w:tcW w:w="1417" w:type="dxa"/>
            <w:vAlign w:val="center"/>
          </w:tcPr>
          <w:p w:rsidR="007E2FC1" w:rsidRDefault="00E3010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0.21</w:t>
            </w:r>
          </w:p>
        </w:tc>
        <w:tc>
          <w:tcPr>
            <w:tcW w:w="709" w:type="dxa"/>
            <w:vAlign w:val="center"/>
          </w:tcPr>
          <w:p w:rsidR="007E2FC1" w:rsidRDefault="007E2FC1">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E2FC1" w:rsidRDefault="00E30106">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0.21</w:t>
            </w:r>
          </w:p>
        </w:tc>
        <w:tc>
          <w:tcPr>
            <w:tcW w:w="708" w:type="dxa"/>
            <w:vAlign w:val="center"/>
          </w:tcPr>
          <w:p w:rsidR="007E2FC1" w:rsidRDefault="007E2FC1">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E2FC1" w:rsidRDefault="007E2FC1">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E2FC1" w:rsidRDefault="007E2FC1">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E2FC1" w:rsidRDefault="007E2FC1">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E2FC1" w:rsidRDefault="007E2FC1">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E2FC1" w:rsidRDefault="007E2FC1">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E2FC1" w:rsidRDefault="007E2FC1">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E2FC1" w:rsidRDefault="007E2FC1">
            <w:pPr>
              <w:pStyle w:val="HTML"/>
              <w:shd w:val="clear" w:color="auto" w:fill="FFFFFF"/>
              <w:jc w:val="center"/>
              <w:rPr>
                <w:rFonts w:ascii="仿宋_GB2312" w:eastAsia="仿宋_GB2312" w:hAnsi="Courier New" w:cs="Courier New" w:hint="default"/>
                <w:bCs/>
                <w:color w:val="000000" w:themeColor="text1"/>
                <w:sz w:val="18"/>
                <w:szCs w:val="18"/>
              </w:rPr>
            </w:pPr>
          </w:p>
        </w:tc>
      </w:tr>
      <w:tr w:rsidR="007E2FC1">
        <w:trPr>
          <w:trHeight w:val="482"/>
          <w:jc w:val="center"/>
        </w:trPr>
        <w:tc>
          <w:tcPr>
            <w:tcW w:w="704" w:type="dxa"/>
            <w:vAlign w:val="center"/>
          </w:tcPr>
          <w:p w:rsidR="007E2FC1" w:rsidRDefault="00E3010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7E2FC1" w:rsidRDefault="00E3010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709" w:type="dxa"/>
            <w:vAlign w:val="center"/>
          </w:tcPr>
          <w:p w:rsidR="007E2FC1" w:rsidRDefault="00E3010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1842" w:type="dxa"/>
            <w:vAlign w:val="center"/>
          </w:tcPr>
          <w:p w:rsidR="007E2FC1" w:rsidRDefault="00E3010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小学教育</w:t>
            </w:r>
          </w:p>
        </w:tc>
        <w:tc>
          <w:tcPr>
            <w:tcW w:w="2127" w:type="dxa"/>
            <w:vAlign w:val="center"/>
          </w:tcPr>
          <w:p w:rsidR="007E2FC1" w:rsidRDefault="00E3010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2026年教育系统取暖费差额</w:t>
            </w:r>
          </w:p>
        </w:tc>
        <w:tc>
          <w:tcPr>
            <w:tcW w:w="1417" w:type="dxa"/>
            <w:vAlign w:val="center"/>
          </w:tcPr>
          <w:p w:rsidR="007E2FC1" w:rsidRDefault="00E3010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2.80</w:t>
            </w:r>
          </w:p>
        </w:tc>
        <w:tc>
          <w:tcPr>
            <w:tcW w:w="709" w:type="dxa"/>
            <w:vAlign w:val="center"/>
          </w:tcPr>
          <w:p w:rsidR="007E2FC1" w:rsidRDefault="007E2FC1">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E2FC1" w:rsidRDefault="00E30106">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2.80</w:t>
            </w:r>
          </w:p>
        </w:tc>
        <w:tc>
          <w:tcPr>
            <w:tcW w:w="708" w:type="dxa"/>
            <w:vAlign w:val="center"/>
          </w:tcPr>
          <w:p w:rsidR="007E2FC1" w:rsidRDefault="007E2FC1">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E2FC1" w:rsidRDefault="007E2FC1">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E2FC1" w:rsidRDefault="007E2FC1">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E2FC1" w:rsidRDefault="007E2FC1">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E2FC1" w:rsidRDefault="007E2FC1">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E2FC1" w:rsidRDefault="007E2FC1">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E2FC1" w:rsidRDefault="007E2FC1">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E2FC1" w:rsidRDefault="007E2FC1">
            <w:pPr>
              <w:pStyle w:val="HTML"/>
              <w:shd w:val="clear" w:color="auto" w:fill="FFFFFF"/>
              <w:jc w:val="center"/>
              <w:rPr>
                <w:rFonts w:ascii="仿宋_GB2312" w:eastAsia="仿宋_GB2312" w:hAnsi="Courier New" w:cs="Courier New" w:hint="default"/>
                <w:bCs/>
                <w:color w:val="000000" w:themeColor="text1"/>
                <w:sz w:val="18"/>
                <w:szCs w:val="18"/>
              </w:rPr>
            </w:pPr>
          </w:p>
        </w:tc>
      </w:tr>
      <w:tr w:rsidR="007E2FC1">
        <w:trPr>
          <w:trHeight w:val="482"/>
          <w:jc w:val="center"/>
        </w:trPr>
        <w:tc>
          <w:tcPr>
            <w:tcW w:w="704" w:type="dxa"/>
            <w:vAlign w:val="center"/>
          </w:tcPr>
          <w:p w:rsidR="007E2FC1" w:rsidRDefault="00E3010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7E2FC1" w:rsidRDefault="00E3010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709" w:type="dxa"/>
            <w:vAlign w:val="center"/>
          </w:tcPr>
          <w:p w:rsidR="007E2FC1" w:rsidRDefault="00E3010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1842" w:type="dxa"/>
            <w:vAlign w:val="center"/>
          </w:tcPr>
          <w:p w:rsidR="007E2FC1" w:rsidRDefault="00E3010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小学教育</w:t>
            </w:r>
          </w:p>
        </w:tc>
        <w:tc>
          <w:tcPr>
            <w:tcW w:w="2127" w:type="dxa"/>
            <w:vAlign w:val="center"/>
          </w:tcPr>
          <w:p w:rsidR="007E2FC1" w:rsidRDefault="00E3010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达布达尔乡小学死亡人员丧葬费</w:t>
            </w:r>
          </w:p>
        </w:tc>
        <w:tc>
          <w:tcPr>
            <w:tcW w:w="1417" w:type="dxa"/>
            <w:vAlign w:val="center"/>
          </w:tcPr>
          <w:p w:rsidR="007E2FC1" w:rsidRDefault="00E3010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21.32</w:t>
            </w:r>
          </w:p>
        </w:tc>
        <w:tc>
          <w:tcPr>
            <w:tcW w:w="709" w:type="dxa"/>
            <w:vAlign w:val="center"/>
          </w:tcPr>
          <w:p w:rsidR="007E2FC1" w:rsidRDefault="007E2FC1">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E2FC1" w:rsidRDefault="007E2FC1">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E2FC1" w:rsidRDefault="00E30106">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21.32</w:t>
            </w:r>
          </w:p>
        </w:tc>
        <w:tc>
          <w:tcPr>
            <w:tcW w:w="709" w:type="dxa"/>
            <w:vAlign w:val="center"/>
          </w:tcPr>
          <w:p w:rsidR="007E2FC1" w:rsidRDefault="007E2FC1">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E2FC1" w:rsidRDefault="007E2FC1">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E2FC1" w:rsidRDefault="007E2FC1">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E2FC1" w:rsidRDefault="007E2FC1">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E2FC1" w:rsidRDefault="007E2FC1">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E2FC1" w:rsidRDefault="007E2FC1">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E2FC1" w:rsidRDefault="007E2FC1">
            <w:pPr>
              <w:pStyle w:val="HTML"/>
              <w:shd w:val="clear" w:color="auto" w:fill="FFFFFF"/>
              <w:jc w:val="center"/>
              <w:rPr>
                <w:rFonts w:ascii="仿宋_GB2312" w:eastAsia="仿宋_GB2312" w:hAnsi="Courier New" w:cs="Courier New" w:hint="default"/>
                <w:bCs/>
                <w:color w:val="000000" w:themeColor="text1"/>
                <w:sz w:val="18"/>
                <w:szCs w:val="18"/>
              </w:rPr>
            </w:pPr>
          </w:p>
        </w:tc>
      </w:tr>
      <w:tr w:rsidR="007E2FC1">
        <w:trPr>
          <w:trHeight w:val="482"/>
          <w:jc w:val="center"/>
        </w:trPr>
        <w:tc>
          <w:tcPr>
            <w:tcW w:w="704" w:type="dxa"/>
            <w:vAlign w:val="center"/>
          </w:tcPr>
          <w:p w:rsidR="007E2FC1" w:rsidRDefault="00E3010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7E2FC1" w:rsidRDefault="00E3010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709" w:type="dxa"/>
            <w:vAlign w:val="center"/>
          </w:tcPr>
          <w:p w:rsidR="007E2FC1" w:rsidRDefault="00E3010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1842" w:type="dxa"/>
            <w:vAlign w:val="center"/>
          </w:tcPr>
          <w:p w:rsidR="007E2FC1" w:rsidRDefault="00E3010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小学教育</w:t>
            </w:r>
          </w:p>
        </w:tc>
        <w:tc>
          <w:tcPr>
            <w:tcW w:w="2127" w:type="dxa"/>
            <w:vAlign w:val="center"/>
          </w:tcPr>
          <w:p w:rsidR="007E2FC1" w:rsidRDefault="00E3010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2026年城乡义务教育保障机制公用经费（中央第一批资金）</w:t>
            </w:r>
          </w:p>
        </w:tc>
        <w:tc>
          <w:tcPr>
            <w:tcW w:w="1417" w:type="dxa"/>
            <w:vAlign w:val="center"/>
          </w:tcPr>
          <w:p w:rsidR="007E2FC1" w:rsidRDefault="00E3010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9.44</w:t>
            </w:r>
          </w:p>
        </w:tc>
        <w:tc>
          <w:tcPr>
            <w:tcW w:w="709" w:type="dxa"/>
            <w:vAlign w:val="center"/>
          </w:tcPr>
          <w:p w:rsidR="007E2FC1" w:rsidRDefault="007E2FC1">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E2FC1" w:rsidRDefault="00E30106">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9.44</w:t>
            </w:r>
          </w:p>
        </w:tc>
        <w:tc>
          <w:tcPr>
            <w:tcW w:w="708" w:type="dxa"/>
            <w:vAlign w:val="center"/>
          </w:tcPr>
          <w:p w:rsidR="007E2FC1" w:rsidRDefault="007E2FC1">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E2FC1" w:rsidRDefault="007E2FC1">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E2FC1" w:rsidRDefault="007E2FC1">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E2FC1" w:rsidRDefault="007E2FC1">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E2FC1" w:rsidRDefault="007E2FC1">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E2FC1" w:rsidRDefault="007E2FC1">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E2FC1" w:rsidRDefault="007E2FC1">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E2FC1" w:rsidRDefault="007E2FC1">
            <w:pPr>
              <w:pStyle w:val="HTML"/>
              <w:shd w:val="clear" w:color="auto" w:fill="FFFFFF"/>
              <w:jc w:val="center"/>
              <w:rPr>
                <w:rFonts w:ascii="仿宋_GB2312" w:eastAsia="仿宋_GB2312" w:hAnsi="Courier New" w:cs="Courier New" w:hint="default"/>
                <w:bCs/>
                <w:color w:val="000000" w:themeColor="text1"/>
                <w:sz w:val="18"/>
                <w:szCs w:val="18"/>
              </w:rPr>
            </w:pPr>
          </w:p>
        </w:tc>
      </w:tr>
      <w:tr w:rsidR="007E2FC1">
        <w:trPr>
          <w:trHeight w:val="482"/>
          <w:jc w:val="center"/>
        </w:trPr>
        <w:tc>
          <w:tcPr>
            <w:tcW w:w="704" w:type="dxa"/>
            <w:vAlign w:val="center"/>
          </w:tcPr>
          <w:p w:rsidR="007E2FC1" w:rsidRDefault="00E3010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7E2FC1" w:rsidRDefault="00E3010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709" w:type="dxa"/>
            <w:vAlign w:val="center"/>
          </w:tcPr>
          <w:p w:rsidR="007E2FC1" w:rsidRDefault="00E3010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1842" w:type="dxa"/>
            <w:vAlign w:val="center"/>
          </w:tcPr>
          <w:p w:rsidR="007E2FC1" w:rsidRDefault="00E3010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小学教育</w:t>
            </w:r>
          </w:p>
        </w:tc>
        <w:tc>
          <w:tcPr>
            <w:tcW w:w="2127" w:type="dxa"/>
            <w:vAlign w:val="center"/>
          </w:tcPr>
          <w:p w:rsidR="007E2FC1" w:rsidRDefault="00E3010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2026农村义务教育学生营养改善计划自治区资金</w:t>
            </w:r>
          </w:p>
        </w:tc>
        <w:tc>
          <w:tcPr>
            <w:tcW w:w="1417" w:type="dxa"/>
            <w:vAlign w:val="center"/>
          </w:tcPr>
          <w:p w:rsidR="007E2FC1" w:rsidRDefault="00E3010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4.33</w:t>
            </w:r>
          </w:p>
        </w:tc>
        <w:tc>
          <w:tcPr>
            <w:tcW w:w="709" w:type="dxa"/>
            <w:vAlign w:val="center"/>
          </w:tcPr>
          <w:p w:rsidR="007E2FC1" w:rsidRDefault="007E2FC1">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E2FC1" w:rsidRDefault="00E30106">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4.33</w:t>
            </w:r>
          </w:p>
        </w:tc>
        <w:tc>
          <w:tcPr>
            <w:tcW w:w="708" w:type="dxa"/>
            <w:vAlign w:val="center"/>
          </w:tcPr>
          <w:p w:rsidR="007E2FC1" w:rsidRDefault="007E2FC1">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E2FC1" w:rsidRDefault="007E2FC1">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E2FC1" w:rsidRDefault="007E2FC1">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E2FC1" w:rsidRDefault="007E2FC1">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E2FC1" w:rsidRDefault="007E2FC1">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E2FC1" w:rsidRDefault="007E2FC1">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E2FC1" w:rsidRDefault="007E2FC1">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E2FC1" w:rsidRDefault="007E2FC1">
            <w:pPr>
              <w:pStyle w:val="HTML"/>
              <w:shd w:val="clear" w:color="auto" w:fill="FFFFFF"/>
              <w:jc w:val="center"/>
              <w:rPr>
                <w:rFonts w:ascii="仿宋_GB2312" w:eastAsia="仿宋_GB2312" w:hAnsi="Courier New" w:cs="Courier New" w:hint="default"/>
                <w:bCs/>
                <w:color w:val="000000" w:themeColor="text1"/>
                <w:sz w:val="18"/>
                <w:szCs w:val="18"/>
              </w:rPr>
            </w:pPr>
          </w:p>
        </w:tc>
      </w:tr>
      <w:tr w:rsidR="007E2FC1">
        <w:trPr>
          <w:trHeight w:val="482"/>
          <w:jc w:val="center"/>
        </w:trPr>
        <w:tc>
          <w:tcPr>
            <w:tcW w:w="704" w:type="dxa"/>
            <w:vAlign w:val="center"/>
          </w:tcPr>
          <w:p w:rsidR="007E2FC1" w:rsidRDefault="00E3010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7E2FC1" w:rsidRDefault="00E3010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709" w:type="dxa"/>
            <w:vAlign w:val="center"/>
          </w:tcPr>
          <w:p w:rsidR="007E2FC1" w:rsidRDefault="00E3010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1842" w:type="dxa"/>
            <w:vAlign w:val="center"/>
          </w:tcPr>
          <w:p w:rsidR="007E2FC1" w:rsidRDefault="00E3010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小学教育</w:t>
            </w:r>
          </w:p>
        </w:tc>
        <w:tc>
          <w:tcPr>
            <w:tcW w:w="2127" w:type="dxa"/>
            <w:vAlign w:val="center"/>
          </w:tcPr>
          <w:p w:rsidR="007E2FC1" w:rsidRDefault="00E3010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2026年城乡义务教育家庭经济困难学生生活补助（中央资金）</w:t>
            </w:r>
          </w:p>
        </w:tc>
        <w:tc>
          <w:tcPr>
            <w:tcW w:w="1417" w:type="dxa"/>
            <w:vAlign w:val="center"/>
          </w:tcPr>
          <w:p w:rsidR="007E2FC1" w:rsidRDefault="00E3010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4.45</w:t>
            </w:r>
          </w:p>
        </w:tc>
        <w:tc>
          <w:tcPr>
            <w:tcW w:w="709" w:type="dxa"/>
            <w:vAlign w:val="center"/>
          </w:tcPr>
          <w:p w:rsidR="007E2FC1" w:rsidRDefault="007E2FC1">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E2FC1" w:rsidRDefault="007E2FC1">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E2FC1" w:rsidRDefault="00E30106">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4.45</w:t>
            </w:r>
          </w:p>
        </w:tc>
        <w:tc>
          <w:tcPr>
            <w:tcW w:w="709" w:type="dxa"/>
            <w:vAlign w:val="center"/>
          </w:tcPr>
          <w:p w:rsidR="007E2FC1" w:rsidRDefault="007E2FC1">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E2FC1" w:rsidRDefault="007E2FC1">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E2FC1" w:rsidRDefault="007E2FC1">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E2FC1" w:rsidRDefault="007E2FC1">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E2FC1" w:rsidRDefault="007E2FC1">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E2FC1" w:rsidRDefault="007E2FC1">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E2FC1" w:rsidRDefault="007E2FC1">
            <w:pPr>
              <w:pStyle w:val="HTML"/>
              <w:shd w:val="clear" w:color="auto" w:fill="FFFFFF"/>
              <w:jc w:val="center"/>
              <w:rPr>
                <w:rFonts w:ascii="仿宋_GB2312" w:eastAsia="仿宋_GB2312" w:hAnsi="Courier New" w:cs="Courier New" w:hint="default"/>
                <w:bCs/>
                <w:color w:val="000000" w:themeColor="text1"/>
                <w:sz w:val="18"/>
                <w:szCs w:val="18"/>
              </w:rPr>
            </w:pPr>
          </w:p>
        </w:tc>
      </w:tr>
      <w:tr w:rsidR="007E2FC1">
        <w:trPr>
          <w:trHeight w:val="482"/>
          <w:jc w:val="center"/>
        </w:trPr>
        <w:tc>
          <w:tcPr>
            <w:tcW w:w="704" w:type="dxa"/>
            <w:vAlign w:val="center"/>
          </w:tcPr>
          <w:p w:rsidR="007E2FC1" w:rsidRDefault="00E3010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7E2FC1" w:rsidRDefault="00E3010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709" w:type="dxa"/>
            <w:vAlign w:val="center"/>
          </w:tcPr>
          <w:p w:rsidR="007E2FC1" w:rsidRDefault="00E3010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1842" w:type="dxa"/>
            <w:vAlign w:val="center"/>
          </w:tcPr>
          <w:p w:rsidR="007E2FC1" w:rsidRDefault="00E3010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小学教育</w:t>
            </w:r>
          </w:p>
        </w:tc>
        <w:tc>
          <w:tcPr>
            <w:tcW w:w="2127" w:type="dxa"/>
            <w:vAlign w:val="center"/>
          </w:tcPr>
          <w:p w:rsidR="007E2FC1" w:rsidRDefault="00E3010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2026年城乡义务教育家庭经济困难学生综合奖补（中央资金）</w:t>
            </w:r>
          </w:p>
        </w:tc>
        <w:tc>
          <w:tcPr>
            <w:tcW w:w="1417" w:type="dxa"/>
            <w:vAlign w:val="center"/>
          </w:tcPr>
          <w:p w:rsidR="007E2FC1" w:rsidRDefault="00E3010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0.95</w:t>
            </w:r>
          </w:p>
        </w:tc>
        <w:tc>
          <w:tcPr>
            <w:tcW w:w="709" w:type="dxa"/>
            <w:vAlign w:val="center"/>
          </w:tcPr>
          <w:p w:rsidR="007E2FC1" w:rsidRDefault="007E2FC1">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E2FC1" w:rsidRDefault="007E2FC1">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E2FC1" w:rsidRDefault="00E30106">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0.95</w:t>
            </w:r>
          </w:p>
        </w:tc>
        <w:tc>
          <w:tcPr>
            <w:tcW w:w="709" w:type="dxa"/>
            <w:vAlign w:val="center"/>
          </w:tcPr>
          <w:p w:rsidR="007E2FC1" w:rsidRDefault="007E2FC1">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E2FC1" w:rsidRDefault="007E2FC1">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E2FC1" w:rsidRDefault="007E2FC1">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E2FC1" w:rsidRDefault="007E2FC1">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E2FC1" w:rsidRDefault="007E2FC1">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E2FC1" w:rsidRDefault="007E2FC1">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E2FC1" w:rsidRDefault="007E2FC1">
            <w:pPr>
              <w:pStyle w:val="HTML"/>
              <w:shd w:val="clear" w:color="auto" w:fill="FFFFFF"/>
              <w:jc w:val="center"/>
              <w:rPr>
                <w:rFonts w:ascii="仿宋_GB2312" w:eastAsia="仿宋_GB2312" w:hAnsi="Courier New" w:cs="Courier New" w:hint="default"/>
                <w:bCs/>
                <w:color w:val="000000" w:themeColor="text1"/>
                <w:sz w:val="18"/>
                <w:szCs w:val="18"/>
              </w:rPr>
            </w:pPr>
          </w:p>
        </w:tc>
      </w:tr>
      <w:tr w:rsidR="007E2FC1">
        <w:trPr>
          <w:trHeight w:val="482"/>
          <w:jc w:val="center"/>
        </w:trPr>
        <w:tc>
          <w:tcPr>
            <w:tcW w:w="704" w:type="dxa"/>
            <w:vAlign w:val="center"/>
          </w:tcPr>
          <w:p w:rsidR="007E2FC1" w:rsidRDefault="00E3010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7E2FC1" w:rsidRDefault="00E3010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709" w:type="dxa"/>
            <w:vAlign w:val="center"/>
          </w:tcPr>
          <w:p w:rsidR="007E2FC1" w:rsidRDefault="00E3010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1842" w:type="dxa"/>
            <w:vAlign w:val="center"/>
          </w:tcPr>
          <w:p w:rsidR="007E2FC1" w:rsidRDefault="00E3010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小学教育</w:t>
            </w:r>
          </w:p>
        </w:tc>
        <w:tc>
          <w:tcPr>
            <w:tcW w:w="2127" w:type="dxa"/>
            <w:vAlign w:val="center"/>
          </w:tcPr>
          <w:p w:rsidR="007E2FC1" w:rsidRDefault="00E3010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2026农村义务教育学生营养改善计划中央资金</w:t>
            </w:r>
          </w:p>
        </w:tc>
        <w:tc>
          <w:tcPr>
            <w:tcW w:w="1417" w:type="dxa"/>
            <w:vAlign w:val="center"/>
          </w:tcPr>
          <w:p w:rsidR="007E2FC1" w:rsidRDefault="00E3010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4.20</w:t>
            </w:r>
          </w:p>
        </w:tc>
        <w:tc>
          <w:tcPr>
            <w:tcW w:w="709" w:type="dxa"/>
            <w:vAlign w:val="center"/>
          </w:tcPr>
          <w:p w:rsidR="007E2FC1" w:rsidRDefault="007E2FC1">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E2FC1" w:rsidRDefault="00E30106">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4.20</w:t>
            </w:r>
          </w:p>
        </w:tc>
        <w:tc>
          <w:tcPr>
            <w:tcW w:w="708" w:type="dxa"/>
            <w:vAlign w:val="center"/>
          </w:tcPr>
          <w:p w:rsidR="007E2FC1" w:rsidRDefault="007E2FC1">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E2FC1" w:rsidRDefault="007E2FC1">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E2FC1" w:rsidRDefault="007E2FC1">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E2FC1" w:rsidRDefault="007E2FC1">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E2FC1" w:rsidRDefault="007E2FC1">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E2FC1" w:rsidRDefault="007E2FC1">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E2FC1" w:rsidRDefault="007E2FC1">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E2FC1" w:rsidRDefault="007E2FC1">
            <w:pPr>
              <w:pStyle w:val="HTML"/>
              <w:shd w:val="clear" w:color="auto" w:fill="FFFFFF"/>
              <w:jc w:val="center"/>
              <w:rPr>
                <w:rFonts w:ascii="仿宋_GB2312" w:eastAsia="仿宋_GB2312" w:hAnsi="Courier New" w:cs="Courier New" w:hint="default"/>
                <w:bCs/>
                <w:color w:val="000000" w:themeColor="text1"/>
                <w:sz w:val="18"/>
                <w:szCs w:val="18"/>
              </w:rPr>
            </w:pPr>
          </w:p>
        </w:tc>
      </w:tr>
      <w:tr w:rsidR="007E2FC1">
        <w:trPr>
          <w:trHeight w:val="482"/>
          <w:jc w:val="center"/>
        </w:trPr>
        <w:tc>
          <w:tcPr>
            <w:tcW w:w="704" w:type="dxa"/>
            <w:vAlign w:val="center"/>
          </w:tcPr>
          <w:p w:rsidR="007E2FC1" w:rsidRDefault="00E3010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7E2FC1" w:rsidRDefault="00E3010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709" w:type="dxa"/>
            <w:vAlign w:val="center"/>
          </w:tcPr>
          <w:p w:rsidR="007E2FC1" w:rsidRDefault="00E3010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1842" w:type="dxa"/>
            <w:vAlign w:val="center"/>
          </w:tcPr>
          <w:p w:rsidR="007E2FC1" w:rsidRDefault="00E3010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小学教育</w:t>
            </w:r>
          </w:p>
        </w:tc>
        <w:tc>
          <w:tcPr>
            <w:tcW w:w="2127" w:type="dxa"/>
            <w:vAlign w:val="center"/>
          </w:tcPr>
          <w:p w:rsidR="007E2FC1" w:rsidRDefault="00E3010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2026年城乡义务教育保障机制公用经费（自治区第一批资金）</w:t>
            </w:r>
          </w:p>
        </w:tc>
        <w:tc>
          <w:tcPr>
            <w:tcW w:w="1417" w:type="dxa"/>
            <w:vAlign w:val="center"/>
          </w:tcPr>
          <w:p w:rsidR="007E2FC1" w:rsidRDefault="00E3010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1.76</w:t>
            </w:r>
          </w:p>
        </w:tc>
        <w:tc>
          <w:tcPr>
            <w:tcW w:w="709" w:type="dxa"/>
            <w:vAlign w:val="center"/>
          </w:tcPr>
          <w:p w:rsidR="007E2FC1" w:rsidRDefault="007E2FC1">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E2FC1" w:rsidRDefault="00E30106">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1.76</w:t>
            </w:r>
          </w:p>
        </w:tc>
        <w:tc>
          <w:tcPr>
            <w:tcW w:w="708" w:type="dxa"/>
            <w:vAlign w:val="center"/>
          </w:tcPr>
          <w:p w:rsidR="007E2FC1" w:rsidRDefault="007E2FC1">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E2FC1" w:rsidRDefault="007E2FC1">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E2FC1" w:rsidRDefault="007E2FC1">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E2FC1" w:rsidRDefault="007E2FC1">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E2FC1" w:rsidRDefault="007E2FC1">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E2FC1" w:rsidRDefault="007E2FC1">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E2FC1" w:rsidRDefault="007E2FC1">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E2FC1" w:rsidRDefault="007E2FC1">
            <w:pPr>
              <w:pStyle w:val="HTML"/>
              <w:shd w:val="clear" w:color="auto" w:fill="FFFFFF"/>
              <w:jc w:val="center"/>
              <w:rPr>
                <w:rFonts w:ascii="仿宋_GB2312" w:eastAsia="仿宋_GB2312" w:hAnsi="Courier New" w:cs="Courier New" w:hint="default"/>
                <w:bCs/>
                <w:color w:val="000000" w:themeColor="text1"/>
                <w:sz w:val="18"/>
                <w:szCs w:val="18"/>
              </w:rPr>
            </w:pPr>
          </w:p>
        </w:tc>
      </w:tr>
      <w:tr w:rsidR="007E2FC1">
        <w:trPr>
          <w:trHeight w:val="482"/>
          <w:jc w:val="center"/>
        </w:trPr>
        <w:tc>
          <w:tcPr>
            <w:tcW w:w="704" w:type="dxa"/>
            <w:vAlign w:val="center"/>
          </w:tcPr>
          <w:p w:rsidR="007E2FC1" w:rsidRDefault="00E3010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7E2FC1" w:rsidRDefault="00E3010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709" w:type="dxa"/>
            <w:vAlign w:val="center"/>
          </w:tcPr>
          <w:p w:rsidR="007E2FC1" w:rsidRDefault="00E3010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1842" w:type="dxa"/>
            <w:vAlign w:val="center"/>
          </w:tcPr>
          <w:p w:rsidR="007E2FC1" w:rsidRDefault="00E3010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小学教育</w:t>
            </w:r>
          </w:p>
        </w:tc>
        <w:tc>
          <w:tcPr>
            <w:tcW w:w="2127" w:type="dxa"/>
            <w:vAlign w:val="center"/>
          </w:tcPr>
          <w:p w:rsidR="007E2FC1" w:rsidRDefault="00E3010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2026年城乡义务教育家庭经济困难学生生活补助（自治区资金）</w:t>
            </w:r>
          </w:p>
        </w:tc>
        <w:tc>
          <w:tcPr>
            <w:tcW w:w="1417" w:type="dxa"/>
            <w:vAlign w:val="center"/>
          </w:tcPr>
          <w:p w:rsidR="007E2FC1" w:rsidRDefault="00E3010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2.81</w:t>
            </w:r>
          </w:p>
        </w:tc>
        <w:tc>
          <w:tcPr>
            <w:tcW w:w="709" w:type="dxa"/>
            <w:vAlign w:val="center"/>
          </w:tcPr>
          <w:p w:rsidR="007E2FC1" w:rsidRDefault="007E2FC1">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E2FC1" w:rsidRDefault="007E2FC1">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E2FC1" w:rsidRDefault="00E30106">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2.81</w:t>
            </w:r>
          </w:p>
        </w:tc>
        <w:tc>
          <w:tcPr>
            <w:tcW w:w="709" w:type="dxa"/>
            <w:vAlign w:val="center"/>
          </w:tcPr>
          <w:p w:rsidR="007E2FC1" w:rsidRDefault="007E2FC1">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E2FC1" w:rsidRDefault="007E2FC1">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E2FC1" w:rsidRDefault="007E2FC1">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E2FC1" w:rsidRDefault="007E2FC1">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E2FC1" w:rsidRDefault="007E2FC1">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E2FC1" w:rsidRDefault="007E2FC1">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E2FC1" w:rsidRDefault="007E2FC1">
            <w:pPr>
              <w:pStyle w:val="HTML"/>
              <w:shd w:val="clear" w:color="auto" w:fill="FFFFFF"/>
              <w:jc w:val="center"/>
              <w:rPr>
                <w:rFonts w:ascii="仿宋_GB2312" w:eastAsia="仿宋_GB2312" w:hAnsi="Courier New" w:cs="Courier New" w:hint="default"/>
                <w:bCs/>
                <w:color w:val="000000" w:themeColor="text1"/>
                <w:sz w:val="18"/>
                <w:szCs w:val="18"/>
              </w:rPr>
            </w:pPr>
          </w:p>
        </w:tc>
      </w:tr>
      <w:tr w:rsidR="007E2FC1">
        <w:trPr>
          <w:trHeight w:val="482"/>
          <w:jc w:val="center"/>
        </w:trPr>
        <w:tc>
          <w:tcPr>
            <w:tcW w:w="704" w:type="dxa"/>
            <w:vAlign w:val="center"/>
          </w:tcPr>
          <w:p w:rsidR="007E2FC1" w:rsidRDefault="00E3010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7E2FC1" w:rsidRDefault="00E3010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709" w:type="dxa"/>
            <w:vAlign w:val="center"/>
          </w:tcPr>
          <w:p w:rsidR="007E2FC1" w:rsidRDefault="00E3010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99</w:t>
            </w:r>
          </w:p>
        </w:tc>
        <w:tc>
          <w:tcPr>
            <w:tcW w:w="1842" w:type="dxa"/>
            <w:vAlign w:val="center"/>
          </w:tcPr>
          <w:p w:rsidR="007E2FC1" w:rsidRDefault="00E3010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其他普通教育支出</w:t>
            </w:r>
          </w:p>
        </w:tc>
        <w:tc>
          <w:tcPr>
            <w:tcW w:w="2127" w:type="dxa"/>
            <w:vAlign w:val="center"/>
          </w:tcPr>
          <w:p w:rsidR="007E2FC1" w:rsidRDefault="00E3010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2026年随班就读残疾学生生均公用经费（中央第一批资金）</w:t>
            </w:r>
          </w:p>
        </w:tc>
        <w:tc>
          <w:tcPr>
            <w:tcW w:w="1417" w:type="dxa"/>
            <w:vAlign w:val="center"/>
          </w:tcPr>
          <w:p w:rsidR="007E2FC1" w:rsidRDefault="00E30106">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1.42</w:t>
            </w:r>
          </w:p>
        </w:tc>
        <w:tc>
          <w:tcPr>
            <w:tcW w:w="709" w:type="dxa"/>
            <w:vAlign w:val="center"/>
          </w:tcPr>
          <w:p w:rsidR="007E2FC1" w:rsidRDefault="007E2FC1">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E2FC1" w:rsidRDefault="00E30106">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1.42</w:t>
            </w:r>
          </w:p>
        </w:tc>
        <w:tc>
          <w:tcPr>
            <w:tcW w:w="708" w:type="dxa"/>
            <w:vAlign w:val="center"/>
          </w:tcPr>
          <w:p w:rsidR="007E2FC1" w:rsidRDefault="007E2FC1">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E2FC1" w:rsidRDefault="007E2FC1">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E2FC1" w:rsidRDefault="007E2FC1">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E2FC1" w:rsidRDefault="007E2FC1">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7E2FC1" w:rsidRDefault="007E2FC1">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E2FC1" w:rsidRDefault="007E2FC1">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7E2FC1" w:rsidRDefault="007E2FC1">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7E2FC1" w:rsidRDefault="007E2FC1">
            <w:pPr>
              <w:pStyle w:val="HTML"/>
              <w:shd w:val="clear" w:color="auto" w:fill="FFFFFF"/>
              <w:jc w:val="center"/>
              <w:rPr>
                <w:rFonts w:ascii="仿宋_GB2312" w:eastAsia="仿宋_GB2312" w:hAnsi="Courier New" w:cs="Courier New" w:hint="default"/>
                <w:bCs/>
                <w:color w:val="000000" w:themeColor="text1"/>
                <w:sz w:val="18"/>
                <w:szCs w:val="18"/>
              </w:rPr>
            </w:pPr>
          </w:p>
        </w:tc>
      </w:tr>
      <w:tr w:rsidR="007E2FC1">
        <w:trPr>
          <w:trHeight w:val="482"/>
          <w:jc w:val="center"/>
        </w:trPr>
        <w:tc>
          <w:tcPr>
            <w:tcW w:w="704" w:type="dxa"/>
            <w:vAlign w:val="center"/>
          </w:tcPr>
          <w:p w:rsidR="007E2FC1" w:rsidRDefault="007E2FC1">
            <w:pPr>
              <w:widowControl/>
              <w:jc w:val="center"/>
              <w:outlineLvl w:val="1"/>
              <w:rPr>
                <w:rFonts w:ascii="仿宋_GB2312" w:eastAsia="仿宋_GB2312" w:hAnsiTheme="minorEastAsia" w:hint="eastAsia"/>
                <w:kern w:val="0"/>
                <w:sz w:val="20"/>
                <w:szCs w:val="20"/>
              </w:rPr>
            </w:pPr>
          </w:p>
        </w:tc>
        <w:tc>
          <w:tcPr>
            <w:tcW w:w="709" w:type="dxa"/>
            <w:vAlign w:val="center"/>
          </w:tcPr>
          <w:p w:rsidR="007E2FC1" w:rsidRDefault="007E2FC1">
            <w:pPr>
              <w:widowControl/>
              <w:jc w:val="center"/>
              <w:outlineLvl w:val="1"/>
              <w:rPr>
                <w:rFonts w:ascii="仿宋_GB2312" w:eastAsia="仿宋_GB2312" w:hAnsiTheme="minorEastAsia" w:hint="eastAsia"/>
                <w:kern w:val="0"/>
                <w:sz w:val="20"/>
                <w:szCs w:val="20"/>
              </w:rPr>
            </w:pPr>
          </w:p>
        </w:tc>
        <w:tc>
          <w:tcPr>
            <w:tcW w:w="709" w:type="dxa"/>
            <w:vAlign w:val="center"/>
          </w:tcPr>
          <w:p w:rsidR="007E2FC1" w:rsidRDefault="007E2FC1">
            <w:pPr>
              <w:widowControl/>
              <w:jc w:val="center"/>
              <w:outlineLvl w:val="1"/>
              <w:rPr>
                <w:rFonts w:ascii="仿宋_GB2312" w:eastAsia="仿宋_GB2312" w:hAnsiTheme="minorEastAsia" w:hint="eastAsia"/>
                <w:kern w:val="0"/>
                <w:sz w:val="20"/>
                <w:szCs w:val="20"/>
              </w:rPr>
            </w:pPr>
          </w:p>
        </w:tc>
        <w:tc>
          <w:tcPr>
            <w:tcW w:w="1842" w:type="dxa"/>
            <w:vAlign w:val="center"/>
          </w:tcPr>
          <w:p w:rsidR="007E2FC1" w:rsidRDefault="007E2FC1">
            <w:pPr>
              <w:widowControl/>
              <w:jc w:val="center"/>
              <w:outlineLvl w:val="1"/>
              <w:rPr>
                <w:rFonts w:ascii="仿宋_GB2312" w:eastAsia="仿宋_GB2312" w:hAnsiTheme="minorEastAsia" w:hint="eastAsia"/>
                <w:kern w:val="0"/>
                <w:sz w:val="20"/>
                <w:szCs w:val="20"/>
              </w:rPr>
            </w:pPr>
          </w:p>
        </w:tc>
        <w:tc>
          <w:tcPr>
            <w:tcW w:w="2127" w:type="dxa"/>
            <w:vAlign w:val="center"/>
          </w:tcPr>
          <w:p w:rsidR="007E2FC1" w:rsidRDefault="00E30106">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总  计</w:t>
            </w:r>
          </w:p>
        </w:tc>
        <w:tc>
          <w:tcPr>
            <w:tcW w:w="1417" w:type="dxa"/>
            <w:vAlign w:val="center"/>
          </w:tcPr>
          <w:p w:rsidR="007E2FC1" w:rsidRDefault="00E30106">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79.49</w:t>
            </w:r>
          </w:p>
        </w:tc>
        <w:tc>
          <w:tcPr>
            <w:tcW w:w="709" w:type="dxa"/>
            <w:vAlign w:val="center"/>
          </w:tcPr>
          <w:p w:rsidR="007E2FC1" w:rsidRDefault="007E2FC1">
            <w:pPr>
              <w:widowControl/>
              <w:jc w:val="center"/>
              <w:outlineLvl w:val="1"/>
              <w:rPr>
                <w:rFonts w:ascii="仿宋_GB2312" w:eastAsia="仿宋_GB2312" w:hAnsiTheme="minorEastAsia" w:hint="eastAsia"/>
                <w:b/>
                <w:bCs/>
                <w:kern w:val="0"/>
                <w:sz w:val="20"/>
                <w:szCs w:val="20"/>
              </w:rPr>
            </w:pPr>
          </w:p>
        </w:tc>
        <w:tc>
          <w:tcPr>
            <w:tcW w:w="709" w:type="dxa"/>
            <w:vAlign w:val="center"/>
          </w:tcPr>
          <w:p w:rsidR="007E2FC1" w:rsidRDefault="00E30106">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37.49</w:t>
            </w:r>
          </w:p>
        </w:tc>
        <w:tc>
          <w:tcPr>
            <w:tcW w:w="708" w:type="dxa"/>
            <w:vAlign w:val="center"/>
          </w:tcPr>
          <w:p w:rsidR="007E2FC1" w:rsidRDefault="00E30106">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42.00</w:t>
            </w:r>
          </w:p>
        </w:tc>
        <w:tc>
          <w:tcPr>
            <w:tcW w:w="709" w:type="dxa"/>
            <w:vAlign w:val="center"/>
          </w:tcPr>
          <w:p w:rsidR="007E2FC1" w:rsidRDefault="007E2FC1">
            <w:pPr>
              <w:widowControl/>
              <w:jc w:val="center"/>
              <w:outlineLvl w:val="1"/>
              <w:rPr>
                <w:rFonts w:ascii="仿宋_GB2312" w:eastAsia="仿宋_GB2312" w:hAnsiTheme="minorEastAsia" w:hint="eastAsia"/>
                <w:b/>
                <w:bCs/>
                <w:kern w:val="0"/>
                <w:sz w:val="20"/>
                <w:szCs w:val="20"/>
              </w:rPr>
            </w:pPr>
          </w:p>
        </w:tc>
        <w:tc>
          <w:tcPr>
            <w:tcW w:w="851" w:type="dxa"/>
            <w:vAlign w:val="center"/>
          </w:tcPr>
          <w:p w:rsidR="007E2FC1" w:rsidRDefault="007E2FC1">
            <w:pPr>
              <w:widowControl/>
              <w:jc w:val="center"/>
              <w:outlineLvl w:val="1"/>
              <w:rPr>
                <w:rFonts w:ascii="仿宋_GB2312" w:eastAsia="仿宋_GB2312" w:hAnsiTheme="minorEastAsia" w:hint="eastAsia"/>
                <w:b/>
                <w:bCs/>
                <w:kern w:val="0"/>
                <w:sz w:val="20"/>
                <w:szCs w:val="20"/>
              </w:rPr>
            </w:pPr>
          </w:p>
        </w:tc>
        <w:tc>
          <w:tcPr>
            <w:tcW w:w="708" w:type="dxa"/>
            <w:vAlign w:val="center"/>
          </w:tcPr>
          <w:p w:rsidR="007E2FC1" w:rsidRDefault="007E2FC1">
            <w:pPr>
              <w:widowControl/>
              <w:jc w:val="center"/>
              <w:outlineLvl w:val="1"/>
              <w:rPr>
                <w:rFonts w:ascii="仿宋_GB2312" w:eastAsia="仿宋_GB2312" w:hAnsiTheme="minorEastAsia" w:hint="eastAsia"/>
                <w:b/>
                <w:bCs/>
                <w:kern w:val="0"/>
                <w:sz w:val="20"/>
                <w:szCs w:val="20"/>
              </w:rPr>
            </w:pPr>
          </w:p>
        </w:tc>
        <w:tc>
          <w:tcPr>
            <w:tcW w:w="851" w:type="dxa"/>
            <w:vAlign w:val="center"/>
          </w:tcPr>
          <w:p w:rsidR="007E2FC1" w:rsidRDefault="007E2FC1">
            <w:pPr>
              <w:widowControl/>
              <w:jc w:val="center"/>
              <w:outlineLvl w:val="1"/>
              <w:rPr>
                <w:rFonts w:ascii="仿宋_GB2312" w:eastAsia="仿宋_GB2312" w:hAnsiTheme="minorEastAsia" w:hint="eastAsia"/>
                <w:b/>
                <w:bCs/>
                <w:kern w:val="0"/>
                <w:sz w:val="20"/>
                <w:szCs w:val="20"/>
              </w:rPr>
            </w:pPr>
          </w:p>
        </w:tc>
        <w:tc>
          <w:tcPr>
            <w:tcW w:w="709" w:type="dxa"/>
            <w:vAlign w:val="center"/>
          </w:tcPr>
          <w:p w:rsidR="007E2FC1" w:rsidRDefault="007E2FC1">
            <w:pPr>
              <w:widowControl/>
              <w:jc w:val="center"/>
              <w:outlineLvl w:val="1"/>
              <w:rPr>
                <w:rFonts w:ascii="仿宋_GB2312" w:eastAsia="仿宋_GB2312" w:hAnsiTheme="minorEastAsia" w:hint="eastAsia"/>
                <w:b/>
                <w:bCs/>
                <w:kern w:val="0"/>
                <w:sz w:val="20"/>
                <w:szCs w:val="20"/>
              </w:rPr>
            </w:pPr>
          </w:p>
        </w:tc>
        <w:tc>
          <w:tcPr>
            <w:tcW w:w="708" w:type="dxa"/>
            <w:vAlign w:val="center"/>
          </w:tcPr>
          <w:p w:rsidR="007E2FC1" w:rsidRDefault="007E2FC1">
            <w:pPr>
              <w:widowControl/>
              <w:jc w:val="center"/>
              <w:outlineLvl w:val="1"/>
              <w:rPr>
                <w:rFonts w:ascii="仿宋_GB2312" w:eastAsia="仿宋_GB2312" w:hAnsiTheme="minorEastAsia" w:hint="eastAsia"/>
                <w:b/>
                <w:bCs/>
                <w:kern w:val="0"/>
                <w:sz w:val="20"/>
                <w:szCs w:val="20"/>
              </w:rPr>
            </w:pPr>
          </w:p>
        </w:tc>
        <w:tc>
          <w:tcPr>
            <w:tcW w:w="709" w:type="dxa"/>
            <w:vAlign w:val="center"/>
          </w:tcPr>
          <w:p w:rsidR="007E2FC1" w:rsidRDefault="007E2FC1">
            <w:pPr>
              <w:pStyle w:val="HTML"/>
              <w:shd w:val="clear" w:color="auto" w:fill="FFFFFF"/>
              <w:jc w:val="center"/>
              <w:rPr>
                <w:rFonts w:ascii="仿宋_GB2312" w:eastAsia="仿宋_GB2312" w:hAnsi="Courier New" w:cs="Courier New" w:hint="default"/>
                <w:color w:val="080808"/>
                <w:sz w:val="20"/>
                <w:szCs w:val="20"/>
              </w:rPr>
            </w:pPr>
          </w:p>
        </w:tc>
      </w:tr>
    </w:tbl>
    <w:p w:rsidR="007E2FC1" w:rsidRDefault="007E2FC1">
      <w:pPr>
        <w:widowControl/>
        <w:spacing w:line="20" w:lineRule="exact"/>
        <w:jc w:val="left"/>
        <w:rPr>
          <w:rFonts w:asciiTheme="minorEastAsia" w:eastAsiaTheme="minorEastAsia" w:hAnsiTheme="minorEastAsia" w:cs="宋体" w:hint="eastAsia"/>
          <w:kern w:val="0"/>
          <w:sz w:val="18"/>
          <w:szCs w:val="18"/>
        </w:rPr>
      </w:pPr>
    </w:p>
    <w:p w:rsidR="007E2FC1" w:rsidRDefault="007E2FC1">
      <w:pPr>
        <w:widowControl/>
        <w:spacing w:line="20" w:lineRule="exact"/>
        <w:jc w:val="left"/>
        <w:rPr>
          <w:rFonts w:ascii="仿宋_GB2312" w:eastAsia="仿宋_GB2312" w:hAnsi="宋体" w:cs="宋体" w:hint="eastAsia"/>
          <w:b/>
          <w:bCs/>
          <w:color w:val="000000"/>
          <w:kern w:val="0"/>
          <w:sz w:val="18"/>
          <w:szCs w:val="18"/>
        </w:rPr>
        <w:sectPr w:rsidR="007E2FC1">
          <w:pgSz w:w="16838" w:h="11906" w:orient="landscape"/>
          <w:pgMar w:top="1134" w:right="1134" w:bottom="1134" w:left="1134" w:header="851" w:footer="992" w:gutter="0"/>
          <w:cols w:space="425"/>
          <w:docGrid w:type="lines" w:linePitch="312"/>
        </w:sectPr>
      </w:pPr>
    </w:p>
    <w:p w:rsidR="007E2FC1" w:rsidRDefault="00E30106">
      <w:pPr>
        <w:widowControl/>
        <w:jc w:val="left"/>
        <w:rPr>
          <w:rFonts w:ascii="宋体" w:hAnsi="宋体" w:hint="eastAsia"/>
          <w:bCs/>
          <w:kern w:val="0"/>
          <w:sz w:val="20"/>
          <w:szCs w:val="20"/>
        </w:rPr>
      </w:pPr>
      <w:r>
        <w:rPr>
          <w:rFonts w:ascii="宋体" w:hAnsi="宋体" w:hint="eastAsia"/>
          <w:bCs/>
          <w:kern w:val="0"/>
          <w:sz w:val="20"/>
          <w:szCs w:val="20"/>
        </w:rPr>
        <w:t>表8</w:t>
      </w:r>
    </w:p>
    <w:p w:rsidR="007E2FC1" w:rsidRDefault="00E30106">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政府性基金预算支出情况表</w:t>
      </w:r>
    </w:p>
    <w:tbl>
      <w:tblPr>
        <w:tblW w:w="10065" w:type="dxa"/>
        <w:jc w:val="center"/>
        <w:tblLayout w:type="fixed"/>
        <w:tblLook w:val="04A0" w:firstRow="1" w:lastRow="0" w:firstColumn="1" w:lastColumn="0" w:noHBand="0" w:noVBand="1"/>
      </w:tblPr>
      <w:tblGrid>
        <w:gridCol w:w="8647"/>
        <w:gridCol w:w="1418"/>
      </w:tblGrid>
      <w:tr w:rsidR="007E2FC1">
        <w:trPr>
          <w:trHeight w:val="357"/>
          <w:jc w:val="center"/>
        </w:trPr>
        <w:tc>
          <w:tcPr>
            <w:tcW w:w="8647" w:type="dxa"/>
            <w:vAlign w:val="bottom"/>
          </w:tcPr>
          <w:p w:rsidR="007E2FC1" w:rsidRDefault="00E30106">
            <w:pPr>
              <w:widowControl/>
              <w:rPr>
                <w:rFonts w:ascii="仿宋_GB2312" w:eastAsia="仿宋_GB2312" w:hAnsi="宋体" w:cs="宋体" w:hint="eastAsia"/>
                <w:kern w:val="0"/>
                <w:sz w:val="24"/>
              </w:rPr>
            </w:pPr>
            <w:r>
              <w:rPr>
                <w:rFonts w:ascii="仿宋_GB2312" w:eastAsia="仿宋_GB2312" w:hAnsi="宋体" w:cs="宋体" w:hint="eastAsia"/>
                <w:kern w:val="0"/>
                <w:sz w:val="24"/>
              </w:rPr>
              <w:t>编制单位：新疆维吾尔自治区喀什地区塔</w:t>
            </w:r>
            <w:r w:rsidR="007B5655">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达布达乡小学</w:t>
            </w:r>
          </w:p>
        </w:tc>
        <w:tc>
          <w:tcPr>
            <w:tcW w:w="1418" w:type="dxa"/>
            <w:vAlign w:val="bottom"/>
          </w:tcPr>
          <w:p w:rsidR="007E2FC1" w:rsidRDefault="00E30106">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7E2FC1" w:rsidRDefault="007E2FC1">
      <w:pPr>
        <w:spacing w:line="20" w:lineRule="exact"/>
        <w:rPr>
          <w:sz w:val="2"/>
          <w:szCs w:val="2"/>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3402"/>
        <w:gridCol w:w="1134"/>
        <w:gridCol w:w="1134"/>
        <w:gridCol w:w="1134"/>
        <w:gridCol w:w="1134"/>
      </w:tblGrid>
      <w:tr w:rsidR="007E2FC1">
        <w:trPr>
          <w:trHeight w:val="465"/>
          <w:tblHeader/>
          <w:jc w:val="center"/>
        </w:trPr>
        <w:tc>
          <w:tcPr>
            <w:tcW w:w="5524" w:type="dxa"/>
            <w:gridSpan w:val="4"/>
            <w:tcBorders>
              <w:top w:val="single" w:sz="4" w:space="0" w:color="auto"/>
            </w:tcBorders>
            <w:vAlign w:val="center"/>
          </w:tcPr>
          <w:p w:rsidR="007E2FC1" w:rsidRDefault="00E30106">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科    目</w:t>
            </w:r>
          </w:p>
        </w:tc>
        <w:tc>
          <w:tcPr>
            <w:tcW w:w="4536" w:type="dxa"/>
            <w:gridSpan w:val="4"/>
            <w:tcBorders>
              <w:top w:val="single" w:sz="4" w:space="0" w:color="auto"/>
            </w:tcBorders>
            <w:vAlign w:val="center"/>
          </w:tcPr>
          <w:p w:rsidR="007E2FC1" w:rsidRDefault="00E30106">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政府性基金预算支出</w:t>
            </w:r>
          </w:p>
        </w:tc>
      </w:tr>
      <w:tr w:rsidR="007E2FC1">
        <w:trPr>
          <w:trHeight w:val="794"/>
          <w:tblHeader/>
          <w:jc w:val="center"/>
        </w:trPr>
        <w:tc>
          <w:tcPr>
            <w:tcW w:w="2122" w:type="dxa"/>
            <w:gridSpan w:val="3"/>
            <w:vAlign w:val="center"/>
          </w:tcPr>
          <w:p w:rsidR="007E2FC1" w:rsidRDefault="00E3010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科目代码</w:t>
            </w:r>
          </w:p>
        </w:tc>
        <w:tc>
          <w:tcPr>
            <w:tcW w:w="3402" w:type="dxa"/>
            <w:vMerge w:val="restart"/>
            <w:vAlign w:val="center"/>
          </w:tcPr>
          <w:p w:rsidR="007E2FC1" w:rsidRDefault="00E3010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科目名称</w:t>
            </w:r>
          </w:p>
        </w:tc>
        <w:tc>
          <w:tcPr>
            <w:tcW w:w="1134" w:type="dxa"/>
            <w:vMerge w:val="restart"/>
            <w:vAlign w:val="center"/>
          </w:tcPr>
          <w:p w:rsidR="007E2FC1" w:rsidRDefault="00E3010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 计</w:t>
            </w:r>
          </w:p>
        </w:tc>
        <w:tc>
          <w:tcPr>
            <w:tcW w:w="2268" w:type="dxa"/>
            <w:gridSpan w:val="2"/>
            <w:vAlign w:val="center"/>
          </w:tcPr>
          <w:p w:rsidR="007E2FC1" w:rsidRDefault="00E3010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基本支出</w:t>
            </w:r>
          </w:p>
        </w:tc>
        <w:tc>
          <w:tcPr>
            <w:tcW w:w="1134" w:type="dxa"/>
            <w:vMerge w:val="restart"/>
            <w:vAlign w:val="center"/>
          </w:tcPr>
          <w:p w:rsidR="007E2FC1" w:rsidRDefault="00E3010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项目支出</w:t>
            </w:r>
          </w:p>
        </w:tc>
      </w:tr>
      <w:tr w:rsidR="007E2FC1">
        <w:trPr>
          <w:trHeight w:hRule="exact" w:val="794"/>
          <w:tblHeader/>
          <w:jc w:val="center"/>
        </w:trPr>
        <w:tc>
          <w:tcPr>
            <w:tcW w:w="704" w:type="dxa"/>
            <w:noWrap/>
            <w:vAlign w:val="center"/>
          </w:tcPr>
          <w:p w:rsidR="007E2FC1" w:rsidRDefault="00E3010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类</w:t>
            </w:r>
          </w:p>
        </w:tc>
        <w:tc>
          <w:tcPr>
            <w:tcW w:w="709" w:type="dxa"/>
            <w:noWrap/>
            <w:vAlign w:val="center"/>
          </w:tcPr>
          <w:p w:rsidR="007E2FC1" w:rsidRDefault="00E3010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款</w:t>
            </w:r>
          </w:p>
        </w:tc>
        <w:tc>
          <w:tcPr>
            <w:tcW w:w="709" w:type="dxa"/>
            <w:vAlign w:val="center"/>
          </w:tcPr>
          <w:p w:rsidR="007E2FC1" w:rsidRDefault="00E3010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w:t>
            </w:r>
          </w:p>
        </w:tc>
        <w:tc>
          <w:tcPr>
            <w:tcW w:w="3402" w:type="dxa"/>
            <w:vMerge/>
            <w:vAlign w:val="center"/>
          </w:tcPr>
          <w:p w:rsidR="007E2FC1" w:rsidRDefault="007E2FC1">
            <w:pPr>
              <w:widowControl/>
              <w:jc w:val="left"/>
              <w:rPr>
                <w:rFonts w:ascii="仿宋_GB2312" w:eastAsia="仿宋_GB2312" w:hAnsiTheme="minorEastAsia" w:cs="宋体" w:hint="eastAsia"/>
                <w:b/>
                <w:bCs/>
                <w:kern w:val="0"/>
                <w:sz w:val="20"/>
                <w:szCs w:val="20"/>
              </w:rPr>
            </w:pPr>
          </w:p>
        </w:tc>
        <w:tc>
          <w:tcPr>
            <w:tcW w:w="1134" w:type="dxa"/>
            <w:vMerge/>
            <w:vAlign w:val="center"/>
          </w:tcPr>
          <w:p w:rsidR="007E2FC1" w:rsidRDefault="007E2FC1">
            <w:pPr>
              <w:widowControl/>
              <w:jc w:val="left"/>
              <w:rPr>
                <w:rFonts w:ascii="仿宋_GB2312" w:eastAsia="仿宋_GB2312" w:hAnsiTheme="minorEastAsia" w:cs="宋体" w:hint="eastAsia"/>
                <w:b/>
                <w:bCs/>
                <w:kern w:val="0"/>
                <w:sz w:val="20"/>
                <w:szCs w:val="20"/>
              </w:rPr>
            </w:pPr>
          </w:p>
        </w:tc>
        <w:tc>
          <w:tcPr>
            <w:tcW w:w="1134" w:type="dxa"/>
            <w:vAlign w:val="center"/>
          </w:tcPr>
          <w:p w:rsidR="007E2FC1" w:rsidRDefault="00E30106">
            <w:pPr>
              <w:widowControl/>
              <w:jc w:val="lef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人员经费</w:t>
            </w:r>
          </w:p>
        </w:tc>
        <w:tc>
          <w:tcPr>
            <w:tcW w:w="1134" w:type="dxa"/>
            <w:vAlign w:val="center"/>
          </w:tcPr>
          <w:p w:rsidR="007E2FC1" w:rsidRDefault="00E30106">
            <w:pPr>
              <w:widowControl/>
              <w:jc w:val="lef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公用经费</w:t>
            </w:r>
          </w:p>
        </w:tc>
        <w:tc>
          <w:tcPr>
            <w:tcW w:w="1134" w:type="dxa"/>
            <w:vMerge/>
            <w:vAlign w:val="center"/>
          </w:tcPr>
          <w:p w:rsidR="007E2FC1" w:rsidRDefault="007E2FC1">
            <w:pPr>
              <w:widowControl/>
              <w:jc w:val="left"/>
              <w:rPr>
                <w:rFonts w:ascii="仿宋_GB2312" w:eastAsia="仿宋_GB2312" w:hAnsiTheme="minorEastAsia" w:cs="宋体" w:hint="eastAsia"/>
                <w:b/>
                <w:bCs/>
                <w:kern w:val="0"/>
                <w:sz w:val="20"/>
                <w:szCs w:val="20"/>
              </w:rPr>
            </w:pPr>
          </w:p>
        </w:tc>
      </w:tr>
      <w:tr w:rsidR="007E2FC1">
        <w:trPr>
          <w:trHeight w:val="278"/>
          <w:jc w:val="center"/>
        </w:trPr>
        <w:tc>
          <w:tcPr>
            <w:tcW w:w="704" w:type="dxa"/>
            <w:noWrap/>
            <w:vAlign w:val="center"/>
          </w:tcPr>
          <w:p w:rsidR="007E2FC1" w:rsidRDefault="007E2FC1">
            <w:pPr>
              <w:widowControl/>
              <w:jc w:val="center"/>
              <w:rPr>
                <w:rFonts w:ascii="仿宋_GB2312" w:eastAsia="仿宋_GB2312" w:hAnsiTheme="minorEastAsia" w:cs="宋体" w:hint="eastAsia"/>
                <w:b/>
                <w:bCs/>
                <w:kern w:val="0"/>
                <w:sz w:val="20"/>
                <w:szCs w:val="20"/>
              </w:rPr>
            </w:pPr>
          </w:p>
        </w:tc>
        <w:tc>
          <w:tcPr>
            <w:tcW w:w="709" w:type="dxa"/>
            <w:noWrap/>
            <w:vAlign w:val="center"/>
          </w:tcPr>
          <w:p w:rsidR="007E2FC1" w:rsidRDefault="007E2FC1">
            <w:pPr>
              <w:widowControl/>
              <w:jc w:val="center"/>
              <w:rPr>
                <w:rFonts w:ascii="仿宋_GB2312" w:eastAsia="仿宋_GB2312" w:hAnsiTheme="minorEastAsia" w:cs="宋体" w:hint="eastAsia"/>
                <w:b/>
                <w:bCs/>
                <w:kern w:val="0"/>
                <w:sz w:val="20"/>
                <w:szCs w:val="20"/>
              </w:rPr>
            </w:pPr>
          </w:p>
        </w:tc>
        <w:tc>
          <w:tcPr>
            <w:tcW w:w="709" w:type="dxa"/>
            <w:vAlign w:val="center"/>
          </w:tcPr>
          <w:p w:rsidR="007E2FC1" w:rsidRDefault="007E2FC1">
            <w:pPr>
              <w:widowControl/>
              <w:jc w:val="center"/>
              <w:rPr>
                <w:rFonts w:ascii="仿宋_GB2312" w:eastAsia="仿宋_GB2312" w:hAnsiTheme="minorEastAsia" w:cs="宋体" w:hint="eastAsia"/>
                <w:b/>
                <w:bCs/>
                <w:kern w:val="0"/>
                <w:sz w:val="20"/>
                <w:szCs w:val="20"/>
              </w:rPr>
            </w:pPr>
          </w:p>
        </w:tc>
        <w:tc>
          <w:tcPr>
            <w:tcW w:w="3402" w:type="dxa"/>
            <w:vAlign w:val="center"/>
          </w:tcPr>
          <w:p w:rsidR="007E2FC1" w:rsidRDefault="00E3010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总  计</w:t>
            </w:r>
          </w:p>
        </w:tc>
        <w:tc>
          <w:tcPr>
            <w:tcW w:w="1134" w:type="dxa"/>
            <w:vAlign w:val="center"/>
          </w:tcPr>
          <w:p w:rsidR="007E2FC1" w:rsidRDefault="007E2FC1">
            <w:pPr>
              <w:widowControl/>
              <w:jc w:val="center"/>
              <w:rPr>
                <w:rFonts w:ascii="仿宋_GB2312" w:eastAsia="仿宋_GB2312" w:hAnsiTheme="minorEastAsia" w:cs="宋体" w:hint="eastAsia"/>
                <w:b/>
                <w:bCs/>
                <w:kern w:val="0"/>
                <w:sz w:val="20"/>
                <w:szCs w:val="20"/>
              </w:rPr>
            </w:pPr>
          </w:p>
        </w:tc>
        <w:tc>
          <w:tcPr>
            <w:tcW w:w="1134" w:type="dxa"/>
            <w:vAlign w:val="center"/>
          </w:tcPr>
          <w:p w:rsidR="007E2FC1" w:rsidRDefault="00E30106">
            <w:pPr>
              <w:widowControl/>
              <w:jc w:val="center"/>
              <w:rPr>
                <w:rFonts w:ascii="仿宋_GB2312" w:eastAsia="仿宋_GB2312" w:hAnsiTheme="minorEastAsia" w:cs="宋体" w:hint="eastAsia"/>
                <w:b/>
                <w:bCs/>
                <w:kern w:val="0"/>
                <w:sz w:val="20"/>
                <w:szCs w:val="20"/>
              </w:rPr>
            </w:pPr>
            <w:r>
              <w:rPr>
                <w:rFonts w:ascii="仿宋_GB2312" w:eastAsia="仿宋_GB2312" w:hAnsi="MS Gothic" w:cs="MS Gothic" w:hint="eastAsia"/>
                <w:b/>
                <w:bCs/>
                <w:kern w:val="0"/>
                <w:sz w:val="20"/>
                <w:szCs w:val="20"/>
                <w:cs/>
              </w:rPr>
              <w:t>‎‎</w:t>
            </w:r>
          </w:p>
        </w:tc>
        <w:tc>
          <w:tcPr>
            <w:tcW w:w="1134" w:type="dxa"/>
            <w:vAlign w:val="center"/>
          </w:tcPr>
          <w:p w:rsidR="007E2FC1" w:rsidRDefault="00E30106">
            <w:pPr>
              <w:widowControl/>
              <w:jc w:val="center"/>
              <w:rPr>
                <w:rFonts w:ascii="仿宋_GB2312" w:eastAsia="仿宋_GB2312" w:hAnsiTheme="minorEastAsia" w:cs="宋体" w:hint="eastAsia"/>
                <w:b/>
                <w:bCs/>
                <w:kern w:val="0"/>
                <w:sz w:val="20"/>
                <w:szCs w:val="20"/>
              </w:rPr>
            </w:pPr>
            <w:r>
              <w:rPr>
                <w:rFonts w:ascii="仿宋_GB2312" w:eastAsia="仿宋_GB2312" w:hAnsi="MS Gothic" w:cs="MS Gothic" w:hint="eastAsia"/>
                <w:b/>
                <w:bCs/>
                <w:kern w:val="0"/>
                <w:sz w:val="20"/>
                <w:szCs w:val="20"/>
                <w:cs/>
              </w:rPr>
              <w:t>‎‎</w:t>
            </w:r>
          </w:p>
        </w:tc>
        <w:tc>
          <w:tcPr>
            <w:tcW w:w="1134" w:type="dxa"/>
            <w:vAlign w:val="center"/>
          </w:tcPr>
          <w:p w:rsidR="007E2FC1" w:rsidRDefault="007E2FC1">
            <w:pPr>
              <w:widowControl/>
              <w:jc w:val="center"/>
              <w:rPr>
                <w:rFonts w:ascii="仿宋_GB2312" w:eastAsia="仿宋_GB2312" w:hAnsiTheme="minorEastAsia" w:cs="宋体" w:hint="eastAsia"/>
                <w:b/>
                <w:bCs/>
                <w:kern w:val="0"/>
                <w:sz w:val="20"/>
                <w:szCs w:val="20"/>
              </w:rPr>
            </w:pPr>
          </w:p>
        </w:tc>
      </w:tr>
    </w:tbl>
    <w:p w:rsidR="007E2FC1" w:rsidRDefault="00E30106">
      <w:pPr>
        <w:widowControl/>
        <w:ind w:leftChars="-67" w:left="-141"/>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hint="eastAsia"/>
          <w:kern w:val="0"/>
          <w:sz w:val="18"/>
          <w:szCs w:val="18"/>
        </w:rPr>
        <w:t>备注：新疆维吾尔自治区喀什地区塔</w:t>
      </w:r>
      <w:r w:rsidR="007B5655">
        <w:rPr>
          <w:rFonts w:asciiTheme="minorEastAsia" w:eastAsiaTheme="minorEastAsia" w:hAnsiTheme="minorEastAsia" w:cs="宋体" w:hint="eastAsia"/>
          <w:kern w:val="0"/>
          <w:sz w:val="18"/>
          <w:szCs w:val="18"/>
        </w:rPr>
        <w:t>塔什库尔干塔吉克自治县</w:t>
      </w:r>
      <w:r>
        <w:rPr>
          <w:rFonts w:asciiTheme="minorEastAsia" w:eastAsiaTheme="minorEastAsia" w:hAnsiTheme="minorEastAsia" w:cs="宋体" w:hint="eastAsia"/>
          <w:kern w:val="0"/>
          <w:sz w:val="18"/>
          <w:szCs w:val="18"/>
        </w:rPr>
        <w:t>达布达乡小学2026年没有使用政府性基金预算拨款安排的支出，政府性基金预算支出情况表为空表。</w:t>
      </w:r>
    </w:p>
    <w:p w:rsidR="007E2FC1" w:rsidRDefault="00E30106">
      <w:pPr>
        <w:widowControl/>
        <w:spacing w:line="20" w:lineRule="exact"/>
        <w:jc w:val="left"/>
        <w:rPr>
          <w:rFonts w:ascii="仿宋_GB2312" w:eastAsia="仿宋_GB2312" w:hAnsi="宋体" w:hint="eastAsia"/>
          <w:b/>
          <w:kern w:val="0"/>
          <w:sz w:val="18"/>
          <w:szCs w:val="18"/>
        </w:rPr>
      </w:pPr>
      <w:r>
        <w:rPr>
          <w:rFonts w:ascii="仿宋_GB2312" w:eastAsia="仿宋_GB2312" w:hAnsi="宋体"/>
          <w:b/>
          <w:kern w:val="0"/>
          <w:sz w:val="18"/>
          <w:szCs w:val="18"/>
        </w:rPr>
        <w:br w:type="page"/>
      </w:r>
    </w:p>
    <w:p w:rsidR="007E2FC1" w:rsidRDefault="00E30106">
      <w:pPr>
        <w:widowControl/>
        <w:jc w:val="left"/>
        <w:rPr>
          <w:rFonts w:ascii="宋体" w:hAnsi="宋体" w:hint="eastAsia"/>
          <w:bCs/>
          <w:kern w:val="0"/>
          <w:sz w:val="20"/>
          <w:szCs w:val="20"/>
        </w:rPr>
      </w:pPr>
      <w:r>
        <w:rPr>
          <w:rFonts w:ascii="宋体" w:hAnsi="宋体" w:hint="eastAsia"/>
          <w:bCs/>
          <w:kern w:val="0"/>
          <w:sz w:val="20"/>
          <w:szCs w:val="20"/>
        </w:rPr>
        <w:t>表9</w:t>
      </w:r>
    </w:p>
    <w:p w:rsidR="007E2FC1" w:rsidRDefault="00E30106">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国有资本经营预算支出情况表</w:t>
      </w:r>
    </w:p>
    <w:tbl>
      <w:tblPr>
        <w:tblW w:w="10065" w:type="dxa"/>
        <w:jc w:val="center"/>
        <w:tblLayout w:type="fixed"/>
        <w:tblLook w:val="04A0" w:firstRow="1" w:lastRow="0" w:firstColumn="1" w:lastColumn="0" w:noHBand="0" w:noVBand="1"/>
      </w:tblPr>
      <w:tblGrid>
        <w:gridCol w:w="8647"/>
        <w:gridCol w:w="1418"/>
      </w:tblGrid>
      <w:tr w:rsidR="007E2FC1">
        <w:trPr>
          <w:trHeight w:val="357"/>
          <w:jc w:val="center"/>
        </w:trPr>
        <w:tc>
          <w:tcPr>
            <w:tcW w:w="8647" w:type="dxa"/>
            <w:vAlign w:val="bottom"/>
          </w:tcPr>
          <w:p w:rsidR="007E2FC1" w:rsidRDefault="00E30106">
            <w:pPr>
              <w:widowControl/>
              <w:rPr>
                <w:rFonts w:ascii="仿宋_GB2312" w:eastAsia="仿宋_GB2312" w:hAnsi="宋体" w:cs="宋体" w:hint="eastAsia"/>
                <w:kern w:val="0"/>
                <w:sz w:val="24"/>
              </w:rPr>
            </w:pPr>
            <w:r>
              <w:rPr>
                <w:rFonts w:ascii="仿宋_GB2312" w:eastAsia="仿宋_GB2312" w:hAnsi="宋体" w:cs="宋体" w:hint="eastAsia"/>
                <w:kern w:val="0"/>
                <w:sz w:val="24"/>
              </w:rPr>
              <w:t>编制单位：新疆维吾尔自治区喀什地区塔</w:t>
            </w:r>
            <w:r w:rsidR="007B5655">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达布达乡小学</w:t>
            </w:r>
          </w:p>
        </w:tc>
        <w:tc>
          <w:tcPr>
            <w:tcW w:w="1418" w:type="dxa"/>
            <w:vAlign w:val="bottom"/>
          </w:tcPr>
          <w:p w:rsidR="007E2FC1" w:rsidRDefault="00E30106">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7E2FC1" w:rsidRDefault="007E2FC1">
      <w:pPr>
        <w:spacing w:line="20" w:lineRule="exact"/>
        <w:rPr>
          <w:sz w:val="2"/>
          <w:szCs w:val="2"/>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2948"/>
        <w:gridCol w:w="1446"/>
        <w:gridCol w:w="1134"/>
        <w:gridCol w:w="1134"/>
        <w:gridCol w:w="1276"/>
      </w:tblGrid>
      <w:tr w:rsidR="007E2FC1">
        <w:trPr>
          <w:trHeight w:val="465"/>
          <w:tblHeader/>
          <w:jc w:val="center"/>
        </w:trPr>
        <w:tc>
          <w:tcPr>
            <w:tcW w:w="5070" w:type="dxa"/>
            <w:gridSpan w:val="4"/>
            <w:tcBorders>
              <w:top w:val="single" w:sz="4" w:space="0" w:color="auto"/>
            </w:tcBorders>
            <w:vAlign w:val="center"/>
          </w:tcPr>
          <w:p w:rsidR="007E2FC1" w:rsidRDefault="00E30106">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科     目</w:t>
            </w:r>
          </w:p>
        </w:tc>
        <w:tc>
          <w:tcPr>
            <w:tcW w:w="4990" w:type="dxa"/>
            <w:gridSpan w:val="4"/>
            <w:tcBorders>
              <w:top w:val="single" w:sz="4" w:space="0" w:color="auto"/>
            </w:tcBorders>
            <w:vAlign w:val="center"/>
          </w:tcPr>
          <w:p w:rsidR="007E2FC1" w:rsidRDefault="00E30106">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国有资本经营预算支出</w:t>
            </w:r>
          </w:p>
        </w:tc>
      </w:tr>
      <w:tr w:rsidR="007E2FC1">
        <w:trPr>
          <w:trHeight w:val="794"/>
          <w:tblHeader/>
          <w:jc w:val="center"/>
        </w:trPr>
        <w:tc>
          <w:tcPr>
            <w:tcW w:w="2122" w:type="dxa"/>
            <w:gridSpan w:val="3"/>
            <w:vAlign w:val="center"/>
          </w:tcPr>
          <w:p w:rsidR="007E2FC1" w:rsidRDefault="00E3010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科目代码</w:t>
            </w:r>
          </w:p>
        </w:tc>
        <w:tc>
          <w:tcPr>
            <w:tcW w:w="2948" w:type="dxa"/>
            <w:vMerge w:val="restart"/>
            <w:vAlign w:val="center"/>
          </w:tcPr>
          <w:p w:rsidR="007E2FC1" w:rsidRDefault="00E3010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科目名称</w:t>
            </w:r>
          </w:p>
        </w:tc>
        <w:tc>
          <w:tcPr>
            <w:tcW w:w="1446" w:type="dxa"/>
            <w:vMerge w:val="restart"/>
            <w:vAlign w:val="center"/>
          </w:tcPr>
          <w:p w:rsidR="007E2FC1" w:rsidRDefault="00E3010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合计</w:t>
            </w:r>
          </w:p>
        </w:tc>
        <w:tc>
          <w:tcPr>
            <w:tcW w:w="2268" w:type="dxa"/>
            <w:gridSpan w:val="2"/>
            <w:vAlign w:val="center"/>
          </w:tcPr>
          <w:p w:rsidR="007E2FC1" w:rsidRDefault="00E3010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基本支出</w:t>
            </w:r>
          </w:p>
        </w:tc>
        <w:tc>
          <w:tcPr>
            <w:tcW w:w="1276" w:type="dxa"/>
            <w:vMerge w:val="restart"/>
            <w:vAlign w:val="center"/>
          </w:tcPr>
          <w:p w:rsidR="007E2FC1" w:rsidRDefault="00E3010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项目支出</w:t>
            </w:r>
          </w:p>
        </w:tc>
      </w:tr>
      <w:tr w:rsidR="007E2FC1">
        <w:trPr>
          <w:trHeight w:val="794"/>
          <w:tblHeader/>
          <w:jc w:val="center"/>
        </w:trPr>
        <w:tc>
          <w:tcPr>
            <w:tcW w:w="704" w:type="dxa"/>
            <w:noWrap/>
            <w:vAlign w:val="center"/>
          </w:tcPr>
          <w:p w:rsidR="007E2FC1" w:rsidRDefault="00E3010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类</w:t>
            </w:r>
          </w:p>
        </w:tc>
        <w:tc>
          <w:tcPr>
            <w:tcW w:w="709" w:type="dxa"/>
            <w:noWrap/>
            <w:vAlign w:val="center"/>
          </w:tcPr>
          <w:p w:rsidR="007E2FC1" w:rsidRDefault="00E3010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款</w:t>
            </w:r>
          </w:p>
        </w:tc>
        <w:tc>
          <w:tcPr>
            <w:tcW w:w="709" w:type="dxa"/>
            <w:vAlign w:val="center"/>
          </w:tcPr>
          <w:p w:rsidR="007E2FC1" w:rsidRDefault="00E3010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w:t>
            </w:r>
          </w:p>
        </w:tc>
        <w:tc>
          <w:tcPr>
            <w:tcW w:w="2948" w:type="dxa"/>
            <w:vMerge/>
            <w:vAlign w:val="center"/>
          </w:tcPr>
          <w:p w:rsidR="007E2FC1" w:rsidRDefault="007E2FC1">
            <w:pPr>
              <w:widowControl/>
              <w:jc w:val="left"/>
              <w:rPr>
                <w:rFonts w:ascii="仿宋_GB2312" w:eastAsia="仿宋_GB2312" w:hAnsiTheme="minorEastAsia" w:cs="宋体" w:hint="eastAsia"/>
                <w:b/>
                <w:bCs/>
                <w:kern w:val="0"/>
                <w:sz w:val="20"/>
                <w:szCs w:val="20"/>
              </w:rPr>
            </w:pPr>
          </w:p>
        </w:tc>
        <w:tc>
          <w:tcPr>
            <w:tcW w:w="1446" w:type="dxa"/>
            <w:vMerge/>
            <w:vAlign w:val="center"/>
          </w:tcPr>
          <w:p w:rsidR="007E2FC1" w:rsidRDefault="007E2FC1">
            <w:pPr>
              <w:widowControl/>
              <w:jc w:val="left"/>
              <w:rPr>
                <w:rFonts w:ascii="仿宋_GB2312" w:eastAsia="仿宋_GB2312" w:hAnsiTheme="minorEastAsia" w:cs="宋体" w:hint="eastAsia"/>
                <w:b/>
                <w:bCs/>
                <w:kern w:val="0"/>
                <w:sz w:val="20"/>
                <w:szCs w:val="20"/>
              </w:rPr>
            </w:pPr>
          </w:p>
        </w:tc>
        <w:tc>
          <w:tcPr>
            <w:tcW w:w="1134" w:type="dxa"/>
            <w:vAlign w:val="center"/>
          </w:tcPr>
          <w:p w:rsidR="007E2FC1" w:rsidRDefault="00E30106">
            <w:pPr>
              <w:widowControl/>
              <w:jc w:val="lef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人员经费</w:t>
            </w:r>
          </w:p>
        </w:tc>
        <w:tc>
          <w:tcPr>
            <w:tcW w:w="1134" w:type="dxa"/>
            <w:vAlign w:val="center"/>
          </w:tcPr>
          <w:p w:rsidR="007E2FC1" w:rsidRDefault="00E30106">
            <w:pPr>
              <w:widowControl/>
              <w:jc w:val="lef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公用经费</w:t>
            </w:r>
          </w:p>
        </w:tc>
        <w:tc>
          <w:tcPr>
            <w:tcW w:w="1276" w:type="dxa"/>
            <w:vMerge/>
            <w:vAlign w:val="center"/>
          </w:tcPr>
          <w:p w:rsidR="007E2FC1" w:rsidRDefault="007E2FC1">
            <w:pPr>
              <w:widowControl/>
              <w:jc w:val="left"/>
              <w:rPr>
                <w:rFonts w:ascii="仿宋_GB2312" w:eastAsia="仿宋_GB2312" w:hAnsiTheme="minorEastAsia" w:cs="宋体" w:hint="eastAsia"/>
                <w:b/>
                <w:bCs/>
                <w:kern w:val="0"/>
                <w:sz w:val="20"/>
                <w:szCs w:val="20"/>
              </w:rPr>
            </w:pPr>
          </w:p>
        </w:tc>
      </w:tr>
      <w:tr w:rsidR="007E2FC1">
        <w:trPr>
          <w:jc w:val="center"/>
        </w:trPr>
        <w:tc>
          <w:tcPr>
            <w:tcW w:w="704" w:type="dxa"/>
            <w:noWrap/>
            <w:vAlign w:val="center"/>
          </w:tcPr>
          <w:p w:rsidR="007E2FC1" w:rsidRDefault="007E2FC1">
            <w:pPr>
              <w:widowControl/>
              <w:jc w:val="center"/>
              <w:rPr>
                <w:rFonts w:ascii="仿宋_GB2312" w:eastAsia="仿宋_GB2312" w:hAnsiTheme="minorEastAsia" w:cs="宋体" w:hint="eastAsia"/>
                <w:b/>
                <w:bCs/>
                <w:kern w:val="0"/>
                <w:sz w:val="20"/>
                <w:szCs w:val="20"/>
              </w:rPr>
            </w:pPr>
          </w:p>
        </w:tc>
        <w:tc>
          <w:tcPr>
            <w:tcW w:w="709" w:type="dxa"/>
            <w:noWrap/>
            <w:vAlign w:val="center"/>
          </w:tcPr>
          <w:p w:rsidR="007E2FC1" w:rsidRDefault="007E2FC1">
            <w:pPr>
              <w:widowControl/>
              <w:jc w:val="center"/>
              <w:rPr>
                <w:rFonts w:ascii="仿宋_GB2312" w:eastAsia="仿宋_GB2312" w:hAnsiTheme="minorEastAsia" w:cs="宋体" w:hint="eastAsia"/>
                <w:b/>
                <w:bCs/>
                <w:kern w:val="0"/>
                <w:sz w:val="20"/>
                <w:szCs w:val="20"/>
              </w:rPr>
            </w:pPr>
          </w:p>
        </w:tc>
        <w:tc>
          <w:tcPr>
            <w:tcW w:w="709" w:type="dxa"/>
            <w:vAlign w:val="center"/>
          </w:tcPr>
          <w:p w:rsidR="007E2FC1" w:rsidRDefault="007E2FC1">
            <w:pPr>
              <w:widowControl/>
              <w:jc w:val="center"/>
              <w:rPr>
                <w:rFonts w:ascii="仿宋_GB2312" w:eastAsia="仿宋_GB2312" w:hAnsiTheme="minorEastAsia" w:cs="宋体" w:hint="eastAsia"/>
                <w:b/>
                <w:bCs/>
                <w:kern w:val="0"/>
                <w:sz w:val="20"/>
                <w:szCs w:val="20"/>
              </w:rPr>
            </w:pPr>
          </w:p>
        </w:tc>
        <w:tc>
          <w:tcPr>
            <w:tcW w:w="2948" w:type="dxa"/>
            <w:vAlign w:val="center"/>
          </w:tcPr>
          <w:p w:rsidR="007E2FC1" w:rsidRDefault="00E3010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总  计</w:t>
            </w:r>
          </w:p>
        </w:tc>
        <w:tc>
          <w:tcPr>
            <w:tcW w:w="1446" w:type="dxa"/>
            <w:vAlign w:val="center"/>
          </w:tcPr>
          <w:p w:rsidR="007E2FC1" w:rsidRDefault="007E2FC1">
            <w:pPr>
              <w:widowControl/>
              <w:jc w:val="center"/>
              <w:rPr>
                <w:rFonts w:ascii="仿宋_GB2312" w:eastAsia="仿宋_GB2312" w:hAnsiTheme="minorEastAsia" w:cs="宋体" w:hint="eastAsia"/>
                <w:b/>
                <w:bCs/>
                <w:kern w:val="0"/>
                <w:sz w:val="20"/>
                <w:szCs w:val="20"/>
              </w:rPr>
            </w:pPr>
          </w:p>
        </w:tc>
        <w:tc>
          <w:tcPr>
            <w:tcW w:w="1134" w:type="dxa"/>
            <w:vAlign w:val="center"/>
          </w:tcPr>
          <w:p w:rsidR="007E2FC1" w:rsidRDefault="00E30106">
            <w:pPr>
              <w:widowControl/>
              <w:jc w:val="center"/>
              <w:rPr>
                <w:rFonts w:ascii="仿宋_GB2312" w:eastAsia="仿宋_GB2312" w:hAnsiTheme="minorEastAsia" w:cs="宋体" w:hint="eastAsia"/>
                <w:b/>
                <w:bCs/>
                <w:kern w:val="0"/>
                <w:sz w:val="20"/>
                <w:szCs w:val="20"/>
              </w:rPr>
            </w:pPr>
            <w:r>
              <w:rPr>
                <w:rFonts w:ascii="仿宋_GB2312" w:eastAsia="仿宋_GB2312" w:hAnsi="MS Gothic" w:cs="MS Gothic" w:hint="eastAsia"/>
                <w:b/>
                <w:bCs/>
                <w:kern w:val="0"/>
                <w:sz w:val="20"/>
                <w:szCs w:val="20"/>
                <w:cs/>
              </w:rPr>
              <w:t>‎</w:t>
            </w:r>
          </w:p>
        </w:tc>
        <w:tc>
          <w:tcPr>
            <w:tcW w:w="1134" w:type="dxa"/>
            <w:vAlign w:val="center"/>
          </w:tcPr>
          <w:p w:rsidR="007E2FC1" w:rsidRDefault="00E30106">
            <w:pPr>
              <w:widowControl/>
              <w:jc w:val="center"/>
              <w:rPr>
                <w:rFonts w:ascii="仿宋_GB2312" w:eastAsia="仿宋_GB2312" w:hAnsiTheme="minorEastAsia" w:cs="宋体" w:hint="eastAsia"/>
                <w:b/>
                <w:bCs/>
                <w:kern w:val="0"/>
                <w:sz w:val="20"/>
                <w:szCs w:val="20"/>
              </w:rPr>
            </w:pPr>
            <w:r>
              <w:rPr>
                <w:rFonts w:ascii="仿宋_GB2312" w:eastAsia="仿宋_GB2312" w:hAnsi="MS Gothic" w:cs="MS Gothic" w:hint="eastAsia"/>
                <w:b/>
                <w:bCs/>
                <w:kern w:val="0"/>
                <w:sz w:val="20"/>
                <w:szCs w:val="20"/>
                <w:cs/>
              </w:rPr>
              <w:t>‎</w:t>
            </w:r>
          </w:p>
        </w:tc>
        <w:tc>
          <w:tcPr>
            <w:tcW w:w="1276" w:type="dxa"/>
            <w:vAlign w:val="center"/>
          </w:tcPr>
          <w:p w:rsidR="007E2FC1" w:rsidRDefault="007E2FC1">
            <w:pPr>
              <w:widowControl/>
              <w:jc w:val="center"/>
              <w:rPr>
                <w:rFonts w:ascii="仿宋_GB2312" w:eastAsia="仿宋_GB2312" w:hAnsiTheme="minorEastAsia" w:cs="宋体" w:hint="eastAsia"/>
                <w:b/>
                <w:bCs/>
                <w:kern w:val="0"/>
                <w:sz w:val="20"/>
                <w:szCs w:val="20"/>
              </w:rPr>
            </w:pPr>
          </w:p>
        </w:tc>
      </w:tr>
    </w:tbl>
    <w:p w:rsidR="007E2FC1" w:rsidRDefault="00E30106">
      <w:pPr>
        <w:widowControl/>
        <w:ind w:leftChars="-67" w:left="-141"/>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hint="eastAsia"/>
          <w:kern w:val="0"/>
          <w:sz w:val="18"/>
          <w:szCs w:val="18"/>
        </w:rPr>
        <w:t>备注：新疆维吾尔自治区喀什地区塔</w:t>
      </w:r>
      <w:r w:rsidR="007B5655">
        <w:rPr>
          <w:rFonts w:asciiTheme="minorEastAsia" w:eastAsiaTheme="minorEastAsia" w:hAnsiTheme="minorEastAsia" w:cs="宋体" w:hint="eastAsia"/>
          <w:kern w:val="0"/>
          <w:sz w:val="18"/>
          <w:szCs w:val="18"/>
        </w:rPr>
        <w:t>塔什库尔干塔吉克自治县</w:t>
      </w:r>
      <w:r>
        <w:rPr>
          <w:rFonts w:asciiTheme="minorEastAsia" w:eastAsiaTheme="minorEastAsia" w:hAnsiTheme="minorEastAsia" w:cs="宋体" w:hint="eastAsia"/>
          <w:kern w:val="0"/>
          <w:sz w:val="18"/>
          <w:szCs w:val="18"/>
        </w:rPr>
        <w:t>达布达乡小学2026年没有使用国有资本经营预算拨款安排的支出，国有资本经营预算支出情况表为空表。</w:t>
      </w:r>
    </w:p>
    <w:p w:rsidR="007E2FC1" w:rsidRDefault="00E30106">
      <w:pPr>
        <w:widowControl/>
        <w:spacing w:line="20" w:lineRule="exact"/>
        <w:jc w:val="left"/>
        <w:rPr>
          <w:rFonts w:ascii="仿宋_GB2312" w:eastAsia="仿宋_GB2312" w:hAnsi="宋体" w:hint="eastAsia"/>
          <w:b/>
          <w:kern w:val="0"/>
          <w:sz w:val="18"/>
          <w:szCs w:val="18"/>
        </w:rPr>
      </w:pPr>
      <w:r>
        <w:rPr>
          <w:rFonts w:ascii="仿宋_GB2312" w:eastAsia="仿宋_GB2312" w:hAnsi="宋体"/>
          <w:b/>
          <w:kern w:val="0"/>
          <w:sz w:val="18"/>
          <w:szCs w:val="18"/>
        </w:rPr>
        <w:br w:type="page"/>
      </w:r>
    </w:p>
    <w:p w:rsidR="007E2FC1" w:rsidRDefault="00E30106">
      <w:pPr>
        <w:widowControl/>
        <w:jc w:val="left"/>
        <w:rPr>
          <w:rFonts w:ascii="宋体" w:hAnsi="宋体" w:hint="eastAsia"/>
          <w:bCs/>
          <w:kern w:val="0"/>
          <w:sz w:val="20"/>
          <w:szCs w:val="20"/>
        </w:rPr>
      </w:pPr>
      <w:r>
        <w:rPr>
          <w:rFonts w:ascii="宋体" w:hAnsi="宋体" w:hint="eastAsia"/>
          <w:bCs/>
          <w:kern w:val="0"/>
          <w:sz w:val="20"/>
          <w:szCs w:val="20"/>
        </w:rPr>
        <w:t>表1</w:t>
      </w:r>
      <w:r>
        <w:rPr>
          <w:rFonts w:ascii="宋体" w:hAnsi="宋体"/>
          <w:bCs/>
          <w:kern w:val="0"/>
          <w:sz w:val="20"/>
          <w:szCs w:val="20"/>
        </w:rPr>
        <w:t>0</w:t>
      </w:r>
    </w:p>
    <w:p w:rsidR="007E2FC1" w:rsidRDefault="00E30106">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财政拨款“三公”经费支出情况表</w:t>
      </w:r>
    </w:p>
    <w:tbl>
      <w:tblPr>
        <w:tblW w:w="9923" w:type="dxa"/>
        <w:jc w:val="center"/>
        <w:tblLayout w:type="fixed"/>
        <w:tblLook w:val="04A0" w:firstRow="1" w:lastRow="0" w:firstColumn="1" w:lastColumn="0" w:noHBand="0" w:noVBand="1"/>
      </w:tblPr>
      <w:tblGrid>
        <w:gridCol w:w="8505"/>
        <w:gridCol w:w="1418"/>
      </w:tblGrid>
      <w:tr w:rsidR="007E2FC1">
        <w:trPr>
          <w:trHeight w:val="446"/>
          <w:jc w:val="center"/>
        </w:trPr>
        <w:tc>
          <w:tcPr>
            <w:tcW w:w="8505" w:type="dxa"/>
          </w:tcPr>
          <w:p w:rsidR="007E2FC1" w:rsidRDefault="00E30106">
            <w:pPr>
              <w:widowControl/>
              <w:rPr>
                <w:rFonts w:ascii="仿宋_GB2312" w:eastAsia="仿宋_GB2312" w:hAnsi="宋体" w:cs="宋体" w:hint="eastAsia"/>
                <w:kern w:val="0"/>
                <w:sz w:val="24"/>
              </w:rPr>
            </w:pPr>
            <w:r>
              <w:rPr>
                <w:rFonts w:ascii="仿宋_GB2312" w:eastAsia="仿宋_GB2312" w:hAnsi="宋体" w:cs="宋体" w:hint="eastAsia"/>
                <w:kern w:val="0"/>
                <w:sz w:val="24"/>
              </w:rPr>
              <w:t>编制单位：新疆维吾尔自治区喀什地区塔</w:t>
            </w:r>
            <w:r w:rsidR="007B5655">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达布达乡小学</w:t>
            </w:r>
          </w:p>
        </w:tc>
        <w:tc>
          <w:tcPr>
            <w:tcW w:w="1418" w:type="dxa"/>
          </w:tcPr>
          <w:p w:rsidR="007E2FC1" w:rsidRDefault="00E30106">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7E2FC1" w:rsidRDefault="007E2FC1">
      <w:pPr>
        <w:spacing w:line="20" w:lineRule="exact"/>
        <w:rPr>
          <w:sz w:val="2"/>
          <w:szCs w:val="2"/>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1984"/>
        <w:gridCol w:w="1985"/>
        <w:gridCol w:w="1134"/>
        <w:gridCol w:w="1559"/>
      </w:tblGrid>
      <w:tr w:rsidR="007E2FC1">
        <w:trPr>
          <w:trHeight w:val="609"/>
          <w:tblHeader/>
          <w:jc w:val="center"/>
        </w:trPr>
        <w:tc>
          <w:tcPr>
            <w:tcW w:w="3256" w:type="dxa"/>
            <w:vMerge w:val="restart"/>
            <w:tcBorders>
              <w:top w:val="single" w:sz="4" w:space="0" w:color="auto"/>
            </w:tcBorders>
            <w:vAlign w:val="center"/>
          </w:tcPr>
          <w:p w:rsidR="007E2FC1" w:rsidRDefault="00E30106">
            <w:pPr>
              <w:widowControl/>
              <w:jc w:val="center"/>
              <w:rPr>
                <w:rFonts w:ascii="仿宋_GB2312" w:eastAsia="仿宋_GB2312" w:hAnsiTheme="minorEastAsia" w:cs="宋体" w:hint="eastAsia"/>
                <w:b/>
                <w:bCs/>
                <w:kern w:val="0"/>
                <w:sz w:val="24"/>
              </w:rPr>
            </w:pPr>
            <w:r>
              <w:rPr>
                <w:rFonts w:ascii="仿宋_GB2312" w:eastAsia="仿宋_GB2312" w:hAnsi="MS Gothic" w:cs="MS Gothic" w:hint="eastAsia"/>
                <w:b/>
                <w:bCs/>
                <w:kern w:val="0"/>
                <w:sz w:val="24"/>
                <w:cs/>
              </w:rPr>
              <w:t>‎</w:t>
            </w:r>
            <w:r>
              <w:rPr>
                <w:rFonts w:ascii="仿宋_GB2312" w:eastAsia="仿宋_GB2312" w:hAnsiTheme="minorEastAsia" w:cs="宋体" w:hint="eastAsia"/>
                <w:b/>
                <w:bCs/>
                <w:kern w:val="0"/>
                <w:sz w:val="24"/>
              </w:rPr>
              <w:t>“三公”经费支出内容</w:t>
            </w:r>
            <w:r>
              <w:rPr>
                <w:rFonts w:ascii="仿宋_GB2312" w:eastAsia="仿宋_GB2312" w:hAnsi="MS Gothic" w:cs="MS Gothic" w:hint="eastAsia"/>
                <w:b/>
                <w:bCs/>
                <w:kern w:val="0"/>
                <w:sz w:val="24"/>
                <w:cs/>
              </w:rPr>
              <w:t>‎</w:t>
            </w:r>
          </w:p>
        </w:tc>
        <w:tc>
          <w:tcPr>
            <w:tcW w:w="1984" w:type="dxa"/>
            <w:vMerge w:val="restart"/>
            <w:tcBorders>
              <w:top w:val="single" w:sz="4" w:space="0" w:color="auto"/>
            </w:tcBorders>
            <w:vAlign w:val="center"/>
          </w:tcPr>
          <w:p w:rsidR="007E2FC1" w:rsidRDefault="00E30106">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合计</w:t>
            </w:r>
          </w:p>
        </w:tc>
        <w:tc>
          <w:tcPr>
            <w:tcW w:w="4678" w:type="dxa"/>
            <w:gridSpan w:val="3"/>
            <w:tcBorders>
              <w:top w:val="single" w:sz="4" w:space="0" w:color="auto"/>
            </w:tcBorders>
            <w:vAlign w:val="center"/>
          </w:tcPr>
          <w:p w:rsidR="007E2FC1" w:rsidRDefault="00E30106">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资金来源</w:t>
            </w:r>
          </w:p>
        </w:tc>
      </w:tr>
      <w:tr w:rsidR="007E2FC1">
        <w:trPr>
          <w:trHeight w:val="338"/>
          <w:tblHeader/>
          <w:jc w:val="center"/>
        </w:trPr>
        <w:tc>
          <w:tcPr>
            <w:tcW w:w="3256" w:type="dxa"/>
            <w:vMerge/>
            <w:vAlign w:val="center"/>
          </w:tcPr>
          <w:p w:rsidR="007E2FC1" w:rsidRDefault="007E2FC1">
            <w:pPr>
              <w:widowControl/>
              <w:jc w:val="center"/>
              <w:rPr>
                <w:rFonts w:ascii="仿宋_GB2312" w:eastAsia="仿宋_GB2312" w:hAnsiTheme="minorEastAsia" w:cs="宋体" w:hint="eastAsia"/>
                <w:b/>
                <w:bCs/>
                <w:kern w:val="0"/>
                <w:sz w:val="24"/>
              </w:rPr>
            </w:pPr>
          </w:p>
        </w:tc>
        <w:tc>
          <w:tcPr>
            <w:tcW w:w="1984" w:type="dxa"/>
            <w:vMerge/>
            <w:vAlign w:val="center"/>
          </w:tcPr>
          <w:p w:rsidR="007E2FC1" w:rsidRDefault="007E2FC1">
            <w:pPr>
              <w:widowControl/>
              <w:jc w:val="center"/>
              <w:rPr>
                <w:rFonts w:ascii="仿宋_GB2312" w:eastAsia="仿宋_GB2312" w:hAnsiTheme="minorEastAsia" w:cs="宋体" w:hint="eastAsia"/>
                <w:b/>
                <w:bCs/>
                <w:kern w:val="0"/>
                <w:sz w:val="24"/>
              </w:rPr>
            </w:pPr>
          </w:p>
        </w:tc>
        <w:tc>
          <w:tcPr>
            <w:tcW w:w="1985" w:type="dxa"/>
            <w:vAlign w:val="center"/>
          </w:tcPr>
          <w:p w:rsidR="007E2FC1" w:rsidRDefault="00E30106">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一般公共预算</w:t>
            </w:r>
          </w:p>
        </w:tc>
        <w:tc>
          <w:tcPr>
            <w:tcW w:w="1134" w:type="dxa"/>
            <w:vAlign w:val="center"/>
          </w:tcPr>
          <w:p w:rsidR="007E2FC1" w:rsidRDefault="00E30106">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政府性基金</w:t>
            </w:r>
          </w:p>
        </w:tc>
        <w:tc>
          <w:tcPr>
            <w:tcW w:w="1559" w:type="dxa"/>
            <w:vAlign w:val="center"/>
          </w:tcPr>
          <w:p w:rsidR="007E2FC1" w:rsidRDefault="00E30106">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国有资本经营预算</w:t>
            </w:r>
          </w:p>
        </w:tc>
      </w:tr>
      <w:tr w:rsidR="007E2FC1">
        <w:trPr>
          <w:trHeight w:val="620"/>
          <w:jc w:val="center"/>
        </w:trPr>
        <w:tc>
          <w:tcPr>
            <w:tcW w:w="3256" w:type="dxa"/>
            <w:vAlign w:val="center"/>
          </w:tcPr>
          <w:p w:rsidR="007E2FC1" w:rsidRDefault="00E30106">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因公出国（境）费用</w:t>
            </w:r>
          </w:p>
        </w:tc>
        <w:tc>
          <w:tcPr>
            <w:tcW w:w="1984" w:type="dxa"/>
            <w:vAlign w:val="center"/>
          </w:tcPr>
          <w:p w:rsidR="007E2FC1" w:rsidRDefault="007E2FC1">
            <w:pPr>
              <w:widowControl/>
              <w:jc w:val="center"/>
              <w:rPr>
                <w:rFonts w:ascii="仿宋_GB2312" w:eastAsia="仿宋_GB2312" w:hAnsiTheme="minorEastAsia" w:cs="宋体" w:hint="eastAsia"/>
                <w:kern w:val="0"/>
                <w:sz w:val="20"/>
                <w:szCs w:val="20"/>
              </w:rPr>
            </w:pPr>
          </w:p>
        </w:tc>
        <w:tc>
          <w:tcPr>
            <w:tcW w:w="1985" w:type="dxa"/>
            <w:vAlign w:val="center"/>
          </w:tcPr>
          <w:p w:rsidR="007E2FC1" w:rsidRDefault="007E2FC1">
            <w:pPr>
              <w:widowControl/>
              <w:jc w:val="center"/>
              <w:rPr>
                <w:rFonts w:ascii="仿宋_GB2312" w:eastAsia="仿宋_GB2312" w:hAnsiTheme="minorEastAsia" w:cs="宋体" w:hint="eastAsia"/>
                <w:kern w:val="0"/>
                <w:sz w:val="18"/>
                <w:szCs w:val="18"/>
              </w:rPr>
            </w:pPr>
          </w:p>
        </w:tc>
        <w:tc>
          <w:tcPr>
            <w:tcW w:w="1134" w:type="dxa"/>
            <w:vAlign w:val="center"/>
          </w:tcPr>
          <w:p w:rsidR="007E2FC1" w:rsidRDefault="007E2FC1">
            <w:pPr>
              <w:widowControl/>
              <w:jc w:val="center"/>
              <w:rPr>
                <w:rFonts w:ascii="仿宋_GB2312" w:eastAsia="仿宋_GB2312" w:hAnsiTheme="minorEastAsia" w:cs="宋体" w:hint="eastAsia"/>
                <w:kern w:val="0"/>
                <w:sz w:val="18"/>
                <w:szCs w:val="18"/>
              </w:rPr>
            </w:pPr>
          </w:p>
        </w:tc>
        <w:tc>
          <w:tcPr>
            <w:tcW w:w="1559" w:type="dxa"/>
            <w:vAlign w:val="center"/>
          </w:tcPr>
          <w:p w:rsidR="007E2FC1" w:rsidRDefault="007E2FC1">
            <w:pPr>
              <w:widowControl/>
              <w:jc w:val="center"/>
              <w:rPr>
                <w:rFonts w:ascii="仿宋_GB2312" w:eastAsia="仿宋_GB2312" w:hAnsiTheme="minorEastAsia" w:cs="宋体" w:hint="eastAsia"/>
                <w:kern w:val="0"/>
                <w:sz w:val="18"/>
                <w:szCs w:val="18"/>
              </w:rPr>
            </w:pPr>
          </w:p>
        </w:tc>
      </w:tr>
      <w:tr w:rsidR="007E2FC1">
        <w:trPr>
          <w:trHeight w:val="620"/>
          <w:jc w:val="center"/>
        </w:trPr>
        <w:tc>
          <w:tcPr>
            <w:tcW w:w="3256" w:type="dxa"/>
            <w:vAlign w:val="center"/>
          </w:tcPr>
          <w:p w:rsidR="007E2FC1" w:rsidRDefault="00E30106">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公务接待费</w:t>
            </w:r>
          </w:p>
        </w:tc>
        <w:tc>
          <w:tcPr>
            <w:tcW w:w="1984" w:type="dxa"/>
            <w:vAlign w:val="center"/>
          </w:tcPr>
          <w:p w:rsidR="007E2FC1" w:rsidRDefault="007E2FC1">
            <w:pPr>
              <w:widowControl/>
              <w:jc w:val="center"/>
              <w:rPr>
                <w:rFonts w:ascii="仿宋_GB2312" w:eastAsia="仿宋_GB2312" w:hAnsiTheme="minorEastAsia" w:cs="宋体" w:hint="eastAsia"/>
                <w:kern w:val="0"/>
                <w:sz w:val="20"/>
                <w:szCs w:val="20"/>
              </w:rPr>
            </w:pPr>
          </w:p>
        </w:tc>
        <w:tc>
          <w:tcPr>
            <w:tcW w:w="1985" w:type="dxa"/>
            <w:vAlign w:val="center"/>
          </w:tcPr>
          <w:p w:rsidR="007E2FC1" w:rsidRDefault="007E2FC1">
            <w:pPr>
              <w:widowControl/>
              <w:jc w:val="center"/>
              <w:rPr>
                <w:rFonts w:ascii="仿宋_GB2312" w:eastAsia="仿宋_GB2312" w:hAnsiTheme="minorEastAsia" w:cs="宋体" w:hint="eastAsia"/>
                <w:kern w:val="0"/>
                <w:sz w:val="18"/>
                <w:szCs w:val="18"/>
              </w:rPr>
            </w:pPr>
          </w:p>
        </w:tc>
        <w:tc>
          <w:tcPr>
            <w:tcW w:w="1134" w:type="dxa"/>
            <w:vAlign w:val="center"/>
          </w:tcPr>
          <w:p w:rsidR="007E2FC1" w:rsidRDefault="007E2FC1">
            <w:pPr>
              <w:widowControl/>
              <w:jc w:val="center"/>
              <w:rPr>
                <w:rFonts w:ascii="仿宋_GB2312" w:eastAsia="仿宋_GB2312" w:hAnsiTheme="minorEastAsia" w:cs="宋体" w:hint="eastAsia"/>
                <w:kern w:val="0"/>
                <w:sz w:val="18"/>
                <w:szCs w:val="18"/>
              </w:rPr>
            </w:pPr>
          </w:p>
        </w:tc>
        <w:tc>
          <w:tcPr>
            <w:tcW w:w="1559" w:type="dxa"/>
            <w:vAlign w:val="center"/>
          </w:tcPr>
          <w:p w:rsidR="007E2FC1" w:rsidRDefault="007E2FC1">
            <w:pPr>
              <w:widowControl/>
              <w:jc w:val="center"/>
              <w:rPr>
                <w:rFonts w:ascii="仿宋_GB2312" w:eastAsia="仿宋_GB2312" w:hAnsiTheme="minorEastAsia" w:cs="宋体" w:hint="eastAsia"/>
                <w:kern w:val="0"/>
                <w:sz w:val="18"/>
                <w:szCs w:val="18"/>
              </w:rPr>
            </w:pPr>
          </w:p>
        </w:tc>
      </w:tr>
      <w:tr w:rsidR="007E2FC1">
        <w:trPr>
          <w:trHeight w:val="620"/>
          <w:jc w:val="center"/>
        </w:trPr>
        <w:tc>
          <w:tcPr>
            <w:tcW w:w="3256" w:type="dxa"/>
            <w:vAlign w:val="center"/>
          </w:tcPr>
          <w:p w:rsidR="007E2FC1" w:rsidRDefault="00E30106">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公务用车购置及运行维护费</w:t>
            </w:r>
          </w:p>
          <w:p w:rsidR="007E2FC1" w:rsidRDefault="00E30106">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（小计）</w:t>
            </w:r>
            <w:r>
              <w:rPr>
                <w:rFonts w:ascii="仿宋_GB2312" w:eastAsia="仿宋_GB2312" w:hAnsi="MS Gothic" w:cs="MS Gothic" w:hint="eastAsia"/>
                <w:b/>
                <w:bCs/>
                <w:kern w:val="0"/>
                <w:sz w:val="24"/>
                <w:cs/>
              </w:rPr>
              <w:t>‎</w:t>
            </w:r>
          </w:p>
        </w:tc>
        <w:tc>
          <w:tcPr>
            <w:tcW w:w="1984" w:type="dxa"/>
            <w:vAlign w:val="center"/>
          </w:tcPr>
          <w:p w:rsidR="007E2FC1" w:rsidRDefault="007E2FC1">
            <w:pPr>
              <w:widowControl/>
              <w:jc w:val="center"/>
              <w:rPr>
                <w:rFonts w:ascii="仿宋_GB2312" w:eastAsia="仿宋_GB2312" w:hAnsiTheme="minorEastAsia" w:cs="宋体" w:hint="eastAsia"/>
                <w:kern w:val="0"/>
                <w:sz w:val="20"/>
                <w:szCs w:val="20"/>
              </w:rPr>
            </w:pPr>
          </w:p>
        </w:tc>
        <w:tc>
          <w:tcPr>
            <w:tcW w:w="1985" w:type="dxa"/>
            <w:vAlign w:val="center"/>
          </w:tcPr>
          <w:p w:rsidR="007E2FC1" w:rsidRDefault="007E2FC1">
            <w:pPr>
              <w:widowControl/>
              <w:jc w:val="center"/>
              <w:rPr>
                <w:rFonts w:ascii="仿宋_GB2312" w:eastAsia="仿宋_GB2312" w:hAnsiTheme="minorEastAsia" w:cs="宋体" w:hint="eastAsia"/>
                <w:kern w:val="0"/>
                <w:sz w:val="18"/>
                <w:szCs w:val="18"/>
              </w:rPr>
            </w:pPr>
          </w:p>
        </w:tc>
        <w:tc>
          <w:tcPr>
            <w:tcW w:w="1134" w:type="dxa"/>
            <w:vAlign w:val="center"/>
          </w:tcPr>
          <w:p w:rsidR="007E2FC1" w:rsidRDefault="007E2FC1">
            <w:pPr>
              <w:widowControl/>
              <w:jc w:val="center"/>
              <w:rPr>
                <w:rFonts w:ascii="仿宋_GB2312" w:eastAsia="仿宋_GB2312" w:hAnsiTheme="minorEastAsia" w:cs="宋体" w:hint="eastAsia"/>
                <w:kern w:val="0"/>
                <w:sz w:val="18"/>
                <w:szCs w:val="18"/>
              </w:rPr>
            </w:pPr>
          </w:p>
        </w:tc>
        <w:tc>
          <w:tcPr>
            <w:tcW w:w="1559" w:type="dxa"/>
            <w:vAlign w:val="center"/>
          </w:tcPr>
          <w:p w:rsidR="007E2FC1" w:rsidRDefault="007E2FC1">
            <w:pPr>
              <w:widowControl/>
              <w:jc w:val="center"/>
              <w:rPr>
                <w:rFonts w:ascii="仿宋_GB2312" w:eastAsia="仿宋_GB2312" w:hAnsiTheme="minorEastAsia" w:cs="宋体" w:hint="eastAsia"/>
                <w:kern w:val="0"/>
                <w:sz w:val="18"/>
                <w:szCs w:val="18"/>
              </w:rPr>
            </w:pPr>
          </w:p>
        </w:tc>
      </w:tr>
      <w:tr w:rsidR="007E2FC1">
        <w:trPr>
          <w:trHeight w:val="620"/>
          <w:jc w:val="center"/>
        </w:trPr>
        <w:tc>
          <w:tcPr>
            <w:tcW w:w="3256" w:type="dxa"/>
            <w:vAlign w:val="center"/>
          </w:tcPr>
          <w:p w:rsidR="007E2FC1" w:rsidRDefault="00E30106">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其中：公务用车购置费</w:t>
            </w:r>
          </w:p>
        </w:tc>
        <w:tc>
          <w:tcPr>
            <w:tcW w:w="1984" w:type="dxa"/>
            <w:vAlign w:val="center"/>
          </w:tcPr>
          <w:p w:rsidR="007E2FC1" w:rsidRDefault="007E2FC1">
            <w:pPr>
              <w:widowControl/>
              <w:jc w:val="center"/>
              <w:rPr>
                <w:rFonts w:ascii="仿宋_GB2312" w:eastAsia="仿宋_GB2312" w:hAnsiTheme="minorEastAsia" w:cs="宋体" w:hint="eastAsia"/>
                <w:kern w:val="0"/>
                <w:sz w:val="20"/>
                <w:szCs w:val="20"/>
              </w:rPr>
            </w:pPr>
          </w:p>
        </w:tc>
        <w:tc>
          <w:tcPr>
            <w:tcW w:w="1985" w:type="dxa"/>
            <w:vAlign w:val="center"/>
          </w:tcPr>
          <w:p w:rsidR="007E2FC1" w:rsidRDefault="007E2FC1">
            <w:pPr>
              <w:widowControl/>
              <w:jc w:val="center"/>
              <w:rPr>
                <w:rFonts w:ascii="仿宋_GB2312" w:eastAsia="仿宋_GB2312" w:hAnsiTheme="minorEastAsia" w:cs="宋体" w:hint="eastAsia"/>
                <w:kern w:val="0"/>
                <w:sz w:val="18"/>
                <w:szCs w:val="18"/>
              </w:rPr>
            </w:pPr>
          </w:p>
        </w:tc>
        <w:tc>
          <w:tcPr>
            <w:tcW w:w="1134" w:type="dxa"/>
            <w:vAlign w:val="center"/>
          </w:tcPr>
          <w:p w:rsidR="007E2FC1" w:rsidRDefault="007E2FC1">
            <w:pPr>
              <w:widowControl/>
              <w:jc w:val="center"/>
              <w:rPr>
                <w:rFonts w:ascii="仿宋_GB2312" w:eastAsia="仿宋_GB2312" w:hAnsiTheme="minorEastAsia" w:cs="宋体" w:hint="eastAsia"/>
                <w:kern w:val="0"/>
                <w:sz w:val="18"/>
                <w:szCs w:val="18"/>
              </w:rPr>
            </w:pPr>
          </w:p>
        </w:tc>
        <w:tc>
          <w:tcPr>
            <w:tcW w:w="1559" w:type="dxa"/>
            <w:vAlign w:val="center"/>
          </w:tcPr>
          <w:p w:rsidR="007E2FC1" w:rsidRDefault="007E2FC1">
            <w:pPr>
              <w:widowControl/>
              <w:jc w:val="center"/>
              <w:rPr>
                <w:rFonts w:ascii="仿宋_GB2312" w:eastAsia="仿宋_GB2312" w:hAnsiTheme="minorEastAsia" w:cs="宋体" w:hint="eastAsia"/>
                <w:kern w:val="0"/>
                <w:sz w:val="18"/>
                <w:szCs w:val="18"/>
              </w:rPr>
            </w:pPr>
          </w:p>
        </w:tc>
      </w:tr>
      <w:tr w:rsidR="007E2FC1">
        <w:trPr>
          <w:trHeight w:val="620"/>
          <w:jc w:val="center"/>
        </w:trPr>
        <w:tc>
          <w:tcPr>
            <w:tcW w:w="3256" w:type="dxa"/>
            <w:vAlign w:val="center"/>
          </w:tcPr>
          <w:p w:rsidR="007E2FC1" w:rsidRDefault="00E30106">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公务用车运行维护费</w:t>
            </w:r>
          </w:p>
        </w:tc>
        <w:tc>
          <w:tcPr>
            <w:tcW w:w="1984" w:type="dxa"/>
            <w:vAlign w:val="center"/>
          </w:tcPr>
          <w:p w:rsidR="007E2FC1" w:rsidRDefault="007E2FC1">
            <w:pPr>
              <w:widowControl/>
              <w:jc w:val="center"/>
              <w:rPr>
                <w:rFonts w:ascii="仿宋_GB2312" w:eastAsia="仿宋_GB2312" w:hAnsiTheme="minorEastAsia" w:cs="宋体" w:hint="eastAsia"/>
                <w:kern w:val="0"/>
                <w:sz w:val="20"/>
                <w:szCs w:val="20"/>
              </w:rPr>
            </w:pPr>
          </w:p>
        </w:tc>
        <w:tc>
          <w:tcPr>
            <w:tcW w:w="1985" w:type="dxa"/>
            <w:vAlign w:val="center"/>
          </w:tcPr>
          <w:p w:rsidR="007E2FC1" w:rsidRDefault="007E2FC1">
            <w:pPr>
              <w:widowControl/>
              <w:jc w:val="center"/>
              <w:rPr>
                <w:rFonts w:ascii="仿宋_GB2312" w:eastAsia="仿宋_GB2312" w:hAnsiTheme="minorEastAsia" w:cs="宋体" w:hint="eastAsia"/>
                <w:kern w:val="0"/>
                <w:sz w:val="18"/>
                <w:szCs w:val="18"/>
              </w:rPr>
            </w:pPr>
          </w:p>
        </w:tc>
        <w:tc>
          <w:tcPr>
            <w:tcW w:w="1134" w:type="dxa"/>
            <w:vAlign w:val="center"/>
          </w:tcPr>
          <w:p w:rsidR="007E2FC1" w:rsidRDefault="007E2FC1">
            <w:pPr>
              <w:widowControl/>
              <w:jc w:val="center"/>
              <w:rPr>
                <w:rFonts w:ascii="仿宋_GB2312" w:eastAsia="仿宋_GB2312" w:hAnsiTheme="minorEastAsia" w:cs="宋体" w:hint="eastAsia"/>
                <w:kern w:val="0"/>
                <w:sz w:val="18"/>
                <w:szCs w:val="18"/>
              </w:rPr>
            </w:pPr>
          </w:p>
        </w:tc>
        <w:tc>
          <w:tcPr>
            <w:tcW w:w="1559" w:type="dxa"/>
            <w:vAlign w:val="center"/>
          </w:tcPr>
          <w:p w:rsidR="007E2FC1" w:rsidRDefault="007E2FC1">
            <w:pPr>
              <w:widowControl/>
              <w:jc w:val="center"/>
              <w:rPr>
                <w:rFonts w:ascii="仿宋_GB2312" w:eastAsia="仿宋_GB2312" w:hAnsiTheme="minorEastAsia" w:cs="宋体" w:hint="eastAsia"/>
                <w:kern w:val="0"/>
                <w:sz w:val="18"/>
                <w:szCs w:val="18"/>
              </w:rPr>
            </w:pPr>
          </w:p>
        </w:tc>
      </w:tr>
      <w:tr w:rsidR="007E2FC1">
        <w:trPr>
          <w:trHeight w:val="620"/>
          <w:jc w:val="center"/>
        </w:trPr>
        <w:tc>
          <w:tcPr>
            <w:tcW w:w="3256" w:type="dxa"/>
            <w:vAlign w:val="center"/>
          </w:tcPr>
          <w:p w:rsidR="007E2FC1" w:rsidRDefault="00E30106">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总计</w:t>
            </w:r>
          </w:p>
        </w:tc>
        <w:tc>
          <w:tcPr>
            <w:tcW w:w="1984" w:type="dxa"/>
            <w:vAlign w:val="center"/>
          </w:tcPr>
          <w:p w:rsidR="007E2FC1" w:rsidRDefault="007E2FC1">
            <w:pPr>
              <w:widowControl/>
              <w:jc w:val="center"/>
              <w:rPr>
                <w:rFonts w:ascii="仿宋_GB2312" w:eastAsia="仿宋_GB2312" w:hAnsiTheme="minorEastAsia" w:cs="宋体" w:hint="eastAsia"/>
                <w:kern w:val="0"/>
                <w:sz w:val="20"/>
                <w:szCs w:val="20"/>
              </w:rPr>
            </w:pPr>
          </w:p>
        </w:tc>
        <w:tc>
          <w:tcPr>
            <w:tcW w:w="1985" w:type="dxa"/>
            <w:vAlign w:val="center"/>
          </w:tcPr>
          <w:p w:rsidR="007E2FC1" w:rsidRDefault="007E2FC1">
            <w:pPr>
              <w:widowControl/>
              <w:jc w:val="center"/>
              <w:rPr>
                <w:rFonts w:ascii="仿宋_GB2312" w:eastAsia="仿宋_GB2312" w:hAnsiTheme="minorEastAsia" w:cs="宋体" w:hint="eastAsia"/>
                <w:kern w:val="0"/>
                <w:sz w:val="18"/>
                <w:szCs w:val="18"/>
              </w:rPr>
            </w:pPr>
          </w:p>
        </w:tc>
        <w:tc>
          <w:tcPr>
            <w:tcW w:w="1134" w:type="dxa"/>
            <w:vAlign w:val="center"/>
          </w:tcPr>
          <w:p w:rsidR="007E2FC1" w:rsidRDefault="007E2FC1">
            <w:pPr>
              <w:widowControl/>
              <w:jc w:val="center"/>
              <w:rPr>
                <w:rFonts w:ascii="仿宋_GB2312" w:eastAsia="仿宋_GB2312" w:hAnsiTheme="minorEastAsia" w:cs="宋体" w:hint="eastAsia"/>
                <w:kern w:val="0"/>
                <w:sz w:val="18"/>
                <w:szCs w:val="18"/>
              </w:rPr>
            </w:pPr>
          </w:p>
        </w:tc>
        <w:tc>
          <w:tcPr>
            <w:tcW w:w="1559" w:type="dxa"/>
            <w:vAlign w:val="center"/>
          </w:tcPr>
          <w:p w:rsidR="007E2FC1" w:rsidRDefault="007E2FC1">
            <w:pPr>
              <w:widowControl/>
              <w:jc w:val="center"/>
              <w:rPr>
                <w:rFonts w:ascii="仿宋_GB2312" w:eastAsia="仿宋_GB2312" w:hAnsiTheme="minorEastAsia" w:cs="宋体" w:hint="eastAsia"/>
                <w:kern w:val="0"/>
                <w:sz w:val="18"/>
                <w:szCs w:val="18"/>
              </w:rPr>
            </w:pPr>
          </w:p>
        </w:tc>
      </w:tr>
    </w:tbl>
    <w:p w:rsidR="007E2FC1" w:rsidRDefault="00E30106">
      <w:pPr>
        <w:widowControl/>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hint="eastAsia"/>
          <w:kern w:val="0"/>
          <w:sz w:val="18"/>
          <w:szCs w:val="18"/>
        </w:rPr>
        <w:t>备注：新疆维吾尔自治区喀什地区塔</w:t>
      </w:r>
      <w:r w:rsidR="007B5655">
        <w:rPr>
          <w:rFonts w:asciiTheme="minorEastAsia" w:eastAsiaTheme="minorEastAsia" w:hAnsiTheme="minorEastAsia" w:cs="宋体" w:hint="eastAsia"/>
          <w:kern w:val="0"/>
          <w:sz w:val="18"/>
          <w:szCs w:val="18"/>
        </w:rPr>
        <w:t>塔什库尔干塔吉克自治县</w:t>
      </w:r>
      <w:r>
        <w:rPr>
          <w:rFonts w:asciiTheme="minorEastAsia" w:eastAsiaTheme="minorEastAsia" w:hAnsiTheme="minorEastAsia" w:cs="宋体" w:hint="eastAsia"/>
          <w:kern w:val="0"/>
          <w:sz w:val="18"/>
          <w:szCs w:val="18"/>
        </w:rPr>
        <w:t>达布达乡小学2026年没有使用财政拨款“三公”经费安排的支出，财政拨款“三公”经费支出情况表为空表。</w:t>
      </w:r>
    </w:p>
    <w:p w:rsidR="007E2FC1" w:rsidRDefault="00E30106">
      <w:pPr>
        <w:widowControl/>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kern w:val="0"/>
          <w:sz w:val="18"/>
          <w:szCs w:val="18"/>
        </w:rPr>
        <w:br w:type="page"/>
      </w:r>
    </w:p>
    <w:p w:rsidR="007E2FC1" w:rsidRDefault="00E30106">
      <w:pPr>
        <w:widowControl/>
        <w:jc w:val="left"/>
        <w:rPr>
          <w:rFonts w:ascii="宋体" w:hAnsi="宋体" w:hint="eastAsia"/>
          <w:bCs/>
          <w:kern w:val="0"/>
          <w:sz w:val="20"/>
          <w:szCs w:val="20"/>
        </w:rPr>
      </w:pPr>
      <w:r>
        <w:rPr>
          <w:rFonts w:ascii="宋体" w:hAnsi="宋体"/>
          <w:bCs/>
          <w:kern w:val="0"/>
          <w:sz w:val="20"/>
          <w:szCs w:val="20"/>
        </w:rPr>
        <w:t>表11</w:t>
      </w:r>
    </w:p>
    <w:p w:rsidR="007E2FC1" w:rsidRDefault="00E30106">
      <w:pPr>
        <w:widowControl/>
        <w:jc w:val="center"/>
        <w:outlineLvl w:val="2"/>
        <w:rPr>
          <w:rFonts w:ascii="仿宋_GB2312" w:eastAsia="仿宋_GB2312" w:hAnsi="宋体" w:hint="eastAsia"/>
          <w:b/>
          <w:kern w:val="0"/>
          <w:sz w:val="32"/>
          <w:szCs w:val="32"/>
        </w:rPr>
      </w:pPr>
      <w:r>
        <w:rPr>
          <w:rFonts w:ascii="仿宋_GB2312" w:eastAsia="仿宋_GB2312" w:hAnsi="宋体"/>
          <w:b/>
          <w:kern w:val="0"/>
          <w:sz w:val="32"/>
          <w:szCs w:val="32"/>
        </w:rPr>
        <w:t>财政拨款委托业务费支出情况表</w:t>
      </w:r>
    </w:p>
    <w:tbl>
      <w:tblPr>
        <w:tblW w:w="9923" w:type="dxa"/>
        <w:jc w:val="center"/>
        <w:tblLayout w:type="fixed"/>
        <w:tblLook w:val="04A0" w:firstRow="1" w:lastRow="0" w:firstColumn="1" w:lastColumn="0" w:noHBand="0" w:noVBand="1"/>
      </w:tblPr>
      <w:tblGrid>
        <w:gridCol w:w="8505"/>
        <w:gridCol w:w="1418"/>
      </w:tblGrid>
      <w:tr w:rsidR="007E2FC1">
        <w:trPr>
          <w:trHeight w:val="446"/>
          <w:jc w:val="center"/>
        </w:trPr>
        <w:tc>
          <w:tcPr>
            <w:tcW w:w="8505" w:type="dxa"/>
          </w:tcPr>
          <w:p w:rsidR="007E2FC1" w:rsidRDefault="00E30106">
            <w:pPr>
              <w:widowControl/>
              <w:rPr>
                <w:rFonts w:ascii="仿宋_GB2312" w:eastAsia="仿宋_GB2312" w:hAnsi="宋体" w:cs="宋体" w:hint="eastAsia"/>
                <w:kern w:val="0"/>
                <w:sz w:val="24"/>
              </w:rPr>
            </w:pPr>
            <w:r>
              <w:rPr>
                <w:rFonts w:ascii="仿宋_GB2312" w:eastAsia="仿宋_GB2312" w:hAnsi="宋体" w:cs="宋体" w:hint="eastAsia"/>
                <w:kern w:val="0"/>
                <w:sz w:val="24"/>
              </w:rPr>
              <w:t>编制单位：新疆维吾尔自治区喀什地区塔</w:t>
            </w:r>
            <w:r w:rsidR="007B5655">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达布达乡小学</w:t>
            </w:r>
          </w:p>
        </w:tc>
        <w:tc>
          <w:tcPr>
            <w:tcW w:w="1418" w:type="dxa"/>
          </w:tcPr>
          <w:p w:rsidR="007E2FC1" w:rsidRDefault="00E30106">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7E2FC1" w:rsidRDefault="007E2FC1">
      <w:pPr>
        <w:spacing w:line="20" w:lineRule="exact"/>
        <w:rPr>
          <w:sz w:val="2"/>
          <w:szCs w:val="2"/>
        </w:rPr>
      </w:pPr>
    </w:p>
    <w:tbl>
      <w:tblPr>
        <w:tblStyle w:val="ac"/>
        <w:tblW w:w="9628" w:type="dxa"/>
        <w:jc w:val="center"/>
        <w:tblLayout w:type="fixed"/>
        <w:tblLook w:val="04A0" w:firstRow="1" w:lastRow="0" w:firstColumn="1" w:lastColumn="0" w:noHBand="0" w:noVBand="1"/>
      </w:tblPr>
      <w:tblGrid>
        <w:gridCol w:w="1171"/>
        <w:gridCol w:w="1286"/>
        <w:gridCol w:w="1933"/>
        <w:gridCol w:w="1984"/>
        <w:gridCol w:w="3254"/>
      </w:tblGrid>
      <w:tr w:rsidR="007E2FC1">
        <w:trPr>
          <w:trHeight w:val="312"/>
          <w:tblHeader/>
          <w:jc w:val="center"/>
        </w:trPr>
        <w:tc>
          <w:tcPr>
            <w:tcW w:w="1171" w:type="dxa"/>
            <w:vMerge w:val="restart"/>
            <w:vAlign w:val="center"/>
          </w:tcPr>
          <w:p w:rsidR="007E2FC1" w:rsidRDefault="00E30106">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项目名称</w:t>
            </w:r>
          </w:p>
        </w:tc>
        <w:tc>
          <w:tcPr>
            <w:tcW w:w="1286" w:type="dxa"/>
            <w:vMerge w:val="restart"/>
            <w:vAlign w:val="center"/>
          </w:tcPr>
          <w:p w:rsidR="007E2FC1" w:rsidRDefault="00E30106">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合计</w:t>
            </w:r>
          </w:p>
        </w:tc>
        <w:tc>
          <w:tcPr>
            <w:tcW w:w="7171" w:type="dxa"/>
            <w:gridSpan w:val="3"/>
            <w:vAlign w:val="center"/>
          </w:tcPr>
          <w:p w:rsidR="007E2FC1" w:rsidRDefault="00E30106">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资金来源</w:t>
            </w:r>
          </w:p>
        </w:tc>
      </w:tr>
      <w:tr w:rsidR="007E2FC1">
        <w:trPr>
          <w:trHeight w:val="312"/>
          <w:tblHeader/>
          <w:jc w:val="center"/>
        </w:trPr>
        <w:tc>
          <w:tcPr>
            <w:tcW w:w="1171" w:type="dxa"/>
            <w:vMerge/>
            <w:vAlign w:val="center"/>
          </w:tcPr>
          <w:p w:rsidR="007E2FC1" w:rsidRDefault="007E2FC1">
            <w:pPr>
              <w:widowControl/>
              <w:spacing w:line="280" w:lineRule="exact"/>
              <w:jc w:val="center"/>
              <w:rPr>
                <w:rFonts w:eastAsia="仿宋_GB2312"/>
                <w:b/>
                <w:bCs/>
                <w:kern w:val="0"/>
                <w:sz w:val="20"/>
                <w:szCs w:val="20"/>
              </w:rPr>
            </w:pPr>
          </w:p>
        </w:tc>
        <w:tc>
          <w:tcPr>
            <w:tcW w:w="1286" w:type="dxa"/>
            <w:vMerge/>
            <w:vAlign w:val="center"/>
          </w:tcPr>
          <w:p w:rsidR="007E2FC1" w:rsidRDefault="007E2FC1">
            <w:pPr>
              <w:spacing w:line="600" w:lineRule="exact"/>
              <w:jc w:val="center"/>
              <w:rPr>
                <w:rFonts w:eastAsia="仿宋"/>
                <w:bCs/>
                <w:kern w:val="0"/>
                <w:sz w:val="28"/>
                <w:szCs w:val="28"/>
              </w:rPr>
            </w:pPr>
          </w:p>
        </w:tc>
        <w:tc>
          <w:tcPr>
            <w:tcW w:w="1933" w:type="dxa"/>
            <w:vAlign w:val="center"/>
          </w:tcPr>
          <w:p w:rsidR="007E2FC1" w:rsidRDefault="00E30106">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一般公共预算</w:t>
            </w:r>
          </w:p>
        </w:tc>
        <w:tc>
          <w:tcPr>
            <w:tcW w:w="1984" w:type="dxa"/>
            <w:vAlign w:val="center"/>
          </w:tcPr>
          <w:p w:rsidR="007E2FC1" w:rsidRDefault="00E30106">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政府性基金</w:t>
            </w:r>
          </w:p>
        </w:tc>
        <w:tc>
          <w:tcPr>
            <w:tcW w:w="3254" w:type="dxa"/>
            <w:vAlign w:val="center"/>
          </w:tcPr>
          <w:p w:rsidR="007E2FC1" w:rsidRDefault="00E30106">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国有资本经营预算</w:t>
            </w:r>
          </w:p>
        </w:tc>
      </w:tr>
      <w:tr w:rsidR="007E2FC1">
        <w:trPr>
          <w:trHeight w:val="650"/>
          <w:jc w:val="center"/>
        </w:trPr>
        <w:tc>
          <w:tcPr>
            <w:tcW w:w="1171" w:type="dxa"/>
            <w:vAlign w:val="center"/>
          </w:tcPr>
          <w:p w:rsidR="007E2FC1" w:rsidRDefault="00E3010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b/>
                <w:bCs/>
                <w:kern w:val="0"/>
                <w:sz w:val="20"/>
                <w:szCs w:val="20"/>
              </w:rPr>
              <w:t>总计</w:t>
            </w:r>
          </w:p>
        </w:tc>
        <w:tc>
          <w:tcPr>
            <w:tcW w:w="1286" w:type="dxa"/>
            <w:vAlign w:val="center"/>
          </w:tcPr>
          <w:p w:rsidR="007E2FC1" w:rsidRDefault="007E2FC1">
            <w:pPr>
              <w:jc w:val="center"/>
              <w:rPr>
                <w:rFonts w:eastAsia="仿宋"/>
                <w:bCs/>
                <w:kern w:val="0"/>
                <w:sz w:val="20"/>
                <w:szCs w:val="20"/>
              </w:rPr>
            </w:pPr>
          </w:p>
        </w:tc>
        <w:tc>
          <w:tcPr>
            <w:tcW w:w="1933" w:type="dxa"/>
            <w:vAlign w:val="center"/>
          </w:tcPr>
          <w:p w:rsidR="007E2FC1" w:rsidRDefault="007E2FC1">
            <w:pPr>
              <w:jc w:val="center"/>
              <w:rPr>
                <w:rFonts w:eastAsia="仿宋"/>
                <w:bCs/>
                <w:kern w:val="0"/>
                <w:sz w:val="20"/>
                <w:szCs w:val="20"/>
              </w:rPr>
            </w:pPr>
          </w:p>
        </w:tc>
        <w:tc>
          <w:tcPr>
            <w:tcW w:w="1984" w:type="dxa"/>
            <w:vAlign w:val="center"/>
          </w:tcPr>
          <w:p w:rsidR="007E2FC1" w:rsidRDefault="007E2FC1">
            <w:pPr>
              <w:jc w:val="center"/>
              <w:rPr>
                <w:rFonts w:eastAsia="仿宋"/>
                <w:bCs/>
                <w:kern w:val="0"/>
                <w:sz w:val="20"/>
                <w:szCs w:val="20"/>
              </w:rPr>
            </w:pPr>
          </w:p>
        </w:tc>
        <w:tc>
          <w:tcPr>
            <w:tcW w:w="3254" w:type="dxa"/>
            <w:vAlign w:val="center"/>
          </w:tcPr>
          <w:p w:rsidR="007E2FC1" w:rsidRDefault="007E2FC1">
            <w:pPr>
              <w:jc w:val="center"/>
              <w:rPr>
                <w:rFonts w:eastAsia="仿宋"/>
                <w:bCs/>
                <w:kern w:val="0"/>
                <w:sz w:val="20"/>
                <w:szCs w:val="20"/>
              </w:rPr>
            </w:pPr>
          </w:p>
        </w:tc>
      </w:tr>
    </w:tbl>
    <w:p w:rsidR="007E2FC1" w:rsidRDefault="00E30106">
      <w:pPr>
        <w:widowControl/>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hint="eastAsia"/>
          <w:kern w:val="0"/>
          <w:sz w:val="18"/>
          <w:szCs w:val="18"/>
        </w:rPr>
        <w:t>备注：新疆维吾尔自治区喀什地区塔</w:t>
      </w:r>
      <w:r w:rsidR="007B5655">
        <w:rPr>
          <w:rFonts w:asciiTheme="minorEastAsia" w:eastAsiaTheme="minorEastAsia" w:hAnsiTheme="minorEastAsia" w:cs="宋体" w:hint="eastAsia"/>
          <w:kern w:val="0"/>
          <w:sz w:val="18"/>
          <w:szCs w:val="18"/>
        </w:rPr>
        <w:t>塔什库尔干塔吉克自治县</w:t>
      </w:r>
      <w:r>
        <w:rPr>
          <w:rFonts w:asciiTheme="minorEastAsia" w:eastAsiaTheme="minorEastAsia" w:hAnsiTheme="minorEastAsia" w:cs="宋体" w:hint="eastAsia"/>
          <w:kern w:val="0"/>
          <w:sz w:val="18"/>
          <w:szCs w:val="18"/>
        </w:rPr>
        <w:t>达布达乡小学2026年没有委托业务费预算的支出，财政拨款委托业务费支出情况表为空表。</w:t>
      </w:r>
    </w:p>
    <w:p w:rsidR="007E2FC1" w:rsidRDefault="00E30106">
      <w:pPr>
        <w:widowControl/>
        <w:spacing w:line="20" w:lineRule="exact"/>
        <w:jc w:val="left"/>
        <w:rPr>
          <w:rFonts w:ascii="仿宋_GB2312" w:eastAsia="仿宋_GB2312" w:hAnsi="宋体" w:cs="宋体" w:hint="eastAsia"/>
          <w:b/>
          <w:bCs/>
          <w:color w:val="000000"/>
          <w:kern w:val="0"/>
          <w:sz w:val="18"/>
          <w:szCs w:val="18"/>
        </w:rPr>
      </w:pPr>
      <w:r>
        <w:rPr>
          <w:rFonts w:ascii="仿宋_GB2312" w:eastAsia="仿宋_GB2312" w:hAnsi="宋体" w:cs="宋体"/>
          <w:b/>
          <w:bCs/>
          <w:color w:val="000000"/>
          <w:kern w:val="0"/>
          <w:sz w:val="18"/>
          <w:szCs w:val="18"/>
        </w:rPr>
        <w:br w:type="page"/>
      </w:r>
    </w:p>
    <w:p w:rsidR="007E2FC1" w:rsidRDefault="00E30106">
      <w:pPr>
        <w:widowControl/>
        <w:jc w:val="left"/>
        <w:rPr>
          <w:rFonts w:ascii="宋体" w:hAnsi="宋体" w:hint="eastAsia"/>
          <w:bCs/>
          <w:kern w:val="0"/>
          <w:sz w:val="20"/>
          <w:szCs w:val="20"/>
        </w:rPr>
      </w:pPr>
      <w:r>
        <w:rPr>
          <w:rFonts w:ascii="宋体" w:hAnsi="宋体" w:hint="eastAsia"/>
          <w:bCs/>
          <w:kern w:val="0"/>
          <w:sz w:val="20"/>
          <w:szCs w:val="20"/>
        </w:rPr>
        <w:t>表</w:t>
      </w:r>
      <w:r>
        <w:rPr>
          <w:rFonts w:ascii="宋体" w:hAnsi="宋体"/>
          <w:bCs/>
          <w:kern w:val="0"/>
          <w:sz w:val="20"/>
          <w:szCs w:val="20"/>
        </w:rPr>
        <w:t>1</w:t>
      </w:r>
      <w:r>
        <w:rPr>
          <w:rFonts w:ascii="宋体" w:hAnsi="宋体" w:hint="eastAsia"/>
          <w:bCs/>
          <w:kern w:val="0"/>
          <w:sz w:val="20"/>
          <w:szCs w:val="20"/>
        </w:rPr>
        <w:t>2</w:t>
      </w:r>
    </w:p>
    <w:p w:rsidR="007E2FC1" w:rsidRDefault="00E30106">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上年结转结余情况表</w:t>
      </w:r>
    </w:p>
    <w:tbl>
      <w:tblPr>
        <w:tblW w:w="10065" w:type="dxa"/>
        <w:jc w:val="center"/>
        <w:tblLayout w:type="fixed"/>
        <w:tblLook w:val="04A0" w:firstRow="1" w:lastRow="0" w:firstColumn="1" w:lastColumn="0" w:noHBand="0" w:noVBand="1"/>
      </w:tblPr>
      <w:tblGrid>
        <w:gridCol w:w="8222"/>
        <w:gridCol w:w="1843"/>
      </w:tblGrid>
      <w:tr w:rsidR="007E2FC1">
        <w:trPr>
          <w:trHeight w:val="357"/>
          <w:jc w:val="center"/>
        </w:trPr>
        <w:tc>
          <w:tcPr>
            <w:tcW w:w="8222" w:type="dxa"/>
            <w:vAlign w:val="bottom"/>
          </w:tcPr>
          <w:p w:rsidR="007E2FC1" w:rsidRDefault="00E30106">
            <w:pPr>
              <w:widowControl/>
              <w:rPr>
                <w:rFonts w:ascii="仿宋_GB2312" w:eastAsia="仿宋_GB2312" w:hAnsi="宋体" w:cs="宋体" w:hint="eastAsia"/>
                <w:b/>
                <w:bCs/>
                <w:kern w:val="0"/>
                <w:sz w:val="24"/>
              </w:rPr>
            </w:pPr>
            <w:r>
              <w:rPr>
                <w:rFonts w:ascii="仿宋_GB2312" w:eastAsia="仿宋_GB2312" w:hAnsi="宋体" w:cs="宋体" w:hint="eastAsia"/>
                <w:kern w:val="0"/>
                <w:sz w:val="24"/>
              </w:rPr>
              <w:t>编制单位：新疆维吾尔自治区喀什地区塔</w:t>
            </w:r>
            <w:r w:rsidR="007B5655">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达布达乡小学</w:t>
            </w:r>
          </w:p>
        </w:tc>
        <w:tc>
          <w:tcPr>
            <w:tcW w:w="1843" w:type="dxa"/>
            <w:vAlign w:val="bottom"/>
          </w:tcPr>
          <w:p w:rsidR="007E2FC1" w:rsidRDefault="00E30106">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tbl>
      <w:tblPr>
        <w:tblStyle w:val="12"/>
        <w:tblpPr w:leftFromText="180" w:rightFromText="180" w:vertAnchor="text" w:horzAnchor="margin" w:tblpXSpec="center" w:tblpY="47"/>
        <w:tblOverlap w:val="never"/>
        <w:tblW w:w="10060" w:type="dxa"/>
        <w:tblLayout w:type="fixed"/>
        <w:tblLook w:val="04A0" w:firstRow="1" w:lastRow="0" w:firstColumn="1" w:lastColumn="0" w:noHBand="0" w:noVBand="1"/>
      </w:tblPr>
      <w:tblGrid>
        <w:gridCol w:w="1951"/>
        <w:gridCol w:w="1163"/>
        <w:gridCol w:w="992"/>
        <w:gridCol w:w="709"/>
        <w:gridCol w:w="709"/>
        <w:gridCol w:w="992"/>
        <w:gridCol w:w="1134"/>
        <w:gridCol w:w="709"/>
        <w:gridCol w:w="708"/>
        <w:gridCol w:w="993"/>
      </w:tblGrid>
      <w:tr w:rsidR="007E2FC1">
        <w:trPr>
          <w:trHeight w:val="416"/>
          <w:tblHeader/>
        </w:trPr>
        <w:tc>
          <w:tcPr>
            <w:tcW w:w="1951" w:type="dxa"/>
            <w:vMerge w:val="restart"/>
            <w:vAlign w:val="center"/>
          </w:tcPr>
          <w:p w:rsidR="007E2FC1" w:rsidRDefault="00E3010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w:t>
            </w:r>
          </w:p>
        </w:tc>
        <w:tc>
          <w:tcPr>
            <w:tcW w:w="1163" w:type="dxa"/>
            <w:vMerge w:val="restart"/>
            <w:vAlign w:val="center"/>
          </w:tcPr>
          <w:p w:rsidR="007E2FC1" w:rsidRDefault="00E3010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合计</w:t>
            </w:r>
          </w:p>
        </w:tc>
        <w:tc>
          <w:tcPr>
            <w:tcW w:w="3402" w:type="dxa"/>
            <w:gridSpan w:val="4"/>
            <w:vAlign w:val="center"/>
          </w:tcPr>
          <w:p w:rsidR="007E2FC1" w:rsidRDefault="00E3010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财政拨款</w:t>
            </w:r>
          </w:p>
        </w:tc>
        <w:tc>
          <w:tcPr>
            <w:tcW w:w="3544" w:type="dxa"/>
            <w:gridSpan w:val="4"/>
            <w:vAlign w:val="center"/>
          </w:tcPr>
          <w:p w:rsidR="007E2FC1" w:rsidRDefault="00E3010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非财政拨款</w:t>
            </w:r>
          </w:p>
        </w:tc>
      </w:tr>
      <w:tr w:rsidR="007E2FC1">
        <w:trPr>
          <w:trHeight w:val="422"/>
          <w:tblHeader/>
        </w:trPr>
        <w:tc>
          <w:tcPr>
            <w:tcW w:w="1951" w:type="dxa"/>
            <w:vMerge/>
            <w:vAlign w:val="center"/>
          </w:tcPr>
          <w:p w:rsidR="007E2FC1" w:rsidRDefault="007E2FC1">
            <w:pPr>
              <w:widowControl/>
              <w:jc w:val="center"/>
              <w:rPr>
                <w:rFonts w:ascii="仿宋_GB2312" w:eastAsia="仿宋_GB2312" w:hAnsiTheme="minorEastAsia" w:cs="宋体" w:hint="eastAsia"/>
                <w:b/>
                <w:bCs/>
                <w:kern w:val="0"/>
                <w:sz w:val="20"/>
                <w:szCs w:val="20"/>
              </w:rPr>
            </w:pPr>
          </w:p>
        </w:tc>
        <w:tc>
          <w:tcPr>
            <w:tcW w:w="1163" w:type="dxa"/>
            <w:vMerge/>
            <w:vAlign w:val="center"/>
          </w:tcPr>
          <w:p w:rsidR="007E2FC1" w:rsidRDefault="007E2FC1">
            <w:pPr>
              <w:rPr>
                <w:rFonts w:ascii="仿宋_GB2312" w:eastAsia="仿宋_GB2312" w:hAnsiTheme="minorEastAsia" w:cs="宋体" w:hint="eastAsia"/>
                <w:b/>
                <w:bCs/>
                <w:kern w:val="0"/>
                <w:sz w:val="20"/>
                <w:szCs w:val="20"/>
              </w:rPr>
            </w:pPr>
          </w:p>
        </w:tc>
        <w:tc>
          <w:tcPr>
            <w:tcW w:w="992" w:type="dxa"/>
            <w:vMerge w:val="restart"/>
            <w:vAlign w:val="center"/>
          </w:tcPr>
          <w:p w:rsidR="007E2FC1" w:rsidRDefault="00E3010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小计</w:t>
            </w:r>
          </w:p>
        </w:tc>
        <w:tc>
          <w:tcPr>
            <w:tcW w:w="1418" w:type="dxa"/>
            <w:gridSpan w:val="2"/>
            <w:vAlign w:val="center"/>
          </w:tcPr>
          <w:p w:rsidR="007E2FC1" w:rsidRDefault="00E3010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基本支出</w:t>
            </w:r>
          </w:p>
        </w:tc>
        <w:tc>
          <w:tcPr>
            <w:tcW w:w="992" w:type="dxa"/>
            <w:vMerge w:val="restart"/>
            <w:vAlign w:val="center"/>
          </w:tcPr>
          <w:p w:rsidR="007E2FC1" w:rsidRDefault="00E3010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w:t>
            </w:r>
          </w:p>
          <w:p w:rsidR="007E2FC1" w:rsidRDefault="00E3010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支出</w:t>
            </w:r>
          </w:p>
        </w:tc>
        <w:tc>
          <w:tcPr>
            <w:tcW w:w="1134" w:type="dxa"/>
            <w:vMerge w:val="restart"/>
            <w:vAlign w:val="center"/>
          </w:tcPr>
          <w:p w:rsidR="007E2FC1" w:rsidRDefault="00E3010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小计</w:t>
            </w:r>
          </w:p>
        </w:tc>
        <w:tc>
          <w:tcPr>
            <w:tcW w:w="1417" w:type="dxa"/>
            <w:gridSpan w:val="2"/>
            <w:vAlign w:val="center"/>
          </w:tcPr>
          <w:p w:rsidR="007E2FC1" w:rsidRDefault="00E3010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基本支出</w:t>
            </w:r>
          </w:p>
        </w:tc>
        <w:tc>
          <w:tcPr>
            <w:tcW w:w="993" w:type="dxa"/>
            <w:vMerge w:val="restart"/>
            <w:vAlign w:val="center"/>
          </w:tcPr>
          <w:p w:rsidR="007E2FC1" w:rsidRDefault="00E30106">
            <w:pPr>
              <w:widowControl/>
              <w:spacing w:line="280" w:lineRule="exact"/>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w:t>
            </w:r>
          </w:p>
          <w:p w:rsidR="007E2FC1" w:rsidRDefault="00E30106">
            <w:pPr>
              <w:widowControl/>
              <w:spacing w:line="280" w:lineRule="exact"/>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支出</w:t>
            </w:r>
          </w:p>
        </w:tc>
      </w:tr>
      <w:tr w:rsidR="007E2FC1">
        <w:trPr>
          <w:trHeight w:val="765"/>
          <w:tblHeader/>
        </w:trPr>
        <w:tc>
          <w:tcPr>
            <w:tcW w:w="1951" w:type="dxa"/>
            <w:vMerge/>
            <w:vAlign w:val="center"/>
          </w:tcPr>
          <w:p w:rsidR="007E2FC1" w:rsidRDefault="007E2FC1">
            <w:pPr>
              <w:widowControl/>
              <w:jc w:val="center"/>
              <w:rPr>
                <w:rFonts w:asciiTheme="minorEastAsia" w:eastAsiaTheme="minorEastAsia" w:hAnsiTheme="minorEastAsia" w:cs="宋体" w:hint="eastAsia"/>
                <w:b/>
                <w:bCs/>
                <w:kern w:val="0"/>
                <w:sz w:val="20"/>
                <w:szCs w:val="20"/>
              </w:rPr>
            </w:pPr>
          </w:p>
        </w:tc>
        <w:tc>
          <w:tcPr>
            <w:tcW w:w="1163" w:type="dxa"/>
            <w:vMerge/>
            <w:vAlign w:val="center"/>
          </w:tcPr>
          <w:p w:rsidR="007E2FC1" w:rsidRDefault="007E2FC1">
            <w:pPr>
              <w:widowControl/>
              <w:jc w:val="center"/>
              <w:rPr>
                <w:rFonts w:asciiTheme="minorEastAsia" w:eastAsiaTheme="minorEastAsia" w:hAnsiTheme="minorEastAsia" w:cs="宋体" w:hint="eastAsia"/>
                <w:b/>
                <w:bCs/>
                <w:kern w:val="0"/>
                <w:sz w:val="20"/>
                <w:szCs w:val="20"/>
              </w:rPr>
            </w:pPr>
          </w:p>
        </w:tc>
        <w:tc>
          <w:tcPr>
            <w:tcW w:w="992" w:type="dxa"/>
            <w:vMerge/>
            <w:vAlign w:val="center"/>
          </w:tcPr>
          <w:p w:rsidR="007E2FC1" w:rsidRDefault="007E2FC1">
            <w:pPr>
              <w:widowControl/>
              <w:jc w:val="center"/>
              <w:rPr>
                <w:rFonts w:asciiTheme="minorEastAsia" w:eastAsiaTheme="minorEastAsia" w:hAnsiTheme="minorEastAsia" w:cs="宋体" w:hint="eastAsia"/>
                <w:b/>
                <w:bCs/>
                <w:kern w:val="0"/>
                <w:sz w:val="20"/>
                <w:szCs w:val="20"/>
              </w:rPr>
            </w:pPr>
          </w:p>
        </w:tc>
        <w:tc>
          <w:tcPr>
            <w:tcW w:w="709" w:type="dxa"/>
            <w:vAlign w:val="center"/>
          </w:tcPr>
          <w:p w:rsidR="007E2FC1" w:rsidRDefault="00E3010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人员</w:t>
            </w:r>
          </w:p>
          <w:p w:rsidR="007E2FC1" w:rsidRDefault="00E3010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经费</w:t>
            </w:r>
          </w:p>
        </w:tc>
        <w:tc>
          <w:tcPr>
            <w:tcW w:w="709" w:type="dxa"/>
            <w:vAlign w:val="center"/>
          </w:tcPr>
          <w:p w:rsidR="007E2FC1" w:rsidRDefault="00E3010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公用</w:t>
            </w:r>
          </w:p>
          <w:p w:rsidR="007E2FC1" w:rsidRDefault="00E3010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经费</w:t>
            </w:r>
          </w:p>
        </w:tc>
        <w:tc>
          <w:tcPr>
            <w:tcW w:w="992" w:type="dxa"/>
            <w:vMerge/>
            <w:vAlign w:val="center"/>
          </w:tcPr>
          <w:p w:rsidR="007E2FC1" w:rsidRDefault="007E2FC1">
            <w:pPr>
              <w:widowControl/>
              <w:jc w:val="center"/>
              <w:rPr>
                <w:rFonts w:asciiTheme="minorEastAsia" w:eastAsiaTheme="minorEastAsia" w:hAnsiTheme="minorEastAsia" w:cs="宋体" w:hint="eastAsia"/>
                <w:b/>
                <w:bCs/>
                <w:kern w:val="0"/>
                <w:sz w:val="20"/>
                <w:szCs w:val="20"/>
              </w:rPr>
            </w:pPr>
          </w:p>
        </w:tc>
        <w:tc>
          <w:tcPr>
            <w:tcW w:w="1134" w:type="dxa"/>
            <w:vMerge/>
            <w:vAlign w:val="center"/>
          </w:tcPr>
          <w:p w:rsidR="007E2FC1" w:rsidRDefault="007E2FC1">
            <w:pPr>
              <w:widowControl/>
              <w:jc w:val="center"/>
              <w:rPr>
                <w:rFonts w:asciiTheme="minorEastAsia" w:eastAsiaTheme="minorEastAsia" w:hAnsiTheme="minorEastAsia" w:cs="宋体" w:hint="eastAsia"/>
                <w:b/>
                <w:bCs/>
                <w:kern w:val="0"/>
                <w:sz w:val="20"/>
                <w:szCs w:val="20"/>
              </w:rPr>
            </w:pPr>
          </w:p>
        </w:tc>
        <w:tc>
          <w:tcPr>
            <w:tcW w:w="709" w:type="dxa"/>
            <w:vAlign w:val="center"/>
          </w:tcPr>
          <w:p w:rsidR="007E2FC1" w:rsidRDefault="00E3010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人员</w:t>
            </w:r>
          </w:p>
          <w:p w:rsidR="007E2FC1" w:rsidRDefault="00E3010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经费</w:t>
            </w:r>
          </w:p>
        </w:tc>
        <w:tc>
          <w:tcPr>
            <w:tcW w:w="708" w:type="dxa"/>
            <w:vAlign w:val="center"/>
          </w:tcPr>
          <w:p w:rsidR="007E2FC1" w:rsidRDefault="00E3010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公用</w:t>
            </w:r>
          </w:p>
          <w:p w:rsidR="007E2FC1" w:rsidRDefault="00E30106">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经费</w:t>
            </w:r>
          </w:p>
        </w:tc>
        <w:tc>
          <w:tcPr>
            <w:tcW w:w="993" w:type="dxa"/>
            <w:vMerge/>
            <w:vAlign w:val="center"/>
          </w:tcPr>
          <w:p w:rsidR="007E2FC1" w:rsidRDefault="007E2FC1">
            <w:pPr>
              <w:widowControl/>
              <w:spacing w:line="280" w:lineRule="exact"/>
              <w:jc w:val="center"/>
              <w:rPr>
                <w:rFonts w:ascii="仿宋_GB2312" w:eastAsia="仿宋_GB2312" w:hAnsi="宋体" w:cs="宋体" w:hint="eastAsia"/>
                <w:b/>
                <w:bCs/>
                <w:kern w:val="0"/>
                <w:sz w:val="20"/>
                <w:szCs w:val="20"/>
              </w:rPr>
            </w:pPr>
          </w:p>
        </w:tc>
      </w:tr>
      <w:tr w:rsidR="007E2FC1">
        <w:trPr>
          <w:trHeight w:val="618"/>
        </w:trPr>
        <w:tc>
          <w:tcPr>
            <w:tcW w:w="1951" w:type="dxa"/>
            <w:vAlign w:val="center"/>
          </w:tcPr>
          <w:p w:rsidR="007E2FC1" w:rsidRDefault="00E30106">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结转项目1</w:t>
            </w:r>
          </w:p>
        </w:tc>
        <w:tc>
          <w:tcPr>
            <w:tcW w:w="1163" w:type="dxa"/>
            <w:vAlign w:val="center"/>
          </w:tcPr>
          <w:p w:rsidR="007E2FC1" w:rsidRDefault="00E30106">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13.1</w:t>
            </w:r>
          </w:p>
        </w:tc>
        <w:tc>
          <w:tcPr>
            <w:tcW w:w="992" w:type="dxa"/>
            <w:vAlign w:val="center"/>
          </w:tcPr>
          <w:p w:rsidR="007E2FC1" w:rsidRDefault="00E30106">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13.1</w:t>
            </w:r>
          </w:p>
        </w:tc>
        <w:tc>
          <w:tcPr>
            <w:tcW w:w="709" w:type="dxa"/>
            <w:vAlign w:val="center"/>
          </w:tcPr>
          <w:p w:rsidR="007E2FC1" w:rsidRDefault="00E30106">
            <w:pPr>
              <w:widowControl/>
              <w:spacing w:line="280" w:lineRule="exact"/>
              <w:jc w:val="center"/>
              <w:rPr>
                <w:rFonts w:ascii="仿宋_GB2312" w:eastAsia="仿宋_GB2312" w:hAnsi="宋体" w:cs="宋体" w:hint="eastAsia"/>
                <w:kern w:val="0"/>
                <w:sz w:val="18"/>
                <w:szCs w:val="18"/>
              </w:rPr>
            </w:pPr>
            <w:r>
              <w:rPr>
                <w:rFonts w:ascii="仿宋_GB2312" w:eastAsia="仿宋_GB2312" w:hint="eastAsia"/>
                <w:sz w:val="18"/>
                <w:szCs w:val="18"/>
              </w:rPr>
              <w:t>13.1</w:t>
            </w:r>
          </w:p>
        </w:tc>
        <w:tc>
          <w:tcPr>
            <w:tcW w:w="709" w:type="dxa"/>
            <w:vAlign w:val="center"/>
          </w:tcPr>
          <w:p w:rsidR="007E2FC1" w:rsidRDefault="007E2FC1">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7E2FC1" w:rsidRDefault="007E2FC1">
            <w:pPr>
              <w:spacing w:line="600" w:lineRule="exact"/>
              <w:jc w:val="center"/>
              <w:rPr>
                <w:rFonts w:ascii="仿宋_GB2312" w:eastAsia="仿宋_GB2312" w:hAnsi="仿宋" w:cs="仿宋_GB2312" w:hint="eastAsia"/>
                <w:kern w:val="0"/>
                <w:sz w:val="18"/>
                <w:szCs w:val="18"/>
              </w:rPr>
            </w:pPr>
          </w:p>
        </w:tc>
        <w:tc>
          <w:tcPr>
            <w:tcW w:w="1134" w:type="dxa"/>
            <w:vAlign w:val="center"/>
          </w:tcPr>
          <w:p w:rsidR="007E2FC1" w:rsidRDefault="007E2FC1">
            <w:pPr>
              <w:spacing w:line="600" w:lineRule="exact"/>
              <w:jc w:val="center"/>
              <w:rPr>
                <w:rFonts w:ascii="仿宋_GB2312" w:eastAsia="仿宋_GB2312" w:hAnsi="仿宋" w:cs="仿宋_GB2312" w:hint="eastAsia"/>
                <w:kern w:val="0"/>
                <w:sz w:val="18"/>
                <w:szCs w:val="18"/>
              </w:rPr>
            </w:pPr>
          </w:p>
        </w:tc>
        <w:tc>
          <w:tcPr>
            <w:tcW w:w="709" w:type="dxa"/>
            <w:vAlign w:val="center"/>
          </w:tcPr>
          <w:p w:rsidR="007E2FC1" w:rsidRDefault="007E2FC1">
            <w:pPr>
              <w:spacing w:line="600" w:lineRule="exact"/>
              <w:jc w:val="center"/>
              <w:rPr>
                <w:rFonts w:ascii="仿宋_GB2312" w:eastAsia="仿宋_GB2312" w:hAnsi="仿宋" w:cs="仿宋_GB2312" w:hint="eastAsia"/>
                <w:kern w:val="0"/>
                <w:sz w:val="18"/>
                <w:szCs w:val="18"/>
              </w:rPr>
            </w:pPr>
          </w:p>
        </w:tc>
        <w:tc>
          <w:tcPr>
            <w:tcW w:w="708" w:type="dxa"/>
            <w:vAlign w:val="center"/>
          </w:tcPr>
          <w:p w:rsidR="007E2FC1" w:rsidRDefault="007E2FC1">
            <w:pPr>
              <w:spacing w:line="600" w:lineRule="exact"/>
              <w:jc w:val="center"/>
              <w:rPr>
                <w:rFonts w:ascii="仿宋_GB2312" w:eastAsia="仿宋_GB2312" w:hAnsi="仿宋" w:cs="仿宋_GB2312" w:hint="eastAsia"/>
                <w:kern w:val="0"/>
                <w:sz w:val="18"/>
                <w:szCs w:val="18"/>
              </w:rPr>
            </w:pPr>
          </w:p>
        </w:tc>
        <w:tc>
          <w:tcPr>
            <w:tcW w:w="993" w:type="dxa"/>
            <w:vAlign w:val="center"/>
          </w:tcPr>
          <w:p w:rsidR="007E2FC1" w:rsidRDefault="007E2FC1">
            <w:pPr>
              <w:spacing w:line="600" w:lineRule="exact"/>
              <w:jc w:val="center"/>
              <w:rPr>
                <w:rFonts w:ascii="仿宋_GB2312" w:eastAsia="仿宋_GB2312" w:hAnsi="仿宋" w:cs="仿宋_GB2312" w:hint="eastAsia"/>
                <w:kern w:val="0"/>
                <w:sz w:val="18"/>
                <w:szCs w:val="18"/>
              </w:rPr>
            </w:pPr>
          </w:p>
        </w:tc>
      </w:tr>
      <w:tr w:rsidR="007E2FC1">
        <w:trPr>
          <w:trHeight w:val="618"/>
        </w:trPr>
        <w:tc>
          <w:tcPr>
            <w:tcW w:w="1951" w:type="dxa"/>
            <w:vAlign w:val="center"/>
          </w:tcPr>
          <w:p w:rsidR="007E2FC1" w:rsidRDefault="00E30106">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2025年学前三年保障机制经费伙食费（中央第一批）</w:t>
            </w:r>
          </w:p>
        </w:tc>
        <w:tc>
          <w:tcPr>
            <w:tcW w:w="1163" w:type="dxa"/>
            <w:vAlign w:val="center"/>
          </w:tcPr>
          <w:p w:rsidR="007E2FC1" w:rsidRDefault="00E30106">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1.84</w:t>
            </w:r>
          </w:p>
        </w:tc>
        <w:tc>
          <w:tcPr>
            <w:tcW w:w="992" w:type="dxa"/>
            <w:vAlign w:val="center"/>
          </w:tcPr>
          <w:p w:rsidR="007E2FC1" w:rsidRDefault="00E30106">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1.84</w:t>
            </w:r>
          </w:p>
        </w:tc>
        <w:tc>
          <w:tcPr>
            <w:tcW w:w="709" w:type="dxa"/>
            <w:vAlign w:val="center"/>
          </w:tcPr>
          <w:p w:rsidR="007E2FC1" w:rsidRDefault="007E2FC1">
            <w:pPr>
              <w:widowControl/>
              <w:spacing w:line="280" w:lineRule="exact"/>
              <w:jc w:val="center"/>
              <w:rPr>
                <w:rFonts w:ascii="仿宋_GB2312" w:eastAsia="仿宋_GB2312" w:hAnsi="宋体" w:cs="宋体" w:hint="eastAsia"/>
                <w:kern w:val="0"/>
                <w:sz w:val="18"/>
                <w:szCs w:val="18"/>
              </w:rPr>
            </w:pPr>
          </w:p>
        </w:tc>
        <w:tc>
          <w:tcPr>
            <w:tcW w:w="709" w:type="dxa"/>
            <w:vAlign w:val="center"/>
          </w:tcPr>
          <w:p w:rsidR="007E2FC1" w:rsidRDefault="007E2FC1">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7E2FC1" w:rsidRDefault="00E30106">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1.84</w:t>
            </w:r>
          </w:p>
        </w:tc>
        <w:tc>
          <w:tcPr>
            <w:tcW w:w="1134" w:type="dxa"/>
            <w:vAlign w:val="center"/>
          </w:tcPr>
          <w:p w:rsidR="007E2FC1" w:rsidRDefault="007E2FC1">
            <w:pPr>
              <w:spacing w:line="600" w:lineRule="exact"/>
              <w:jc w:val="center"/>
              <w:rPr>
                <w:rFonts w:ascii="仿宋_GB2312" w:eastAsia="仿宋_GB2312" w:hAnsi="仿宋" w:cs="仿宋_GB2312" w:hint="eastAsia"/>
                <w:kern w:val="0"/>
                <w:sz w:val="18"/>
                <w:szCs w:val="18"/>
              </w:rPr>
            </w:pPr>
          </w:p>
        </w:tc>
        <w:tc>
          <w:tcPr>
            <w:tcW w:w="709" w:type="dxa"/>
            <w:vAlign w:val="center"/>
          </w:tcPr>
          <w:p w:rsidR="007E2FC1" w:rsidRDefault="007E2FC1">
            <w:pPr>
              <w:spacing w:line="600" w:lineRule="exact"/>
              <w:jc w:val="center"/>
              <w:rPr>
                <w:rFonts w:ascii="仿宋_GB2312" w:eastAsia="仿宋_GB2312" w:hAnsi="仿宋" w:cs="仿宋_GB2312" w:hint="eastAsia"/>
                <w:kern w:val="0"/>
                <w:sz w:val="18"/>
                <w:szCs w:val="18"/>
              </w:rPr>
            </w:pPr>
          </w:p>
        </w:tc>
        <w:tc>
          <w:tcPr>
            <w:tcW w:w="708" w:type="dxa"/>
            <w:vAlign w:val="center"/>
          </w:tcPr>
          <w:p w:rsidR="007E2FC1" w:rsidRDefault="007E2FC1">
            <w:pPr>
              <w:spacing w:line="600" w:lineRule="exact"/>
              <w:jc w:val="center"/>
              <w:rPr>
                <w:rFonts w:ascii="仿宋_GB2312" w:eastAsia="仿宋_GB2312" w:hAnsi="仿宋" w:cs="仿宋_GB2312" w:hint="eastAsia"/>
                <w:kern w:val="0"/>
                <w:sz w:val="18"/>
                <w:szCs w:val="18"/>
              </w:rPr>
            </w:pPr>
          </w:p>
        </w:tc>
        <w:tc>
          <w:tcPr>
            <w:tcW w:w="993" w:type="dxa"/>
            <w:vAlign w:val="center"/>
          </w:tcPr>
          <w:p w:rsidR="007E2FC1" w:rsidRDefault="007E2FC1">
            <w:pPr>
              <w:spacing w:line="600" w:lineRule="exact"/>
              <w:jc w:val="center"/>
              <w:rPr>
                <w:rFonts w:ascii="仿宋_GB2312" w:eastAsia="仿宋_GB2312" w:hAnsi="仿宋" w:cs="仿宋_GB2312" w:hint="eastAsia"/>
                <w:kern w:val="0"/>
                <w:sz w:val="18"/>
                <w:szCs w:val="18"/>
              </w:rPr>
            </w:pPr>
          </w:p>
        </w:tc>
      </w:tr>
      <w:tr w:rsidR="007E2FC1">
        <w:trPr>
          <w:trHeight w:val="618"/>
        </w:trPr>
        <w:tc>
          <w:tcPr>
            <w:tcW w:w="1951" w:type="dxa"/>
            <w:vAlign w:val="center"/>
          </w:tcPr>
          <w:p w:rsidR="007E2FC1" w:rsidRDefault="00E30106">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2025年农村学生营养膳食补助资金（中央第一批）</w:t>
            </w:r>
          </w:p>
        </w:tc>
        <w:tc>
          <w:tcPr>
            <w:tcW w:w="1163" w:type="dxa"/>
            <w:vAlign w:val="center"/>
          </w:tcPr>
          <w:p w:rsidR="007E2FC1" w:rsidRDefault="00E30106">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2.21</w:t>
            </w:r>
          </w:p>
        </w:tc>
        <w:tc>
          <w:tcPr>
            <w:tcW w:w="992" w:type="dxa"/>
            <w:vAlign w:val="center"/>
          </w:tcPr>
          <w:p w:rsidR="007E2FC1" w:rsidRDefault="00E30106">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2.21</w:t>
            </w:r>
          </w:p>
        </w:tc>
        <w:tc>
          <w:tcPr>
            <w:tcW w:w="709" w:type="dxa"/>
            <w:vAlign w:val="center"/>
          </w:tcPr>
          <w:p w:rsidR="007E2FC1" w:rsidRDefault="007E2FC1">
            <w:pPr>
              <w:widowControl/>
              <w:spacing w:line="280" w:lineRule="exact"/>
              <w:jc w:val="center"/>
              <w:rPr>
                <w:rFonts w:ascii="仿宋_GB2312" w:eastAsia="仿宋_GB2312" w:hAnsi="宋体" w:cs="宋体" w:hint="eastAsia"/>
                <w:kern w:val="0"/>
                <w:sz w:val="18"/>
                <w:szCs w:val="18"/>
              </w:rPr>
            </w:pPr>
          </w:p>
        </w:tc>
        <w:tc>
          <w:tcPr>
            <w:tcW w:w="709" w:type="dxa"/>
            <w:vAlign w:val="center"/>
          </w:tcPr>
          <w:p w:rsidR="007E2FC1" w:rsidRDefault="007E2FC1">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7E2FC1" w:rsidRDefault="00E30106">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2.21</w:t>
            </w:r>
          </w:p>
        </w:tc>
        <w:tc>
          <w:tcPr>
            <w:tcW w:w="1134" w:type="dxa"/>
            <w:vAlign w:val="center"/>
          </w:tcPr>
          <w:p w:rsidR="007E2FC1" w:rsidRDefault="007E2FC1">
            <w:pPr>
              <w:spacing w:line="600" w:lineRule="exact"/>
              <w:jc w:val="center"/>
              <w:rPr>
                <w:rFonts w:ascii="仿宋_GB2312" w:eastAsia="仿宋_GB2312" w:hAnsi="仿宋" w:cs="仿宋_GB2312" w:hint="eastAsia"/>
                <w:kern w:val="0"/>
                <w:sz w:val="18"/>
                <w:szCs w:val="18"/>
              </w:rPr>
            </w:pPr>
          </w:p>
        </w:tc>
        <w:tc>
          <w:tcPr>
            <w:tcW w:w="709" w:type="dxa"/>
            <w:vAlign w:val="center"/>
          </w:tcPr>
          <w:p w:rsidR="007E2FC1" w:rsidRDefault="007E2FC1">
            <w:pPr>
              <w:spacing w:line="600" w:lineRule="exact"/>
              <w:jc w:val="center"/>
              <w:rPr>
                <w:rFonts w:ascii="仿宋_GB2312" w:eastAsia="仿宋_GB2312" w:hAnsi="仿宋" w:cs="仿宋_GB2312" w:hint="eastAsia"/>
                <w:kern w:val="0"/>
                <w:sz w:val="18"/>
                <w:szCs w:val="18"/>
              </w:rPr>
            </w:pPr>
          </w:p>
        </w:tc>
        <w:tc>
          <w:tcPr>
            <w:tcW w:w="708" w:type="dxa"/>
            <w:vAlign w:val="center"/>
          </w:tcPr>
          <w:p w:rsidR="007E2FC1" w:rsidRDefault="007E2FC1">
            <w:pPr>
              <w:spacing w:line="600" w:lineRule="exact"/>
              <w:jc w:val="center"/>
              <w:rPr>
                <w:rFonts w:ascii="仿宋_GB2312" w:eastAsia="仿宋_GB2312" w:hAnsi="仿宋" w:cs="仿宋_GB2312" w:hint="eastAsia"/>
                <w:kern w:val="0"/>
                <w:sz w:val="18"/>
                <w:szCs w:val="18"/>
              </w:rPr>
            </w:pPr>
          </w:p>
        </w:tc>
        <w:tc>
          <w:tcPr>
            <w:tcW w:w="993" w:type="dxa"/>
            <w:vAlign w:val="center"/>
          </w:tcPr>
          <w:p w:rsidR="007E2FC1" w:rsidRDefault="007E2FC1">
            <w:pPr>
              <w:spacing w:line="600" w:lineRule="exact"/>
              <w:jc w:val="center"/>
              <w:rPr>
                <w:rFonts w:ascii="仿宋_GB2312" w:eastAsia="仿宋_GB2312" w:hAnsi="仿宋" w:cs="仿宋_GB2312" w:hint="eastAsia"/>
                <w:kern w:val="0"/>
                <w:sz w:val="18"/>
                <w:szCs w:val="18"/>
              </w:rPr>
            </w:pPr>
          </w:p>
        </w:tc>
      </w:tr>
      <w:tr w:rsidR="007E2FC1">
        <w:trPr>
          <w:trHeight w:val="618"/>
        </w:trPr>
        <w:tc>
          <w:tcPr>
            <w:tcW w:w="1951" w:type="dxa"/>
            <w:vAlign w:val="center"/>
          </w:tcPr>
          <w:p w:rsidR="007E2FC1" w:rsidRDefault="00E30106">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2025年城乡义务教育家庭经济困难学生生活补助（中央第一批）</w:t>
            </w:r>
          </w:p>
        </w:tc>
        <w:tc>
          <w:tcPr>
            <w:tcW w:w="1163" w:type="dxa"/>
            <w:vAlign w:val="center"/>
          </w:tcPr>
          <w:p w:rsidR="007E2FC1" w:rsidRDefault="00E30106">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4.17</w:t>
            </w:r>
          </w:p>
        </w:tc>
        <w:tc>
          <w:tcPr>
            <w:tcW w:w="992" w:type="dxa"/>
            <w:vAlign w:val="center"/>
          </w:tcPr>
          <w:p w:rsidR="007E2FC1" w:rsidRDefault="00E30106">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4.17</w:t>
            </w:r>
          </w:p>
        </w:tc>
        <w:tc>
          <w:tcPr>
            <w:tcW w:w="709" w:type="dxa"/>
            <w:vAlign w:val="center"/>
          </w:tcPr>
          <w:p w:rsidR="007E2FC1" w:rsidRDefault="007E2FC1">
            <w:pPr>
              <w:widowControl/>
              <w:spacing w:line="280" w:lineRule="exact"/>
              <w:jc w:val="center"/>
              <w:rPr>
                <w:rFonts w:ascii="仿宋_GB2312" w:eastAsia="仿宋_GB2312" w:hAnsi="宋体" w:cs="宋体" w:hint="eastAsia"/>
                <w:kern w:val="0"/>
                <w:sz w:val="18"/>
                <w:szCs w:val="18"/>
              </w:rPr>
            </w:pPr>
          </w:p>
        </w:tc>
        <w:tc>
          <w:tcPr>
            <w:tcW w:w="709" w:type="dxa"/>
            <w:vAlign w:val="center"/>
          </w:tcPr>
          <w:p w:rsidR="007E2FC1" w:rsidRDefault="007E2FC1">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7E2FC1" w:rsidRDefault="00E30106">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4.17</w:t>
            </w:r>
          </w:p>
        </w:tc>
        <w:tc>
          <w:tcPr>
            <w:tcW w:w="1134" w:type="dxa"/>
            <w:vAlign w:val="center"/>
          </w:tcPr>
          <w:p w:rsidR="007E2FC1" w:rsidRDefault="007E2FC1">
            <w:pPr>
              <w:spacing w:line="600" w:lineRule="exact"/>
              <w:jc w:val="center"/>
              <w:rPr>
                <w:rFonts w:ascii="仿宋_GB2312" w:eastAsia="仿宋_GB2312" w:hAnsi="仿宋" w:cs="仿宋_GB2312" w:hint="eastAsia"/>
                <w:kern w:val="0"/>
                <w:sz w:val="18"/>
                <w:szCs w:val="18"/>
              </w:rPr>
            </w:pPr>
          </w:p>
        </w:tc>
        <w:tc>
          <w:tcPr>
            <w:tcW w:w="709" w:type="dxa"/>
            <w:vAlign w:val="center"/>
          </w:tcPr>
          <w:p w:rsidR="007E2FC1" w:rsidRDefault="007E2FC1">
            <w:pPr>
              <w:spacing w:line="600" w:lineRule="exact"/>
              <w:jc w:val="center"/>
              <w:rPr>
                <w:rFonts w:ascii="仿宋_GB2312" w:eastAsia="仿宋_GB2312" w:hAnsi="仿宋" w:cs="仿宋_GB2312" w:hint="eastAsia"/>
                <w:kern w:val="0"/>
                <w:sz w:val="18"/>
                <w:szCs w:val="18"/>
              </w:rPr>
            </w:pPr>
          </w:p>
        </w:tc>
        <w:tc>
          <w:tcPr>
            <w:tcW w:w="708" w:type="dxa"/>
            <w:vAlign w:val="center"/>
          </w:tcPr>
          <w:p w:rsidR="007E2FC1" w:rsidRDefault="007E2FC1">
            <w:pPr>
              <w:spacing w:line="600" w:lineRule="exact"/>
              <w:jc w:val="center"/>
              <w:rPr>
                <w:rFonts w:ascii="仿宋_GB2312" w:eastAsia="仿宋_GB2312" w:hAnsi="仿宋" w:cs="仿宋_GB2312" w:hint="eastAsia"/>
                <w:kern w:val="0"/>
                <w:sz w:val="18"/>
                <w:szCs w:val="18"/>
              </w:rPr>
            </w:pPr>
          </w:p>
        </w:tc>
        <w:tc>
          <w:tcPr>
            <w:tcW w:w="993" w:type="dxa"/>
            <w:vAlign w:val="center"/>
          </w:tcPr>
          <w:p w:rsidR="007E2FC1" w:rsidRDefault="007E2FC1">
            <w:pPr>
              <w:spacing w:line="600" w:lineRule="exact"/>
              <w:jc w:val="center"/>
              <w:rPr>
                <w:rFonts w:ascii="仿宋_GB2312" w:eastAsia="仿宋_GB2312" w:hAnsi="仿宋" w:cs="仿宋_GB2312" w:hint="eastAsia"/>
                <w:kern w:val="0"/>
                <w:sz w:val="18"/>
                <w:szCs w:val="18"/>
              </w:rPr>
            </w:pPr>
          </w:p>
        </w:tc>
      </w:tr>
      <w:tr w:rsidR="007E2FC1">
        <w:trPr>
          <w:trHeight w:val="618"/>
        </w:trPr>
        <w:tc>
          <w:tcPr>
            <w:tcW w:w="1951" w:type="dxa"/>
            <w:vAlign w:val="center"/>
          </w:tcPr>
          <w:p w:rsidR="007E2FC1" w:rsidRDefault="00E30106">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2025年城乡义务教育自治区家庭经济困难学生生活补助</w:t>
            </w:r>
          </w:p>
        </w:tc>
        <w:tc>
          <w:tcPr>
            <w:tcW w:w="1163" w:type="dxa"/>
            <w:vAlign w:val="center"/>
          </w:tcPr>
          <w:p w:rsidR="007E2FC1" w:rsidRDefault="00E30106">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1.1</w:t>
            </w:r>
          </w:p>
        </w:tc>
        <w:tc>
          <w:tcPr>
            <w:tcW w:w="992" w:type="dxa"/>
            <w:vAlign w:val="center"/>
          </w:tcPr>
          <w:p w:rsidR="007E2FC1" w:rsidRDefault="00E30106">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1.1</w:t>
            </w:r>
          </w:p>
        </w:tc>
        <w:tc>
          <w:tcPr>
            <w:tcW w:w="709" w:type="dxa"/>
            <w:vAlign w:val="center"/>
          </w:tcPr>
          <w:p w:rsidR="007E2FC1" w:rsidRDefault="007E2FC1">
            <w:pPr>
              <w:widowControl/>
              <w:spacing w:line="280" w:lineRule="exact"/>
              <w:jc w:val="center"/>
              <w:rPr>
                <w:rFonts w:ascii="仿宋_GB2312" w:eastAsia="仿宋_GB2312" w:hAnsi="宋体" w:cs="宋体" w:hint="eastAsia"/>
                <w:kern w:val="0"/>
                <w:sz w:val="18"/>
                <w:szCs w:val="18"/>
              </w:rPr>
            </w:pPr>
          </w:p>
        </w:tc>
        <w:tc>
          <w:tcPr>
            <w:tcW w:w="709" w:type="dxa"/>
            <w:vAlign w:val="center"/>
          </w:tcPr>
          <w:p w:rsidR="007E2FC1" w:rsidRDefault="007E2FC1">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7E2FC1" w:rsidRDefault="00E30106">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1.1</w:t>
            </w:r>
          </w:p>
        </w:tc>
        <w:tc>
          <w:tcPr>
            <w:tcW w:w="1134" w:type="dxa"/>
            <w:vAlign w:val="center"/>
          </w:tcPr>
          <w:p w:rsidR="007E2FC1" w:rsidRDefault="007E2FC1">
            <w:pPr>
              <w:spacing w:line="600" w:lineRule="exact"/>
              <w:jc w:val="center"/>
              <w:rPr>
                <w:rFonts w:ascii="仿宋_GB2312" w:eastAsia="仿宋_GB2312" w:hAnsi="仿宋" w:cs="仿宋_GB2312" w:hint="eastAsia"/>
                <w:kern w:val="0"/>
                <w:sz w:val="18"/>
                <w:szCs w:val="18"/>
              </w:rPr>
            </w:pPr>
          </w:p>
        </w:tc>
        <w:tc>
          <w:tcPr>
            <w:tcW w:w="709" w:type="dxa"/>
            <w:vAlign w:val="center"/>
          </w:tcPr>
          <w:p w:rsidR="007E2FC1" w:rsidRDefault="007E2FC1">
            <w:pPr>
              <w:spacing w:line="600" w:lineRule="exact"/>
              <w:jc w:val="center"/>
              <w:rPr>
                <w:rFonts w:ascii="仿宋_GB2312" w:eastAsia="仿宋_GB2312" w:hAnsi="仿宋" w:cs="仿宋_GB2312" w:hint="eastAsia"/>
                <w:kern w:val="0"/>
                <w:sz w:val="18"/>
                <w:szCs w:val="18"/>
              </w:rPr>
            </w:pPr>
          </w:p>
        </w:tc>
        <w:tc>
          <w:tcPr>
            <w:tcW w:w="708" w:type="dxa"/>
            <w:vAlign w:val="center"/>
          </w:tcPr>
          <w:p w:rsidR="007E2FC1" w:rsidRDefault="007E2FC1">
            <w:pPr>
              <w:spacing w:line="600" w:lineRule="exact"/>
              <w:jc w:val="center"/>
              <w:rPr>
                <w:rFonts w:ascii="仿宋_GB2312" w:eastAsia="仿宋_GB2312" w:hAnsi="仿宋" w:cs="仿宋_GB2312" w:hint="eastAsia"/>
                <w:kern w:val="0"/>
                <w:sz w:val="18"/>
                <w:szCs w:val="18"/>
              </w:rPr>
            </w:pPr>
          </w:p>
        </w:tc>
        <w:tc>
          <w:tcPr>
            <w:tcW w:w="993" w:type="dxa"/>
            <w:vAlign w:val="center"/>
          </w:tcPr>
          <w:p w:rsidR="007E2FC1" w:rsidRDefault="007E2FC1">
            <w:pPr>
              <w:spacing w:line="600" w:lineRule="exact"/>
              <w:jc w:val="center"/>
              <w:rPr>
                <w:rFonts w:ascii="仿宋_GB2312" w:eastAsia="仿宋_GB2312" w:hAnsi="仿宋" w:cs="仿宋_GB2312" w:hint="eastAsia"/>
                <w:kern w:val="0"/>
                <w:sz w:val="18"/>
                <w:szCs w:val="18"/>
              </w:rPr>
            </w:pPr>
          </w:p>
        </w:tc>
      </w:tr>
      <w:tr w:rsidR="007E2FC1">
        <w:trPr>
          <w:trHeight w:val="618"/>
        </w:trPr>
        <w:tc>
          <w:tcPr>
            <w:tcW w:w="1951" w:type="dxa"/>
            <w:vAlign w:val="center"/>
          </w:tcPr>
          <w:p w:rsidR="007E2FC1" w:rsidRDefault="00E30106">
            <w:pPr>
              <w:jc w:val="center"/>
              <w:rPr>
                <w:rFonts w:ascii="仿宋_GB2312" w:eastAsia="仿宋_GB2312"/>
                <w:b/>
                <w:bCs/>
                <w:sz w:val="18"/>
                <w:szCs w:val="18"/>
              </w:rPr>
            </w:pPr>
            <w:r>
              <w:rPr>
                <w:rFonts w:ascii="仿宋_GB2312" w:eastAsia="仿宋_GB2312" w:hint="eastAsia"/>
                <w:b/>
                <w:bCs/>
                <w:sz w:val="18"/>
                <w:szCs w:val="18"/>
              </w:rPr>
              <w:t>总计</w:t>
            </w:r>
          </w:p>
        </w:tc>
        <w:tc>
          <w:tcPr>
            <w:tcW w:w="1163" w:type="dxa"/>
            <w:vAlign w:val="center"/>
          </w:tcPr>
          <w:p w:rsidR="007E2FC1" w:rsidRDefault="00E30106">
            <w:pPr>
              <w:jc w:val="center"/>
              <w:rPr>
                <w:rFonts w:ascii="仿宋_GB2312" w:eastAsia="仿宋_GB2312"/>
                <w:b/>
                <w:bCs/>
                <w:sz w:val="18"/>
                <w:szCs w:val="18"/>
              </w:rPr>
            </w:pPr>
            <w:r>
              <w:rPr>
                <w:rFonts w:ascii="仿宋_GB2312" w:eastAsia="仿宋_GB2312" w:hint="eastAsia"/>
                <w:b/>
                <w:bCs/>
                <w:sz w:val="18"/>
                <w:szCs w:val="18"/>
              </w:rPr>
              <w:t>22.42</w:t>
            </w:r>
          </w:p>
        </w:tc>
        <w:tc>
          <w:tcPr>
            <w:tcW w:w="992" w:type="dxa"/>
            <w:vAlign w:val="center"/>
          </w:tcPr>
          <w:p w:rsidR="007E2FC1" w:rsidRDefault="00E30106">
            <w:pPr>
              <w:jc w:val="center"/>
              <w:rPr>
                <w:rFonts w:ascii="仿宋_GB2312" w:eastAsia="仿宋_GB2312"/>
                <w:b/>
                <w:bCs/>
                <w:sz w:val="18"/>
                <w:szCs w:val="18"/>
              </w:rPr>
            </w:pPr>
            <w:r>
              <w:rPr>
                <w:rFonts w:ascii="仿宋_GB2312" w:eastAsia="仿宋_GB2312" w:hint="eastAsia"/>
                <w:b/>
                <w:bCs/>
                <w:sz w:val="18"/>
                <w:szCs w:val="18"/>
              </w:rPr>
              <w:t>22.42</w:t>
            </w:r>
          </w:p>
        </w:tc>
        <w:tc>
          <w:tcPr>
            <w:tcW w:w="709" w:type="dxa"/>
            <w:vAlign w:val="center"/>
          </w:tcPr>
          <w:p w:rsidR="007E2FC1" w:rsidRDefault="00E30106">
            <w:pPr>
              <w:widowControl/>
              <w:jc w:val="center"/>
              <w:rPr>
                <w:rFonts w:ascii="仿宋_GB2312" w:eastAsia="仿宋_GB2312"/>
                <w:b/>
                <w:bCs/>
                <w:sz w:val="18"/>
                <w:szCs w:val="18"/>
              </w:rPr>
            </w:pPr>
            <w:r>
              <w:rPr>
                <w:rFonts w:ascii="仿宋_GB2312" w:eastAsia="仿宋_GB2312" w:hint="eastAsia"/>
                <w:b/>
                <w:bCs/>
                <w:sz w:val="18"/>
                <w:szCs w:val="18"/>
              </w:rPr>
              <w:t>13.1</w:t>
            </w:r>
          </w:p>
        </w:tc>
        <w:tc>
          <w:tcPr>
            <w:tcW w:w="709" w:type="dxa"/>
            <w:vAlign w:val="center"/>
          </w:tcPr>
          <w:p w:rsidR="007E2FC1" w:rsidRDefault="007E2FC1">
            <w:pPr>
              <w:widowControl/>
              <w:jc w:val="center"/>
              <w:rPr>
                <w:rFonts w:ascii="仿宋_GB2312" w:eastAsia="仿宋_GB2312"/>
                <w:b/>
                <w:bCs/>
                <w:sz w:val="18"/>
                <w:szCs w:val="18"/>
              </w:rPr>
            </w:pPr>
          </w:p>
        </w:tc>
        <w:tc>
          <w:tcPr>
            <w:tcW w:w="992" w:type="dxa"/>
            <w:vAlign w:val="center"/>
          </w:tcPr>
          <w:p w:rsidR="007E2FC1" w:rsidRDefault="00E30106">
            <w:pPr>
              <w:jc w:val="center"/>
              <w:rPr>
                <w:rFonts w:ascii="仿宋_GB2312" w:eastAsia="仿宋_GB2312"/>
                <w:b/>
                <w:bCs/>
                <w:sz w:val="18"/>
                <w:szCs w:val="18"/>
              </w:rPr>
            </w:pPr>
            <w:r>
              <w:rPr>
                <w:rFonts w:ascii="仿宋_GB2312" w:eastAsia="仿宋_GB2312" w:hint="eastAsia"/>
                <w:b/>
                <w:bCs/>
                <w:sz w:val="18"/>
                <w:szCs w:val="18"/>
              </w:rPr>
              <w:t>9.32</w:t>
            </w:r>
          </w:p>
        </w:tc>
        <w:tc>
          <w:tcPr>
            <w:tcW w:w="1134" w:type="dxa"/>
            <w:vAlign w:val="center"/>
          </w:tcPr>
          <w:p w:rsidR="007E2FC1" w:rsidRDefault="007E2FC1">
            <w:pPr>
              <w:jc w:val="center"/>
              <w:rPr>
                <w:rFonts w:ascii="仿宋_GB2312" w:eastAsia="仿宋_GB2312"/>
                <w:b/>
                <w:bCs/>
                <w:sz w:val="18"/>
                <w:szCs w:val="18"/>
              </w:rPr>
            </w:pPr>
          </w:p>
        </w:tc>
        <w:tc>
          <w:tcPr>
            <w:tcW w:w="709" w:type="dxa"/>
            <w:vAlign w:val="center"/>
          </w:tcPr>
          <w:p w:rsidR="007E2FC1" w:rsidRDefault="007E2FC1">
            <w:pPr>
              <w:jc w:val="center"/>
              <w:rPr>
                <w:rFonts w:ascii="仿宋_GB2312" w:eastAsia="仿宋_GB2312"/>
                <w:b/>
                <w:bCs/>
                <w:sz w:val="18"/>
                <w:szCs w:val="18"/>
              </w:rPr>
            </w:pPr>
          </w:p>
        </w:tc>
        <w:tc>
          <w:tcPr>
            <w:tcW w:w="708" w:type="dxa"/>
            <w:vAlign w:val="center"/>
          </w:tcPr>
          <w:p w:rsidR="007E2FC1" w:rsidRDefault="007E2FC1">
            <w:pPr>
              <w:jc w:val="center"/>
              <w:rPr>
                <w:rFonts w:ascii="仿宋_GB2312" w:eastAsia="仿宋_GB2312"/>
                <w:b/>
                <w:bCs/>
                <w:sz w:val="18"/>
                <w:szCs w:val="18"/>
              </w:rPr>
            </w:pPr>
          </w:p>
        </w:tc>
        <w:tc>
          <w:tcPr>
            <w:tcW w:w="993" w:type="dxa"/>
            <w:vAlign w:val="center"/>
          </w:tcPr>
          <w:p w:rsidR="007E2FC1" w:rsidRDefault="007E2FC1">
            <w:pPr>
              <w:jc w:val="center"/>
              <w:rPr>
                <w:rFonts w:ascii="仿宋_GB2312" w:eastAsia="仿宋_GB2312"/>
                <w:b/>
                <w:bCs/>
                <w:sz w:val="18"/>
                <w:szCs w:val="18"/>
              </w:rPr>
            </w:pPr>
          </w:p>
        </w:tc>
      </w:tr>
    </w:tbl>
    <w:p w:rsidR="007E2FC1" w:rsidRDefault="00E30106">
      <w:pPr>
        <w:widowControl/>
        <w:spacing w:line="20" w:lineRule="exact"/>
        <w:jc w:val="left"/>
        <w:rPr>
          <w:rFonts w:ascii="仿宋_GB2312" w:eastAsia="仿宋_GB2312" w:hAnsi="宋体" w:hint="eastAsia"/>
          <w:b/>
          <w:kern w:val="0"/>
          <w:sz w:val="18"/>
          <w:szCs w:val="18"/>
        </w:rPr>
      </w:pPr>
      <w:r>
        <w:rPr>
          <w:rFonts w:ascii="仿宋_GB2312" w:eastAsia="仿宋_GB2312" w:hAnsi="宋体"/>
          <w:b/>
          <w:kern w:val="0"/>
          <w:sz w:val="18"/>
          <w:szCs w:val="18"/>
        </w:rPr>
        <w:br w:type="page"/>
      </w:r>
    </w:p>
    <w:p w:rsidR="007E2FC1" w:rsidRDefault="00E30106">
      <w:pPr>
        <w:spacing w:line="600" w:lineRule="exact"/>
        <w:jc w:val="center"/>
        <w:outlineLvl w:val="1"/>
        <w:rPr>
          <w:rFonts w:ascii="黑体" w:eastAsia="黑体" w:hAnsi="黑体" w:hint="eastAsia"/>
          <w:kern w:val="0"/>
          <w:sz w:val="32"/>
          <w:szCs w:val="32"/>
        </w:rPr>
      </w:pPr>
      <w:r>
        <w:rPr>
          <w:rFonts w:ascii="黑体" w:eastAsia="黑体" w:hAnsi="黑体" w:hint="eastAsia"/>
          <w:kern w:val="0"/>
          <w:sz w:val="32"/>
          <w:szCs w:val="32"/>
        </w:rPr>
        <w:t>第三部分 2026年</w:t>
      </w:r>
      <w:r>
        <w:rPr>
          <w:rFonts w:ascii="黑体" w:eastAsia="黑体" w:hAnsi="黑体"/>
          <w:kern w:val="0"/>
          <w:sz w:val="32"/>
          <w:szCs w:val="32"/>
          <w:cs/>
        </w:rPr>
        <w:t>‎</w:t>
      </w:r>
      <w:r>
        <w:rPr>
          <w:rFonts w:ascii="黑体" w:eastAsia="黑体" w:hAnsi="黑体" w:hint="eastAsia"/>
          <w:kern w:val="0"/>
          <w:sz w:val="32"/>
          <w:szCs w:val="32"/>
        </w:rPr>
        <w:t>单位预算情况说明</w:t>
      </w:r>
    </w:p>
    <w:p w:rsidR="007E2FC1" w:rsidRDefault="007E2FC1">
      <w:pPr>
        <w:spacing w:line="560" w:lineRule="exact"/>
        <w:jc w:val="center"/>
        <w:rPr>
          <w:rFonts w:ascii="黑体" w:eastAsia="黑体" w:hAnsi="黑体" w:hint="eastAsia"/>
          <w:kern w:val="0"/>
          <w:sz w:val="32"/>
          <w:szCs w:val="32"/>
        </w:rPr>
      </w:pPr>
    </w:p>
    <w:p w:rsidR="007E2FC1" w:rsidRDefault="00E30106">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一、关于新疆维吾尔自治区喀什地区塔</w:t>
      </w:r>
      <w:r w:rsidR="007B5655">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达布达乡小学2026年收支预算情况的总体说明</w:t>
      </w:r>
    </w:p>
    <w:p w:rsidR="007E2FC1" w:rsidRDefault="00E301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按照全口径预算的原则，新疆维吾尔自治区喀什地区塔</w:t>
      </w:r>
      <w:r w:rsidR="007B5655">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达布达乡小学2026年所有收入和支出均纳入单位预算管理。收支总预算1403.67万元。</w:t>
      </w:r>
    </w:p>
    <w:p w:rsidR="007E2FC1" w:rsidRDefault="00E301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收入预算包括：一般公共预算、财政拨款结转结余。</w:t>
      </w:r>
    </w:p>
    <w:p w:rsidR="007E2FC1" w:rsidRDefault="00E301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支出预算包括：教育支出、社会保障和就业支出。</w:t>
      </w:r>
    </w:p>
    <w:p w:rsidR="007E2FC1" w:rsidRDefault="00E30106">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二、关于新疆维吾尔自治区喀什地区塔</w:t>
      </w:r>
      <w:r w:rsidR="007B5655">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达布达乡小学2026年收入预算情况说明</w:t>
      </w:r>
    </w:p>
    <w:p w:rsidR="007E2FC1" w:rsidRDefault="00E301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w:t>
      </w:r>
      <w:r w:rsidR="007B5655">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达布达乡小学收入预算1403.67万元，其中：</w:t>
      </w:r>
    </w:p>
    <w:p w:rsidR="007E2FC1" w:rsidRDefault="00E30106">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一般公共预算1326.09万元，占94.47%,比上年预算增加141.78万元，增长11.97%，主要原因是：本年度预算在职人员职务职级晋升、绩效改革、工资调整等相关政策发生变化致使人员经费增加、对个人和家庭的补助经费增加，同时新增达布达尔乡小学死亡人员丧葬费，教育系统取暖费差额（幼儿园），教育系统取暖费差额，预算数相应增加。</w:t>
      </w:r>
    </w:p>
    <w:p w:rsidR="007E2FC1" w:rsidRDefault="00E30106">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上级一般公共预算安排的转移支付资金</w:t>
      </w:r>
      <w:r>
        <w:rPr>
          <w:rFonts w:ascii="仿宋_GB2312" w:eastAsia="仿宋_GB2312" w:hAnsi="MS Gothic" w:cs="MS Gothic" w:hint="eastAsia"/>
          <w:kern w:val="0"/>
          <w:sz w:val="32"/>
          <w:szCs w:val="32"/>
          <w:cs/>
        </w:rPr>
        <w:t>‎</w:t>
      </w:r>
      <w:r>
        <w:rPr>
          <w:rFonts w:ascii="仿宋_GB2312" w:eastAsia="仿宋_GB2312" w:hAnsi="宋体" w:cs="宋体" w:hint="eastAsia"/>
          <w:kern w:val="0"/>
          <w:sz w:val="32"/>
          <w:szCs w:val="32"/>
        </w:rPr>
        <w:t>55.16万元，占3.93%,比上年预算增加55.16万元，增长100%，主要原因是：本年度新增上级安排的城乡义务教育保障机制公用经费（中央第一批资金），城乡义务教育保障机制公用经费（自治区第一批资金），城乡义务教育家庭经济困难学生生活补助（中央资金），城乡义务教育家庭经济困难学生生活补助（自治区资金），城乡义务教育家庭经济困难学生综合奖补（中央资金），随班就读残疾学生生均公用经费（中央第一批资金），学前三年保障机制经费（中央第一批）公用经费，学前三年保障机制经费（中央第一批）伙食补助，学前三年保障机制经费（中央第一批）取暖费，农村义务教育学生营养改善计划中央资金，农村义务教育学生营养改善计划自治区资金，预算数相应增加。</w:t>
      </w:r>
    </w:p>
    <w:p w:rsidR="007E2FC1" w:rsidRDefault="00E30106">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政府性基金预算未安排。</w:t>
      </w:r>
    </w:p>
    <w:p w:rsidR="007E2FC1" w:rsidRDefault="00E30106">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上级政府性基金安排的转移支付资金未安排。</w:t>
      </w:r>
    </w:p>
    <w:p w:rsidR="007E2FC1" w:rsidRDefault="00E30106">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国有资本经营预算未安排。</w:t>
      </w:r>
    </w:p>
    <w:p w:rsidR="007E2FC1" w:rsidRDefault="00E30106">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上级国有资本经营预算安排的转移支付资金未安排。</w:t>
      </w:r>
    </w:p>
    <w:p w:rsidR="007E2FC1" w:rsidRDefault="00E30106">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MS Gothic" w:cs="MS Gothic" w:hint="eastAsia"/>
          <w:kern w:val="0"/>
          <w:sz w:val="32"/>
          <w:szCs w:val="32"/>
          <w:cs/>
        </w:rPr>
        <w:t>‎</w:t>
      </w:r>
      <w:r>
        <w:rPr>
          <w:rFonts w:ascii="仿宋_GB2312" w:eastAsia="仿宋_GB2312" w:hAnsi="宋体" w:cs="宋体" w:hint="eastAsia"/>
          <w:kern w:val="0"/>
          <w:sz w:val="32"/>
          <w:szCs w:val="32"/>
        </w:rPr>
        <w:t>财政拨款结转22.42万元，占1.6%,比上年预算增加12.5万元，增长126.01%，主要原因是：上年度人员类改革性补贴，农村学生营养膳食补助资金（中央第一批），城乡义务教育自治区家庭经济困难学生生活补助，城乡义务教育家庭经济困难学生生活补助（中央第一批）项目未支付完成，资金结转至本年度继续使用，预算数相应增加。</w:t>
      </w:r>
    </w:p>
    <w:p w:rsidR="007E2FC1" w:rsidRDefault="00E30106">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三、关于新疆维吾尔自治区喀什地区塔</w:t>
      </w:r>
      <w:r w:rsidR="007B5655">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达布达乡小学2026年支出预算情况说明</w:t>
      </w:r>
    </w:p>
    <w:p w:rsidR="007E2FC1" w:rsidRDefault="00E301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w:t>
      </w:r>
      <w:r w:rsidR="007B5655">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达布达乡小学2026年支出预算</w:t>
      </w:r>
      <w:r>
        <w:rPr>
          <w:rFonts w:ascii="仿宋_GB2312" w:eastAsia="仿宋_GB2312" w:hAnsi="宋体" w:cs="宋体"/>
          <w:kern w:val="0"/>
          <w:sz w:val="32"/>
          <w:szCs w:val="32"/>
        </w:rPr>
        <w:t>1403.67</w:t>
      </w:r>
      <w:r>
        <w:rPr>
          <w:rFonts w:ascii="仿宋_GB2312" w:eastAsia="仿宋_GB2312" w:hAnsi="宋体" w:cs="宋体" w:hint="eastAsia"/>
          <w:kern w:val="0"/>
          <w:sz w:val="32"/>
          <w:szCs w:val="32"/>
        </w:rPr>
        <w:t>万元，其中：</w:t>
      </w:r>
    </w:p>
    <w:p w:rsidR="007E2FC1" w:rsidRDefault="00E301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基本支出</w:t>
      </w:r>
      <w:r>
        <w:rPr>
          <w:rFonts w:ascii="仿宋_GB2312" w:eastAsia="仿宋_GB2312" w:hAnsi="宋体" w:cs="宋体"/>
          <w:kern w:val="0"/>
          <w:sz w:val="32"/>
          <w:szCs w:val="32"/>
        </w:rPr>
        <w:t>1314.86</w:t>
      </w:r>
      <w:r>
        <w:rPr>
          <w:rFonts w:ascii="仿宋_GB2312" w:eastAsia="仿宋_GB2312" w:hAnsi="宋体" w:cs="宋体" w:hint="eastAsia"/>
          <w:kern w:val="0"/>
          <w:sz w:val="32"/>
          <w:szCs w:val="32"/>
        </w:rPr>
        <w:t>万元，占</w:t>
      </w:r>
      <w:r>
        <w:rPr>
          <w:rFonts w:ascii="仿宋_GB2312" w:eastAsia="仿宋_GB2312" w:hAnsi="宋体" w:cs="宋体"/>
          <w:kern w:val="0"/>
          <w:sz w:val="32"/>
          <w:szCs w:val="32"/>
        </w:rPr>
        <w:t>93.67</w:t>
      </w:r>
      <w:r>
        <w:rPr>
          <w:rFonts w:ascii="仿宋_GB2312" w:eastAsia="仿宋_GB2312" w:hAnsi="宋体" w:cs="宋体" w:hint="eastAsia"/>
          <w:kern w:val="0"/>
          <w:sz w:val="32"/>
          <w:szCs w:val="32"/>
        </w:rPr>
        <w:t>%，比上年预算增加</w:t>
      </w:r>
      <w:r>
        <w:rPr>
          <w:rFonts w:ascii="仿宋_GB2312" w:eastAsia="仿宋_GB2312" w:hAnsi="宋体" w:cs="宋体"/>
          <w:kern w:val="0"/>
          <w:sz w:val="32"/>
          <w:szCs w:val="32"/>
        </w:rPr>
        <w:t>130.55</w:t>
      </w:r>
      <w:r>
        <w:rPr>
          <w:rFonts w:ascii="仿宋_GB2312" w:eastAsia="仿宋_GB2312" w:hAnsi="宋体" w:cs="宋体" w:hint="eastAsia"/>
          <w:kern w:val="0"/>
          <w:sz w:val="32"/>
          <w:szCs w:val="32"/>
        </w:rPr>
        <w:t>万元，增长</w:t>
      </w:r>
      <w:r>
        <w:rPr>
          <w:rFonts w:ascii="仿宋_GB2312" w:eastAsia="仿宋_GB2312" w:hAnsi="宋体" w:cs="宋体"/>
          <w:kern w:val="0"/>
          <w:sz w:val="32"/>
          <w:szCs w:val="32"/>
        </w:rPr>
        <w:t>11.02</w:t>
      </w:r>
      <w:r>
        <w:rPr>
          <w:rFonts w:ascii="仿宋_GB2312" w:eastAsia="仿宋_GB2312" w:hAnsi="宋体" w:cs="宋体" w:hint="eastAsia"/>
          <w:kern w:val="0"/>
          <w:sz w:val="32"/>
          <w:szCs w:val="32"/>
        </w:rPr>
        <w:t>%，主要原因是：</w:t>
      </w:r>
      <w:r>
        <w:rPr>
          <w:rFonts w:ascii="仿宋_GB2312" w:eastAsia="仿宋_GB2312" w:hAnsi="宋体" w:cs="宋体"/>
          <w:kern w:val="0"/>
          <w:sz w:val="32"/>
          <w:szCs w:val="32"/>
        </w:rPr>
        <w:t>本年度预算在职人员职务职级晋升、绩效改革、工资调整等相关政策发生变化致使人员经费增加、对个人和家庭的补助经费增加，预算数相应增加。</w:t>
      </w:r>
    </w:p>
    <w:p w:rsidR="007E2FC1" w:rsidRDefault="00E301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项目支出</w:t>
      </w:r>
      <w:r>
        <w:rPr>
          <w:rFonts w:ascii="仿宋_GB2312" w:eastAsia="仿宋_GB2312" w:hAnsi="宋体" w:cs="宋体"/>
          <w:kern w:val="0"/>
          <w:sz w:val="32"/>
          <w:szCs w:val="32"/>
        </w:rPr>
        <w:t>88.81</w:t>
      </w:r>
      <w:r>
        <w:rPr>
          <w:rFonts w:ascii="仿宋_GB2312" w:eastAsia="仿宋_GB2312" w:hAnsi="宋体" w:cs="宋体" w:hint="eastAsia"/>
          <w:kern w:val="0"/>
          <w:sz w:val="32"/>
          <w:szCs w:val="32"/>
        </w:rPr>
        <w:t>万元，占</w:t>
      </w:r>
      <w:r>
        <w:rPr>
          <w:rFonts w:ascii="仿宋_GB2312" w:eastAsia="仿宋_GB2312" w:hAnsi="宋体" w:cs="宋体"/>
          <w:kern w:val="0"/>
          <w:sz w:val="32"/>
          <w:szCs w:val="32"/>
        </w:rPr>
        <w:t>6.33</w:t>
      </w:r>
      <w:r>
        <w:rPr>
          <w:rFonts w:ascii="仿宋_GB2312" w:eastAsia="仿宋_GB2312" w:hAnsi="宋体" w:cs="宋体" w:hint="eastAsia"/>
          <w:kern w:val="0"/>
          <w:sz w:val="32"/>
          <w:szCs w:val="32"/>
        </w:rPr>
        <w:t>%，比上年预算增加</w:t>
      </w:r>
      <w:r>
        <w:rPr>
          <w:rFonts w:ascii="仿宋_GB2312" w:eastAsia="仿宋_GB2312" w:hAnsi="宋体" w:cs="宋体"/>
          <w:kern w:val="0"/>
          <w:sz w:val="32"/>
          <w:szCs w:val="32"/>
        </w:rPr>
        <w:t>78.89</w:t>
      </w:r>
      <w:r>
        <w:rPr>
          <w:rFonts w:ascii="仿宋_GB2312" w:eastAsia="仿宋_GB2312" w:hAnsi="宋体" w:cs="宋体" w:hint="eastAsia"/>
          <w:kern w:val="0"/>
          <w:sz w:val="32"/>
          <w:szCs w:val="32"/>
        </w:rPr>
        <w:t>万元，增长</w:t>
      </w:r>
      <w:r>
        <w:rPr>
          <w:rFonts w:ascii="仿宋_GB2312" w:eastAsia="仿宋_GB2312" w:hAnsi="宋体" w:cs="宋体"/>
          <w:kern w:val="0"/>
          <w:sz w:val="32"/>
          <w:szCs w:val="32"/>
        </w:rPr>
        <w:t>795.26</w:t>
      </w:r>
      <w:r>
        <w:rPr>
          <w:rFonts w:ascii="仿宋_GB2312" w:eastAsia="仿宋_GB2312" w:hAnsi="宋体" w:cs="宋体" w:hint="eastAsia"/>
          <w:kern w:val="0"/>
          <w:sz w:val="32"/>
          <w:szCs w:val="32"/>
        </w:rPr>
        <w:t>%，主要原因是：</w:t>
      </w:r>
      <w:r>
        <w:rPr>
          <w:rFonts w:ascii="仿宋_GB2312" w:eastAsia="仿宋_GB2312" w:hAnsi="宋体" w:cs="宋体"/>
          <w:kern w:val="0"/>
          <w:sz w:val="32"/>
          <w:szCs w:val="32"/>
        </w:rPr>
        <w:t>本年度新增达布达尔乡小学死亡人员丧葬费，教育系统取暖费差额（幼儿园），教育系统取暖费差额，城乡义务教育保障机制公用经费（中央第一批资金），城乡义务教育保障机制公用经费（自治区第一批资金），城乡义务教育家庭经济困难学生生活补助（中央资金），城乡义务教育家庭经济困难学生生活补助（自治区资金），城乡义务教育家庭经济困难学生综合奖补（中央资金），随班就读残疾学生生均公用经费（中央第一批资金），学前三年保障机制经费（中央第一批）公用经费，学前三年保障机制经费（中央第一批）伙食补助，学前三年保障机制经费（中央第一批）取暖费，农村义务教育学生营养改善计划中央资金，农村义务教育学生营养改善计划自治区资金，预算数相应增加。</w:t>
      </w:r>
    </w:p>
    <w:p w:rsidR="007E2FC1" w:rsidRDefault="00E30106">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四、关于新疆维吾尔自治区喀什地区塔</w:t>
      </w:r>
      <w:r w:rsidR="007B5655">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达布达乡小学2026年财政拨款收支预算情况的总体说明</w:t>
      </w:r>
    </w:p>
    <w:p w:rsidR="007E2FC1" w:rsidRDefault="00E301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2026年财政拨款收支总预算1381.25万元。</w:t>
      </w:r>
    </w:p>
    <w:p w:rsidR="007E2FC1" w:rsidRDefault="00E30106">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收入全部为一般公共预算拨款，无政府性基金预算拨款和国有资本经营预算。</w:t>
      </w:r>
    </w:p>
    <w:p w:rsidR="007E2FC1" w:rsidRDefault="00E30106">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收入预算包括：一般公共预算拨款1381.25万元。</w:t>
      </w:r>
    </w:p>
    <w:p w:rsidR="007E2FC1" w:rsidRDefault="00E30106">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一般公共预算支出包括：教育支出1321.18万元，主要用于：基本工资、津贴补贴、奖金、绩效工资、机关事业单位基本养老保险缴费、职工基本医疗保险缴费、其他社会保障缴费、住房公积金、取暖费、退休费、生活补助、2026年教育系统取暖费差额（幼儿园）、2026年学前三年保障机制经费（中央第一批）公用经费、2026年学前三年保障机制经费（中央第一批）取暖费、2026年学前三年保障机制经费（中央第一批）伙食补助、2026年教育系统取暖费差额、达布达尔乡小学死亡人员丧葬费、2026年城乡义务教育保障机制公用经费（中央第一批资金）、2026年城乡义务教育家庭经济困难学生生活补助（中央资金）、2026年城乡义务教育家庭经济困难学生综合奖补（中央资金）、2026农村义务教育学生营养改善计划中央资金、2026年城乡义务教育保障机制公用经费（自治区第一批资金）、2026年城乡义务教育家庭经济困难学生生活补助（自治区资金）、2026农村义务教育学生营养改善计划自治区资金、2026年随班就读残疾学生生均公用经费（中央第一批资金）支出；社会保障和就业支出60.07万元，主要用于：职业年金缴费支出。</w:t>
      </w:r>
    </w:p>
    <w:p w:rsidR="007E2FC1" w:rsidRDefault="00E30106">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五、关于新疆维吾尔自治区喀什地区塔</w:t>
      </w:r>
      <w:r w:rsidR="007B5655">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达布达乡小学2026年一般公共预算当年拨款情况说明</w:t>
      </w:r>
    </w:p>
    <w:p w:rsidR="007E2FC1" w:rsidRDefault="00E30106">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（一）一般公共预算当年拨款规模变化情况</w:t>
      </w:r>
    </w:p>
    <w:p w:rsidR="007E2FC1" w:rsidRDefault="00E30106">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w:t>
      </w:r>
      <w:r w:rsidR="007B5655">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达布达乡小学2026年一般公共预算拨款合计</w:t>
      </w:r>
      <w:r>
        <w:rPr>
          <w:rFonts w:ascii="仿宋_GB2312" w:eastAsia="仿宋_GB2312" w:hAnsi="宋体" w:cs="宋体"/>
          <w:kern w:val="0"/>
          <w:sz w:val="32"/>
          <w:szCs w:val="32"/>
        </w:rPr>
        <w:t>1381.25</w:t>
      </w:r>
      <w:r>
        <w:rPr>
          <w:rFonts w:ascii="仿宋_GB2312" w:eastAsia="仿宋_GB2312" w:hAnsi="宋体" w:cs="宋体" w:hint="eastAsia"/>
          <w:kern w:val="0"/>
          <w:sz w:val="32"/>
          <w:szCs w:val="32"/>
        </w:rPr>
        <w:t>万元，其中：</w:t>
      </w:r>
    </w:p>
    <w:p w:rsidR="007E2FC1" w:rsidRDefault="00E30106">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基本支出</w:t>
      </w:r>
      <w:r>
        <w:rPr>
          <w:rFonts w:ascii="仿宋_GB2312" w:eastAsia="仿宋_GB2312" w:hAnsi="宋体" w:cs="宋体"/>
          <w:kern w:val="0"/>
          <w:sz w:val="32"/>
          <w:szCs w:val="32"/>
        </w:rPr>
        <w:t>1301.76</w:t>
      </w:r>
      <w:r>
        <w:rPr>
          <w:rFonts w:ascii="仿宋_GB2312" w:eastAsia="仿宋_GB2312" w:hAnsi="宋体" w:cs="宋体" w:hint="eastAsia"/>
          <w:kern w:val="0"/>
          <w:sz w:val="32"/>
          <w:szCs w:val="32"/>
        </w:rPr>
        <w:t>万元，比上年预算增加</w:t>
      </w:r>
      <w:r>
        <w:rPr>
          <w:rFonts w:ascii="仿宋_GB2312" w:eastAsia="仿宋_GB2312" w:hAnsi="宋体" w:cs="宋体"/>
          <w:kern w:val="0"/>
          <w:sz w:val="32"/>
          <w:szCs w:val="32"/>
        </w:rPr>
        <w:t>117.45</w:t>
      </w:r>
      <w:r>
        <w:rPr>
          <w:rFonts w:ascii="仿宋_GB2312" w:eastAsia="仿宋_GB2312" w:hAnsi="宋体" w:cs="宋体" w:hint="eastAsia"/>
          <w:kern w:val="0"/>
          <w:sz w:val="32"/>
          <w:szCs w:val="32"/>
        </w:rPr>
        <w:t>万元，</w:t>
      </w:r>
      <w:r>
        <w:rPr>
          <w:rFonts w:ascii="MS Gothic" w:eastAsia="MS Gothic" w:hAnsi="MS Gothic" w:cs="MS Gothic" w:hint="eastAsia"/>
          <w:kern w:val="0"/>
          <w:sz w:val="32"/>
          <w:szCs w:val="32"/>
          <w:cs/>
        </w:rPr>
        <w:t>‎</w:t>
      </w:r>
      <w:r>
        <w:rPr>
          <w:rFonts w:ascii="仿宋_GB2312" w:eastAsia="仿宋_GB2312" w:hAnsi="宋体" w:cs="宋体" w:hint="eastAsia"/>
          <w:kern w:val="0"/>
          <w:sz w:val="32"/>
          <w:szCs w:val="32"/>
        </w:rPr>
        <w:t>增长</w:t>
      </w:r>
      <w:r>
        <w:rPr>
          <w:rFonts w:ascii="仿宋_GB2312" w:eastAsia="仿宋_GB2312" w:hAnsi="宋体" w:cs="宋体"/>
          <w:kern w:val="0"/>
          <w:sz w:val="32"/>
          <w:szCs w:val="32"/>
        </w:rPr>
        <w:t>9.92</w:t>
      </w:r>
      <w:r>
        <w:rPr>
          <w:rFonts w:ascii="MS Gothic" w:eastAsia="MS Gothic" w:hAnsi="MS Gothic" w:cs="MS Gothic" w:hint="eastAsia"/>
          <w:kern w:val="0"/>
          <w:sz w:val="32"/>
          <w:szCs w:val="32"/>
          <w:cs/>
        </w:rPr>
        <w:t>‎</w:t>
      </w:r>
      <w:r>
        <w:rPr>
          <w:rFonts w:ascii="仿宋_GB2312" w:eastAsia="仿宋_GB2312" w:hAnsi="宋体" w:cs="宋体" w:hint="eastAsia"/>
          <w:kern w:val="0"/>
          <w:sz w:val="32"/>
          <w:szCs w:val="32"/>
        </w:rPr>
        <w:t>%。主要原因是：</w:t>
      </w:r>
      <w:r>
        <w:rPr>
          <w:rFonts w:ascii="仿宋_GB2312" w:eastAsia="仿宋_GB2312" w:hAnsi="宋体" w:cs="宋体"/>
          <w:kern w:val="0"/>
          <w:sz w:val="32"/>
          <w:szCs w:val="32"/>
        </w:rPr>
        <w:t>本年度预算在职人员职务职级晋升、绩效改革、工资调整等相关政策发生变化致使人员经费增加、对个人和家庭的补助经费增加，预算数相应增加。</w:t>
      </w:r>
    </w:p>
    <w:p w:rsidR="007E2FC1" w:rsidRDefault="00E30106">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项目支出</w:t>
      </w:r>
      <w:r>
        <w:rPr>
          <w:rFonts w:ascii="仿宋_GB2312" w:eastAsia="仿宋_GB2312" w:hAnsi="宋体" w:cs="宋体"/>
          <w:kern w:val="0"/>
          <w:sz w:val="32"/>
          <w:szCs w:val="32"/>
        </w:rPr>
        <w:t>79.49</w:t>
      </w:r>
      <w:r>
        <w:rPr>
          <w:rFonts w:ascii="仿宋_GB2312" w:eastAsia="仿宋_GB2312" w:hAnsi="宋体" w:cs="宋体" w:hint="eastAsia"/>
          <w:kern w:val="0"/>
          <w:sz w:val="32"/>
          <w:szCs w:val="32"/>
        </w:rPr>
        <w:t>万元，比上年预算增加</w:t>
      </w:r>
      <w:r>
        <w:rPr>
          <w:rFonts w:ascii="仿宋_GB2312" w:eastAsia="仿宋_GB2312" w:hAnsi="宋体" w:cs="宋体"/>
          <w:kern w:val="0"/>
          <w:sz w:val="32"/>
          <w:szCs w:val="32"/>
        </w:rPr>
        <w:t>79.49</w:t>
      </w:r>
      <w:r>
        <w:rPr>
          <w:rFonts w:ascii="仿宋_GB2312" w:eastAsia="仿宋_GB2312" w:hAnsi="宋体" w:cs="宋体" w:hint="eastAsia"/>
          <w:kern w:val="0"/>
          <w:sz w:val="32"/>
          <w:szCs w:val="32"/>
        </w:rPr>
        <w:t>万元，</w:t>
      </w:r>
      <w:bookmarkStart w:id="2" w:name="_Hlk157511263"/>
      <w:r>
        <w:rPr>
          <w:rFonts w:ascii="MS Gothic" w:eastAsia="MS Gothic" w:hAnsi="MS Gothic" w:cs="MS Gothic" w:hint="eastAsia"/>
          <w:kern w:val="0"/>
          <w:sz w:val="32"/>
          <w:szCs w:val="32"/>
          <w:cs/>
        </w:rPr>
        <w:t>‎</w:t>
      </w:r>
      <w:r>
        <w:rPr>
          <w:rFonts w:ascii="仿宋_GB2312" w:eastAsia="仿宋_GB2312" w:hAnsi="宋体" w:cs="宋体" w:hint="eastAsia"/>
          <w:kern w:val="0"/>
          <w:sz w:val="32"/>
          <w:szCs w:val="32"/>
        </w:rPr>
        <w:t>增长</w:t>
      </w:r>
      <w:bookmarkEnd w:id="2"/>
      <w:r>
        <w:rPr>
          <w:rFonts w:ascii="仿宋_GB2312" w:eastAsia="仿宋_GB2312" w:hAnsi="宋体" w:cs="宋体"/>
          <w:kern w:val="0"/>
          <w:sz w:val="32"/>
          <w:szCs w:val="32"/>
        </w:rPr>
        <w:t>100</w:t>
      </w:r>
      <w:r>
        <w:rPr>
          <w:rFonts w:ascii="仿宋_GB2312" w:eastAsia="仿宋_GB2312" w:hAnsi="宋体" w:cs="宋体" w:hint="eastAsia"/>
          <w:kern w:val="0"/>
          <w:sz w:val="32"/>
          <w:szCs w:val="32"/>
        </w:rPr>
        <w:t>%。主要原因是：</w:t>
      </w:r>
      <w:r>
        <w:rPr>
          <w:rFonts w:ascii="仿宋_GB2312" w:eastAsia="仿宋_GB2312" w:hAnsi="宋体" w:cs="宋体"/>
          <w:kern w:val="0"/>
          <w:sz w:val="32"/>
          <w:szCs w:val="32"/>
        </w:rPr>
        <w:t>本年度新增达布达尔乡小学死亡人员丧葬费，教育系统取暖费差额（幼儿园），教育系统取暖费差额，城乡义务教育保障机制公用经费（中央第一批资金），城乡义务教育保障机制公用经费（自治区第一批资金），城乡义务教育家庭经济困难学生生活补助（中央资金），城乡义务教育家庭经济困难学生生活补助（自治区资金），城乡义务教育家庭经济困难学生综合奖补（中央资金），随班就读残疾学生生均公用经费（中央第一批资金），学前三年保障机制经费（中央第一批）公用经费，学前三年保障机制经费（中央第一批）伙食补助，学前三年保障机制经费（中央第一批）取暖费，农村义务教育学生营养改善计划中央资金，农村义务教育学生营养改善计划自治区资金，预算数相应增加。</w:t>
      </w:r>
    </w:p>
    <w:p w:rsidR="007E2FC1" w:rsidRDefault="00E30106">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（二）一般公共预算当年拨款结构情况，其中：</w:t>
      </w:r>
    </w:p>
    <w:p w:rsidR="007E2FC1" w:rsidRDefault="00E30106">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w:t>
      </w:r>
      <w:r>
        <w:rPr>
          <w:rFonts w:ascii="仿宋_GB2312" w:eastAsia="仿宋_GB2312" w:hAnsi="宋体" w:cs="宋体"/>
          <w:kern w:val="0"/>
          <w:sz w:val="32"/>
          <w:szCs w:val="32"/>
        </w:rPr>
        <w:t>.教育支出（类）1321.18万元，占95.65%</w:t>
      </w:r>
      <w:r>
        <w:rPr>
          <w:rFonts w:ascii="仿宋_GB2312" w:eastAsia="仿宋_GB2312" w:hAnsi="宋体" w:cs="宋体" w:hint="eastAsia"/>
          <w:kern w:val="0"/>
          <w:sz w:val="32"/>
          <w:szCs w:val="32"/>
        </w:rPr>
        <w:t>。</w:t>
      </w:r>
    </w:p>
    <w:p w:rsidR="007E2FC1" w:rsidRDefault="00E30106">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w:t>
      </w:r>
      <w:r>
        <w:rPr>
          <w:rFonts w:ascii="仿宋_GB2312" w:eastAsia="仿宋_GB2312" w:hAnsi="宋体" w:cs="宋体"/>
          <w:kern w:val="0"/>
          <w:sz w:val="32"/>
          <w:szCs w:val="32"/>
        </w:rPr>
        <w:t>.社会保障和就业支出（类）60.07万元，占4.35%</w:t>
      </w:r>
      <w:r>
        <w:rPr>
          <w:rFonts w:ascii="仿宋_GB2312" w:eastAsia="仿宋_GB2312" w:hAnsi="宋体" w:cs="宋体" w:hint="eastAsia"/>
          <w:kern w:val="0"/>
          <w:sz w:val="32"/>
          <w:szCs w:val="32"/>
        </w:rPr>
        <w:t>。</w:t>
      </w:r>
    </w:p>
    <w:p w:rsidR="007E2FC1" w:rsidRDefault="00E30106">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（三）一般公共预算当年拨款具体使用情况</w:t>
      </w:r>
    </w:p>
    <w:p w:rsidR="007E2FC1" w:rsidRDefault="00E30106">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教育支出（类）普通教育（款）学前教育（项）：2026年预算数为318.22万元，比上年预算增加43.67万元，增长15.91%，主要原因是：本年度预算在职人员职务职级晋升、绩效改革、工资调整等相关政策发生变化致使人员经费增加，同时新增教育系统取暖费差额（幼儿园），预算数相应增加。</w:t>
      </w:r>
    </w:p>
    <w:p w:rsidR="007E2FC1" w:rsidRDefault="00E30106">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教育支出（类）普通教育（款）小学教育（项）：2026年预算数为1001.54万元，比上年预算增加210.21万元，增长26.56%，主要原因是：本年度预算在职人员职务职级晋升、绩效改革、工资调整等相关政策发生变化致使人员经费增加，同时新增城乡义务教育家庭经济困难学生生活补助（自治区资金），城乡义务教育家庭经济困难学生生活补助（中央资金），城乡义务教育保障机制公用经费（自治区第一批资金），城乡义务教育保障机制公用经费（中央第一批资金）预算数相应增加。</w:t>
      </w:r>
    </w:p>
    <w:p w:rsidR="007E2FC1" w:rsidRDefault="00E30106">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3.教育支出（类）普通教育（款）其他普通教育支出（项）：2026年预算数为1.42万元，比上年预算增加1.42万元，增长100.00%，主要原因是：新增随班就读残疾学生生均公用经费（中央第一批资金），预算数相应增加。</w:t>
      </w:r>
    </w:p>
    <w:p w:rsidR="007E2FC1" w:rsidRDefault="00E30106">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4.社会保障和就业支出（类）行政事业单位养老支出（款）机关事业单位职业年金缴费支出（项）：2026年预算数为60.07万元，比上年预算增加60.07万元，增长100.00%，主要原因是：本年预算在职人员职业年金按月做实。</w:t>
      </w:r>
    </w:p>
    <w:p w:rsidR="007E2FC1" w:rsidRDefault="00E30106">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5.社会保障和就业支出（类）行政事业单位养老支出（款）机关事业单位基本养老保险缴费支出（项）：2026年预算数为0.00万元，比上年预算减少118.43万元，</w:t>
      </w:r>
      <w:bookmarkStart w:id="3" w:name="_Hlk157617573"/>
      <w:r>
        <w:rPr>
          <w:rFonts w:ascii="仿宋_GB2312" w:eastAsia="仿宋_GB2312" w:hAnsi="宋体" w:cs="宋体" w:hint="eastAsia"/>
          <w:kern w:val="0"/>
          <w:sz w:val="32"/>
          <w:szCs w:val="32"/>
        </w:rPr>
        <w:t>下降</w:t>
      </w:r>
      <w:bookmarkEnd w:id="3"/>
      <w:r>
        <w:rPr>
          <w:rFonts w:ascii="仿宋_GB2312" w:eastAsia="仿宋_GB2312" w:hAnsi="宋体" w:cs="宋体" w:hint="eastAsia"/>
          <w:kern w:val="0"/>
          <w:sz w:val="32"/>
          <w:szCs w:val="32"/>
        </w:rPr>
        <w:t>100.00%，主要原因是：我单位本年该科目未安排预算。</w:t>
      </w:r>
    </w:p>
    <w:p w:rsidR="007E2FC1" w:rsidRDefault="00E30106">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六、关于新疆维吾尔自治区喀什地区塔</w:t>
      </w:r>
      <w:r w:rsidR="007B5655">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达布达乡小学2026年一般公共预算基本支出情况说明</w:t>
      </w:r>
    </w:p>
    <w:p w:rsidR="007E2FC1" w:rsidRDefault="00E301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w:t>
      </w:r>
      <w:r w:rsidR="007B5655">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达布达乡小学2026年一般公共预算基本支出</w:t>
      </w:r>
      <w:r>
        <w:rPr>
          <w:rFonts w:ascii="仿宋_GB2312" w:eastAsia="仿宋_GB2312" w:hAnsi="宋体" w:cs="宋体"/>
          <w:kern w:val="0"/>
          <w:sz w:val="32"/>
          <w:szCs w:val="32"/>
        </w:rPr>
        <w:t>1301.76</w:t>
      </w:r>
      <w:r>
        <w:rPr>
          <w:rFonts w:ascii="仿宋_GB2312" w:eastAsia="仿宋_GB2312" w:hAnsi="宋体" w:cs="宋体" w:hint="eastAsia"/>
          <w:kern w:val="0"/>
          <w:sz w:val="32"/>
          <w:szCs w:val="32"/>
        </w:rPr>
        <w:t>万元，其中：</w:t>
      </w:r>
    </w:p>
    <w:p w:rsidR="007E2FC1" w:rsidRDefault="00E301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人员经费1291.56万元，主要包括：基本工资、津贴补贴、奖金、绩效工资、机关事业单位基本养老保险缴费、职业年金缴费、职工基本医疗保险缴费、其他社会保障缴费、住房公积金、退休费、生活补助。</w:t>
      </w:r>
    </w:p>
    <w:p w:rsidR="007E2FC1" w:rsidRDefault="00E301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公用经费10.2万元，主要包括：取暖费。</w:t>
      </w:r>
    </w:p>
    <w:p w:rsidR="007E2FC1" w:rsidRDefault="00E30106">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七、关于新疆维吾尔自治区喀什地区塔</w:t>
      </w:r>
      <w:r w:rsidR="007B5655">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达布达乡小学2026年一般公共预算项目支出情况说明</w:t>
      </w:r>
    </w:p>
    <w:p w:rsidR="007E2FC1" w:rsidRDefault="00E301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（1）项目名称：2026年学前三年保障机制经费（中央第一批）公用经费</w:t>
      </w:r>
    </w:p>
    <w:p w:rsidR="007E2FC1" w:rsidRDefault="00E301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设立的政策依据：《关于提前下达2026年新疆西藏等地区教育特殊补助资金的通知》（喀地财教[2025]84号）</w:t>
      </w:r>
    </w:p>
    <w:p w:rsidR="007E2FC1" w:rsidRDefault="00E301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预算安排规模：12.30万元</w:t>
      </w:r>
    </w:p>
    <w:p w:rsidR="007E2FC1" w:rsidRDefault="00E301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7B5655">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达布达乡小学</w:t>
      </w:r>
    </w:p>
    <w:p w:rsidR="007E2FC1" w:rsidRDefault="00E301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资金分配情况：项目资金12.3万元，全部用于本单位公用经费支出。</w:t>
      </w:r>
    </w:p>
    <w:p w:rsidR="007E2FC1" w:rsidRDefault="00E301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7E2FC1" w:rsidRDefault="00E301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（2）项目名称：2026年学前三年保障机制经费（中央第一批）取暖费</w:t>
      </w:r>
    </w:p>
    <w:p w:rsidR="007E2FC1" w:rsidRDefault="00E301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设立的政策依据：《关于提前下达2026年新疆西藏等地区教育特殊补助资金的通知》（喀地财教[2025]84号）</w:t>
      </w:r>
    </w:p>
    <w:p w:rsidR="007E2FC1" w:rsidRDefault="00E301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预算安排规模：1.03万元</w:t>
      </w:r>
    </w:p>
    <w:p w:rsidR="007E2FC1" w:rsidRDefault="00E301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7B5655">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达布达乡小学</w:t>
      </w:r>
    </w:p>
    <w:p w:rsidR="007E2FC1" w:rsidRDefault="00E301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资金分配情况：项目资金1.03万元，全部用于本单位取暖费支出。</w:t>
      </w:r>
    </w:p>
    <w:p w:rsidR="007E2FC1" w:rsidRDefault="00E301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7E2FC1" w:rsidRDefault="00E301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（3）项目名称：2026年学前三年保障机制经费（中央第一批）伙食补助</w:t>
      </w:r>
    </w:p>
    <w:p w:rsidR="007E2FC1" w:rsidRDefault="00E301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设立的政策依据：《关于提前下达2026年新疆西藏等地区教育特殊补助资金的通知》（喀地财教[2025]84号）</w:t>
      </w:r>
    </w:p>
    <w:p w:rsidR="007E2FC1" w:rsidRDefault="00E301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预算安排规模：12.47万元</w:t>
      </w:r>
    </w:p>
    <w:p w:rsidR="007E2FC1" w:rsidRDefault="00E301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7B5655">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达布达乡小学</w:t>
      </w:r>
    </w:p>
    <w:p w:rsidR="007E2FC1" w:rsidRDefault="00E301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资金分配情况：项目资金12.47万元，全部用于本单位学生生活补助支出。</w:t>
      </w:r>
    </w:p>
    <w:p w:rsidR="007E2FC1" w:rsidRDefault="00E301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7E2FC1" w:rsidRDefault="00E301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（4）项目名称：2026年教育系统取暖费差额（幼儿园）</w:t>
      </w:r>
    </w:p>
    <w:p w:rsidR="007E2FC1" w:rsidRDefault="00E301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设立的政策依据：根据《县委财经委员会会议纪要进行立项》（县委财经委员会[2026]1号）</w:t>
      </w:r>
    </w:p>
    <w:p w:rsidR="007E2FC1" w:rsidRDefault="00E301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预算安排规模：0.21万元</w:t>
      </w:r>
    </w:p>
    <w:p w:rsidR="007E2FC1" w:rsidRDefault="00E301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7B5655">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达布达乡小学</w:t>
      </w:r>
    </w:p>
    <w:p w:rsidR="007E2FC1" w:rsidRDefault="00E301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资金分配情况：项目资金0.21万元，全部用于本单位取暖费支出。</w:t>
      </w:r>
    </w:p>
    <w:p w:rsidR="007E2FC1" w:rsidRDefault="00E301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7E2FC1" w:rsidRDefault="00E301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（5）项目名称：2026年教育系统取暖费差额</w:t>
      </w:r>
    </w:p>
    <w:p w:rsidR="007E2FC1" w:rsidRDefault="00E301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设立的政策依据：根据《县委财经委员会会议纪要进行立项》（县委财经委员会[2026]1号）</w:t>
      </w:r>
    </w:p>
    <w:p w:rsidR="007E2FC1" w:rsidRDefault="00E301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预算安排规模：2.80万元</w:t>
      </w:r>
    </w:p>
    <w:p w:rsidR="007E2FC1" w:rsidRDefault="00E301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7B5655">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达布达乡小学</w:t>
      </w:r>
    </w:p>
    <w:p w:rsidR="007E2FC1" w:rsidRDefault="00E301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资金分配情况：项目资金2.8万元，全部用于本单位取暖费支出。</w:t>
      </w:r>
    </w:p>
    <w:p w:rsidR="007E2FC1" w:rsidRDefault="00E301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7E2FC1" w:rsidRDefault="00E301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（6）项目名称：达布达尔乡小学死亡人员丧葬费</w:t>
      </w:r>
    </w:p>
    <w:p w:rsidR="007E2FC1" w:rsidRDefault="00E301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设立的政策依据：根据《县委财经委员会会议纪要进行立项》（县委财经委员会[2026]1号）</w:t>
      </w:r>
    </w:p>
    <w:p w:rsidR="007E2FC1" w:rsidRDefault="00E301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预算安排规模：21.32万元</w:t>
      </w:r>
    </w:p>
    <w:p w:rsidR="007E2FC1" w:rsidRDefault="00E301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7B5655">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达布达乡小学</w:t>
      </w:r>
    </w:p>
    <w:p w:rsidR="007E2FC1" w:rsidRDefault="00E301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资金分配情况：项目资金21.32万元，全部用于本单位一名工资人员抚恤金支出。</w:t>
      </w:r>
    </w:p>
    <w:p w:rsidR="007E2FC1" w:rsidRDefault="00E301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7E2FC1" w:rsidRDefault="00E301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（7）项目名称：2026年城乡义务教育保障机制公用经费（中央第一批资金）</w:t>
      </w:r>
    </w:p>
    <w:p w:rsidR="007E2FC1" w:rsidRDefault="00E301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设立的政策依据：《关于提前下达2026年中央城乡义务教育补助经费预算的通知》（喀地财教[2025]75号）</w:t>
      </w:r>
    </w:p>
    <w:p w:rsidR="007E2FC1" w:rsidRDefault="00E301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预算安排规模：9.44万元</w:t>
      </w:r>
    </w:p>
    <w:p w:rsidR="007E2FC1" w:rsidRDefault="00E301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7B5655">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达布达乡小学</w:t>
      </w:r>
    </w:p>
    <w:p w:rsidR="007E2FC1" w:rsidRDefault="00E301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资金分配情况：项目资金944万元，全部用于本单位公用经费支出。</w:t>
      </w:r>
    </w:p>
    <w:p w:rsidR="007E2FC1" w:rsidRDefault="00E301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7E2FC1" w:rsidRDefault="00E301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（8）项目名称：2026农村义务教育学生营养改善计划自治区资金</w:t>
      </w:r>
    </w:p>
    <w:p w:rsidR="007E2FC1" w:rsidRDefault="00E301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设立的政策依据：《财政厅关于提前下达2026年自治区城乡义务教育补助经费预算的通知》（喀地财教[2026]10号）</w:t>
      </w:r>
    </w:p>
    <w:p w:rsidR="007E2FC1" w:rsidRDefault="00E301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预算安排规模：4.33万元</w:t>
      </w:r>
    </w:p>
    <w:p w:rsidR="007E2FC1" w:rsidRDefault="00E301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7B5655">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达布达乡小学</w:t>
      </w:r>
    </w:p>
    <w:p w:rsidR="007E2FC1" w:rsidRDefault="00E301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资金分配情况：项目资金944万元，全部用于本单位学生营养餐伙食费支出。</w:t>
      </w:r>
    </w:p>
    <w:p w:rsidR="007E2FC1" w:rsidRDefault="00E301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7E2FC1" w:rsidRDefault="00E301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（9）项目名称：2026年城乡义务教育家庭经济困难学生生活补助（中央资金）</w:t>
      </w:r>
    </w:p>
    <w:p w:rsidR="007E2FC1" w:rsidRDefault="00E301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设立的政策依据：《关于提前下达2026年中央城乡义务教育补助经费预算的通知》（喀地财教[2025]75号）</w:t>
      </w:r>
    </w:p>
    <w:p w:rsidR="007E2FC1" w:rsidRDefault="00E301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预算安排规模：4.45万元</w:t>
      </w:r>
    </w:p>
    <w:p w:rsidR="007E2FC1" w:rsidRDefault="00E301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7B5655">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达布达乡小学</w:t>
      </w:r>
    </w:p>
    <w:p w:rsidR="007E2FC1" w:rsidRDefault="00E301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资金分配情况：项目资金4.45万元，全部用于本单位家庭困难学生生活补助支出。</w:t>
      </w:r>
    </w:p>
    <w:p w:rsidR="007E2FC1" w:rsidRDefault="00E301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7E2FC1" w:rsidRDefault="00E301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（10）项目名称：2026年城乡义务教育家庭经济困难学生综合奖补（中央资金）</w:t>
      </w:r>
    </w:p>
    <w:p w:rsidR="007E2FC1" w:rsidRDefault="00E301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设立的政策依据：《关于提前下达2026年中央城乡义务教育补助经费预算的通知》（喀地财教[2025]75号）</w:t>
      </w:r>
    </w:p>
    <w:p w:rsidR="007E2FC1" w:rsidRDefault="00E301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预算安排规模：0.95万元</w:t>
      </w:r>
    </w:p>
    <w:p w:rsidR="007E2FC1" w:rsidRDefault="00E301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7B5655">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达布达乡小学</w:t>
      </w:r>
    </w:p>
    <w:p w:rsidR="007E2FC1" w:rsidRDefault="00E301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资金分配情况：项目资金0.95万元，全部用于本单位家庭困难学生生活补助支出。</w:t>
      </w:r>
    </w:p>
    <w:p w:rsidR="007E2FC1" w:rsidRDefault="00E301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7E2FC1" w:rsidRDefault="00E301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（11）项目名称：2026农村义务教育学生营养改善计划中央资金</w:t>
      </w:r>
    </w:p>
    <w:p w:rsidR="007E2FC1" w:rsidRDefault="00E301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设立的政策依据：《关于提前下达2026年中央城乡义务教育补助经费预算的通知》（喀地财教[2025]75号）</w:t>
      </w:r>
    </w:p>
    <w:p w:rsidR="007E2FC1" w:rsidRDefault="00E301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预算安排规模：4.20万元</w:t>
      </w:r>
    </w:p>
    <w:p w:rsidR="007E2FC1" w:rsidRDefault="00E301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7B5655">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达布达乡小学</w:t>
      </w:r>
    </w:p>
    <w:p w:rsidR="007E2FC1" w:rsidRDefault="00E301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资金分配情况：项目资金0.95万元，全部用于本单位营养餐伙食费支出。</w:t>
      </w:r>
    </w:p>
    <w:p w:rsidR="007E2FC1" w:rsidRDefault="00E301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7E2FC1" w:rsidRDefault="00E301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（12）项目名称：2026年城乡义务教育保障机制公用经费（自治区第一批资金）</w:t>
      </w:r>
    </w:p>
    <w:p w:rsidR="007E2FC1" w:rsidRDefault="00E301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设立的政策依据：《财政厅关于提前下达2026年自治区城乡义务教育补助经费预算的通知》（喀地财教[2026]10号）</w:t>
      </w:r>
    </w:p>
    <w:p w:rsidR="007E2FC1" w:rsidRDefault="00E301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预算安排规模：1.76万元</w:t>
      </w:r>
    </w:p>
    <w:p w:rsidR="007E2FC1" w:rsidRDefault="00E301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7B5655">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达布达乡小学</w:t>
      </w:r>
    </w:p>
    <w:p w:rsidR="007E2FC1" w:rsidRDefault="00E301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资金分配情况：项目资金1.76万元，全部用于本单位家庭困难学生生活补助支出。</w:t>
      </w:r>
    </w:p>
    <w:p w:rsidR="007E2FC1" w:rsidRDefault="00E301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7E2FC1" w:rsidRDefault="00E301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（13）项目名称：2026年城乡义务教育家庭经济困难学生生活补助（自治区资金）</w:t>
      </w:r>
    </w:p>
    <w:p w:rsidR="007E2FC1" w:rsidRDefault="00E301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设立的政策依据：《财政厅关于提前下达2026年自治区城乡义务教育补助经费预算的通知》（喀地财教[2026]10号）</w:t>
      </w:r>
    </w:p>
    <w:p w:rsidR="007E2FC1" w:rsidRDefault="00E301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预算安排规模：2.81万元</w:t>
      </w:r>
    </w:p>
    <w:p w:rsidR="007E2FC1" w:rsidRDefault="00E301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7B5655">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达布达乡小学</w:t>
      </w:r>
    </w:p>
    <w:p w:rsidR="007E2FC1" w:rsidRDefault="00E301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资金分配情况：项目资金2.81万元，全部用于本单位家庭困难学生生活补助支出。</w:t>
      </w:r>
    </w:p>
    <w:p w:rsidR="007E2FC1" w:rsidRDefault="00E301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7E2FC1" w:rsidRDefault="00E301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（14）项目名称：2026年随班就读残疾学生生均公用经费（中央第一批资金）</w:t>
      </w:r>
    </w:p>
    <w:p w:rsidR="007E2FC1" w:rsidRDefault="00E301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设立的政策依据：《关于提前下达2026年中央城乡义务教育补助经费预算的通知》（喀地财教[2025]75号）</w:t>
      </w:r>
    </w:p>
    <w:p w:rsidR="007E2FC1" w:rsidRDefault="00E301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预算安排规模：1.42万元</w:t>
      </w:r>
    </w:p>
    <w:p w:rsidR="007E2FC1" w:rsidRDefault="00E301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7B5655">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达布达乡小学</w:t>
      </w:r>
    </w:p>
    <w:p w:rsidR="007E2FC1" w:rsidRDefault="00E301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资金分配情况：项目资金0.95万元，全部用于本单位随班就读残疾学生生活补助支出。</w:t>
      </w:r>
    </w:p>
    <w:p w:rsidR="007E2FC1" w:rsidRDefault="00E301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7E2FC1" w:rsidRDefault="00E30106">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八、关于新疆维吾尔自治区喀什地区塔</w:t>
      </w:r>
      <w:r w:rsidR="007B5655">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达布达乡小学2026年政府性基金预算拨款情况说明</w:t>
      </w:r>
    </w:p>
    <w:p w:rsidR="007E2FC1" w:rsidRDefault="00E30106">
      <w:pPr>
        <w:spacing w:line="560" w:lineRule="exact"/>
        <w:ind w:firstLineChars="200" w:firstLine="640"/>
        <w:rPr>
          <w:rFonts w:ascii="仿宋_GB2312" w:eastAsia="仿宋_GB2312" w:hAnsi="宋体" w:cs="宋体" w:hint="eastAsia"/>
          <w:kern w:val="0"/>
          <w:sz w:val="32"/>
          <w:szCs w:val="32"/>
        </w:rPr>
      </w:pPr>
      <w:bookmarkStart w:id="4" w:name="_Hlk160636468"/>
      <w:r>
        <w:rPr>
          <w:rFonts w:ascii="仿宋_GB2312" w:eastAsia="仿宋_GB2312" w:hAnsi="宋体" w:cs="宋体" w:hint="eastAsia"/>
          <w:kern w:val="0"/>
          <w:sz w:val="32"/>
          <w:szCs w:val="32"/>
        </w:rPr>
        <w:t>新疆维吾尔自治区喀什地区</w:t>
      </w:r>
      <w:bookmarkEnd w:id="4"/>
      <w:r>
        <w:rPr>
          <w:rFonts w:ascii="仿宋_GB2312" w:eastAsia="仿宋_GB2312" w:hAnsi="宋体" w:cs="宋体" w:hint="eastAsia"/>
          <w:kern w:val="0"/>
          <w:sz w:val="32"/>
          <w:szCs w:val="32"/>
        </w:rPr>
        <w:t>塔</w:t>
      </w:r>
      <w:r w:rsidR="007B5655">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达布达乡小学2026年没有使用政府性基金预算拨款安排的支出，政府性基金预算支出情况表为空表。</w:t>
      </w:r>
    </w:p>
    <w:p w:rsidR="007E2FC1" w:rsidRDefault="00E30106">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九、关于新疆维吾尔自治区喀什地区塔</w:t>
      </w:r>
      <w:r w:rsidR="007B5655">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达布达乡小学2026年国有资本经营预算拨款情况说明</w:t>
      </w:r>
    </w:p>
    <w:p w:rsidR="007E2FC1" w:rsidRDefault="00E301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w:t>
      </w:r>
      <w:r w:rsidR="007B5655">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达布达乡小学2026年没有使用国有资本经营预算拨款安排的支出，国有资本经营预算支出情况表为空表。</w:t>
      </w:r>
    </w:p>
    <w:p w:rsidR="007E2FC1" w:rsidRDefault="00E30106">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十、关于新疆维吾尔自治区喀什地区塔</w:t>
      </w:r>
      <w:r w:rsidR="007B5655">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达布达乡小学2026年财政拨款“三公”经费预算情况说明</w:t>
      </w:r>
    </w:p>
    <w:p w:rsidR="007E2FC1" w:rsidRDefault="00E30106">
      <w:pPr>
        <w:spacing w:line="560" w:lineRule="exact"/>
        <w:ind w:firstLineChars="200" w:firstLine="560"/>
        <w:rPr>
          <w:rFonts w:ascii="仿宋_GB2312" w:eastAsia="仿宋_GB2312" w:hAnsi="宋体" w:cs="宋体" w:hint="eastAsia"/>
          <w:kern w:val="0"/>
          <w:sz w:val="32"/>
          <w:szCs w:val="32"/>
        </w:rPr>
      </w:pPr>
      <w:r>
        <w:rPr>
          <w:rFonts w:ascii="MS Gothic" w:eastAsia="MS Gothic" w:hAnsi="MS Gothic" w:cs="MS Gothic" w:hint="eastAsia"/>
          <w:kern w:val="0"/>
          <w:sz w:val="28"/>
          <w:szCs w:val="28"/>
          <w:cs/>
        </w:rPr>
        <w:t>‎</w:t>
      </w:r>
      <w:r>
        <w:rPr>
          <w:rFonts w:ascii="MS Gothic" w:eastAsia="MS Gothic" w:hAnsi="MS Gothic" w:cs="MS Gothic"/>
          <w:kern w:val="0"/>
          <w:sz w:val="28"/>
          <w:szCs w:val="28"/>
          <w:cs/>
        </w:rPr>
        <w:t>‎</w:t>
      </w:r>
      <w:r>
        <w:rPr>
          <w:rFonts w:ascii="仿宋_GB2312" w:eastAsia="仿宋_GB2312" w:hAnsi="宋体" w:cs="宋体" w:hint="eastAsia"/>
          <w:kern w:val="0"/>
          <w:sz w:val="32"/>
          <w:szCs w:val="32"/>
        </w:rPr>
        <w:t>新疆维吾尔自治区喀什地区塔</w:t>
      </w:r>
      <w:r w:rsidR="007B5655">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达布达乡小学2026年财政拨款“三公”经费数为0万元，其中：因公出国（境）费用0万元，公务用车购置费0万元，公务用车运行费0万元，公务接待费0万元。</w:t>
      </w:r>
    </w:p>
    <w:p w:rsidR="007E2FC1" w:rsidRDefault="00E301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年财政拨款“三公”经费比上年预算增加0万元，增长0%，其中：因公出国（境）费用增加0万元，增长0%，主要原因是：我单位本年因公出国（境）费用与上年一致，无变化；公务用车购置费增加0万元，增长0%，主要原因是：我单位上年和本年均未安排公务用车购置；公务用车运行费增加0万元，增长0%，主要原因是：相较于上年度，我单位公务用车运行维护费无增减变动；公务接待费增加0万元，增长0%，主要原因是：我单位本年公务接待费与上年一致，无变化。</w:t>
      </w:r>
    </w:p>
    <w:p w:rsidR="007E2FC1" w:rsidRDefault="00E30106">
      <w:pPr>
        <w:widowControl/>
        <w:ind w:firstLineChars="200" w:firstLine="643"/>
        <w:jc w:val="left"/>
        <w:outlineLvl w:val="2"/>
        <w:rPr>
          <w:rFonts w:eastAsia="楷体_GB2312"/>
          <w:b/>
          <w:bCs/>
          <w:kern w:val="0"/>
          <w:sz w:val="32"/>
          <w:szCs w:val="32"/>
        </w:rPr>
      </w:pPr>
      <w:r>
        <w:rPr>
          <w:rFonts w:ascii="楷体_GB2312" w:eastAsia="楷体_GB2312" w:hAnsi="楷体_GB2312" w:cs="楷体_GB2312" w:hint="eastAsia"/>
          <w:b/>
          <w:kern w:val="0"/>
          <w:sz w:val="32"/>
          <w:szCs w:val="32"/>
        </w:rPr>
        <w:t>十一、关于新疆维吾尔自治区喀什地区塔</w:t>
      </w:r>
      <w:r w:rsidR="007B5655">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达布达乡小学2026年</w:t>
      </w:r>
      <w:r>
        <w:rPr>
          <w:rFonts w:eastAsia="楷体_GB2312"/>
          <w:b/>
          <w:bCs/>
          <w:kern w:val="0"/>
          <w:sz w:val="32"/>
          <w:szCs w:val="32"/>
        </w:rPr>
        <w:t>财政拨款委托业务费</w:t>
      </w:r>
      <w:r>
        <w:rPr>
          <w:rFonts w:eastAsia="楷体_GB2312" w:hint="eastAsia"/>
          <w:b/>
          <w:bCs/>
          <w:kern w:val="0"/>
          <w:sz w:val="32"/>
          <w:szCs w:val="32"/>
        </w:rPr>
        <w:t>支出</w:t>
      </w:r>
      <w:r>
        <w:rPr>
          <w:rFonts w:eastAsia="楷体_GB2312"/>
          <w:b/>
          <w:bCs/>
          <w:kern w:val="0"/>
          <w:sz w:val="32"/>
          <w:szCs w:val="32"/>
        </w:rPr>
        <w:t>情况说明</w:t>
      </w:r>
    </w:p>
    <w:p w:rsidR="007E2FC1" w:rsidRDefault="00E30106">
      <w:pPr>
        <w:spacing w:line="600" w:lineRule="exact"/>
        <w:ind w:firstLineChars="200" w:firstLine="640"/>
        <w:rPr>
          <w:rFonts w:ascii="仿宋_GB2312" w:eastAsia="仿宋_GB2312" w:hAnsi="仿宋_GB2312" w:cs="仿宋_GB2312" w:hint="eastAsia"/>
          <w:kern w:val="0"/>
          <w:sz w:val="32"/>
          <w:szCs w:val="32"/>
        </w:rPr>
      </w:pPr>
      <w:r>
        <w:rPr>
          <w:rFonts w:ascii="MS Gothic" w:eastAsia="MS Gothic" w:hAnsi="MS Gothic" w:cs="MS Gothic" w:hint="eastAsia"/>
          <w:kern w:val="0"/>
          <w:sz w:val="32"/>
          <w:szCs w:val="32"/>
          <w:cs/>
        </w:rPr>
        <w:t>‎</w:t>
      </w:r>
      <w:r>
        <w:rPr>
          <w:rFonts w:ascii="仿宋_GB2312" w:eastAsia="仿宋_GB2312" w:hAnsi="仿宋_GB2312" w:cs="仿宋_GB2312" w:hint="eastAsia"/>
          <w:kern w:val="0"/>
          <w:sz w:val="32"/>
          <w:szCs w:val="32"/>
        </w:rPr>
        <w:t>新疆维吾尔自治区喀什地区塔</w:t>
      </w:r>
      <w:r w:rsidR="007B5655">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达布达乡小学2026年没有委托业务费预算的支出，财政拨款委托业务费支出情况表为空表。</w:t>
      </w:r>
    </w:p>
    <w:p w:rsidR="007E2FC1" w:rsidRDefault="00E30106">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十二、关于新疆维吾尔自治区喀什地区塔</w:t>
      </w:r>
      <w:r w:rsidR="007B5655">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达布达乡小学2026年上年结转结余预算情况说明</w:t>
      </w:r>
    </w:p>
    <w:p w:rsidR="007E2FC1" w:rsidRDefault="00E30106">
      <w:pPr>
        <w:spacing w:line="600" w:lineRule="exact"/>
        <w:ind w:firstLineChars="200" w:firstLine="640"/>
        <w:rPr>
          <w:rFonts w:ascii="仿宋_GB2312" w:eastAsia="仿宋_GB2312" w:hAnsi="仿宋_GB2312" w:cs="仿宋_GB2312" w:hint="eastAsia"/>
          <w:kern w:val="0"/>
          <w:sz w:val="32"/>
          <w:szCs w:val="32"/>
        </w:rPr>
      </w:pPr>
      <w:r>
        <w:rPr>
          <w:rFonts w:ascii="MS Gothic" w:eastAsia="MS Gothic" w:hAnsi="MS Gothic" w:cs="MS Gothic" w:hint="eastAsia"/>
          <w:kern w:val="0"/>
          <w:sz w:val="32"/>
          <w:szCs w:val="32"/>
          <w:cs/>
        </w:rPr>
        <w:t>‎</w:t>
      </w:r>
      <w:r>
        <w:rPr>
          <w:rFonts w:ascii="仿宋_GB2312" w:eastAsia="仿宋_GB2312" w:hAnsi="仿宋_GB2312" w:cs="仿宋_GB2312" w:hint="eastAsia"/>
          <w:kern w:val="0"/>
          <w:sz w:val="32"/>
          <w:szCs w:val="32"/>
        </w:rPr>
        <w:t>新疆维吾尔自治区喀什地区</w:t>
      </w:r>
      <w:r>
        <w:rPr>
          <w:rFonts w:ascii="仿宋_GB2312" w:eastAsia="仿宋_GB2312" w:hAnsi="仿宋_GB2312" w:cs="仿宋_GB2312"/>
          <w:kern w:val="0"/>
          <w:sz w:val="32"/>
          <w:szCs w:val="32"/>
        </w:rPr>
        <w:t>塔</w:t>
      </w:r>
      <w:r w:rsidR="007B5655">
        <w:rPr>
          <w:rFonts w:ascii="仿宋_GB2312" w:eastAsia="仿宋_GB2312" w:hAnsi="仿宋_GB2312" w:cs="仿宋_GB2312"/>
          <w:kern w:val="0"/>
          <w:sz w:val="32"/>
          <w:szCs w:val="32"/>
        </w:rPr>
        <w:t>塔什库尔干塔吉克自治县</w:t>
      </w:r>
      <w:r>
        <w:rPr>
          <w:rFonts w:ascii="仿宋_GB2312" w:eastAsia="仿宋_GB2312" w:hAnsi="仿宋_GB2312" w:cs="仿宋_GB2312"/>
          <w:kern w:val="0"/>
          <w:sz w:val="32"/>
          <w:szCs w:val="32"/>
        </w:rPr>
        <w:t>达布达乡小学2026</w:t>
      </w:r>
      <w:r>
        <w:rPr>
          <w:rFonts w:ascii="MS Gothic" w:eastAsia="MS Gothic" w:hAnsi="MS Gothic" w:cs="MS Gothic" w:hint="eastAsia"/>
          <w:kern w:val="0"/>
          <w:sz w:val="32"/>
          <w:szCs w:val="32"/>
          <w:cs/>
        </w:rPr>
        <w:t>‎</w:t>
      </w:r>
      <w:r>
        <w:rPr>
          <w:rFonts w:ascii="仿宋_GB2312" w:eastAsia="仿宋_GB2312" w:hAnsi="仿宋_GB2312" w:cs="仿宋_GB2312" w:hint="eastAsia"/>
          <w:kern w:val="0"/>
          <w:sz w:val="32"/>
          <w:szCs w:val="32"/>
        </w:rPr>
        <w:t>年上年结转结余22.42万元，包括：财政拨款22.42万元，非财政拨款0万元，其中：</w:t>
      </w:r>
      <w:r>
        <w:rPr>
          <w:rFonts w:ascii="MS Gothic" w:eastAsia="MS Gothic" w:hAnsi="MS Gothic" w:cs="MS Gothic" w:hint="eastAsia"/>
          <w:kern w:val="0"/>
          <w:sz w:val="32"/>
          <w:szCs w:val="32"/>
          <w:cs/>
        </w:rPr>
        <w:t>‎</w:t>
      </w:r>
    </w:p>
    <w:p w:rsidR="007E2FC1" w:rsidRDefault="00E30106">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1.结转项目1结转13.10万元，主要用于：发放在职人员及退休人员采暖补贴，绩效增量工资。 ‎</w:t>
      </w:r>
    </w:p>
    <w:p w:rsidR="007E2FC1" w:rsidRDefault="00E30106">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2.2025年学前三年保障机制经费伙食费（中央第一批）结转1.84万元，主要用于：本单位伙食费支出。 ‎</w:t>
      </w:r>
    </w:p>
    <w:p w:rsidR="007E2FC1" w:rsidRDefault="00E30106">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3.2025年农村学生营养膳食补助资金（中央第一批）结转2.21万元，主要用于：营养餐伙食费支出。 ‎</w:t>
      </w:r>
    </w:p>
    <w:p w:rsidR="007E2FC1" w:rsidRDefault="00E30106">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4.2025年城乡义务教育家庭经济困难学生生活补助（中央第一批）结转4.17万元，主要用于：家庭经济困难学生生活补助。 ‎</w:t>
      </w:r>
    </w:p>
    <w:p w:rsidR="007E2FC1" w:rsidRDefault="00E30106">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5.2025年城乡义务教育自治区家庭经济困难学生生活补助结转1.10万元，主要用于：家庭经济困难学生生活补助。 ‎</w:t>
      </w:r>
    </w:p>
    <w:p w:rsidR="007E2FC1" w:rsidRDefault="00E30106">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十三、其他重要事项的情况说明</w:t>
      </w:r>
    </w:p>
    <w:p w:rsidR="007E2FC1" w:rsidRDefault="00E30106">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（一）单位运行经费情况</w:t>
      </w:r>
    </w:p>
    <w:p w:rsidR="007E2FC1" w:rsidRDefault="00E301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w:t>
      </w:r>
      <w:r w:rsidR="007B5655">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达布达乡小学2026年的事业单位运行经费财政拨款预算10.2万元，比上年预算增加10.2万元，增长100%。主要原因是：本年预算取暖费由本单位安排，公用经费相应增加。</w:t>
      </w:r>
    </w:p>
    <w:p w:rsidR="007E2FC1" w:rsidRDefault="00E30106">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（二）政府采购情况</w:t>
      </w:r>
    </w:p>
    <w:p w:rsidR="007E2FC1" w:rsidRDefault="00E301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2026年，新疆维吾尔自治区喀什地区塔</w:t>
      </w:r>
      <w:r w:rsidR="007B5655">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达布达乡小学政府采购预算37.49万元，其中：政府采购货物预算37.49万元，政府采购工程预算0.00万元，政府采购服务预算0.00万元。</w:t>
      </w:r>
    </w:p>
    <w:p w:rsidR="007E2FC1" w:rsidRDefault="00E301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2026年，新疆维吾尔自治区喀什地区塔</w:t>
      </w:r>
      <w:r w:rsidR="007B5655">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达布达乡小学面向中小企业预留政府采购项目预算金额37.49万元，其中：小微企业预留政府采购项目预算金额37.49万元。</w:t>
      </w:r>
    </w:p>
    <w:p w:rsidR="007E2FC1" w:rsidRDefault="00E30106">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（三）国有资产占用使用情况</w:t>
      </w:r>
    </w:p>
    <w:p w:rsidR="007E2FC1" w:rsidRDefault="00E301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截至2025年底，新疆维吾尔自治区喀什地区塔</w:t>
      </w:r>
      <w:r w:rsidR="007B5655">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达布达乡小学占用使用国有资产总体情况为：</w:t>
      </w:r>
    </w:p>
    <w:p w:rsidR="007E2FC1" w:rsidRDefault="00E301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1.房屋4484.80平方米，价值481.00万元。</w:t>
      </w:r>
    </w:p>
    <w:p w:rsidR="007E2FC1" w:rsidRDefault="00E301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2.车辆0辆，价值0.00万元；其中：一般公务用车0辆，价值0.00万元；执法执勤用车0辆，价值0.00万元；其他车辆0辆，价值0.00万元。</w:t>
      </w:r>
    </w:p>
    <w:p w:rsidR="007E2FC1" w:rsidRDefault="00E301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3.办公家具价值61.99万元。</w:t>
      </w:r>
    </w:p>
    <w:p w:rsidR="007E2FC1" w:rsidRDefault="00E301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4.其他资产价值0.00万元。</w:t>
      </w:r>
    </w:p>
    <w:p w:rsidR="007E2FC1" w:rsidRDefault="00E301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单位单价50万元以上大型设备0台，单位价值单价100万元以上大型设备0台。</w:t>
      </w:r>
    </w:p>
    <w:p w:rsidR="007E2FC1" w:rsidRDefault="00E30106">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2026年单位预算未安排购置车辆经费，安排购置单价50万元以上大型设备0台，单位单价100万元以上大型设备0台。</w:t>
      </w:r>
    </w:p>
    <w:p w:rsidR="007E2FC1" w:rsidRDefault="00E30106">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（四）预算绩效情况</w:t>
      </w:r>
    </w:p>
    <w:p w:rsidR="007E2FC1" w:rsidRDefault="00E30106">
      <w:pPr>
        <w:widowControl/>
        <w:shd w:val="clear" w:color="auto" w:fill="FFFFFF"/>
        <w:spacing w:line="285" w:lineRule="atLeast"/>
        <w:ind w:firstLineChars="200" w:firstLine="640"/>
        <w:jc w:val="left"/>
        <w:rPr>
          <w:rFonts w:ascii="MS Gothic" w:eastAsia="MS Gothic" w:hAnsi="MS Gothic" w:cs="MS Gothic" w:hint="eastAsia"/>
          <w:kern w:val="0"/>
          <w:sz w:val="32"/>
          <w:szCs w:val="32"/>
        </w:rPr>
      </w:pPr>
      <w:r>
        <w:rPr>
          <w:rFonts w:ascii="仿宋_GB2312" w:eastAsia="仿宋_GB2312" w:hAnsi="宋体" w:cs="宋体" w:hint="eastAsia"/>
          <w:kern w:val="0"/>
          <w:sz w:val="32"/>
          <w:szCs w:val="32"/>
        </w:rPr>
        <w:t>2026年，本单位预算绩效管理整体预算绩效目标1个，涉及预算金额1403.67万元；当年预算安排项目共4个，</w:t>
      </w:r>
      <w:r>
        <w:rPr>
          <w:rFonts w:eastAsia="仿宋_GB2312"/>
          <w:kern w:val="0"/>
          <w:sz w:val="32"/>
          <w:szCs w:val="32"/>
        </w:rPr>
        <w:t>其中</w:t>
      </w:r>
      <w:r>
        <w:rPr>
          <w:rFonts w:eastAsia="仿宋_GB2312"/>
          <w:kern w:val="0"/>
          <w:sz w:val="32"/>
          <w:szCs w:val="32"/>
        </w:rPr>
        <w:t>:</w:t>
      </w:r>
      <w:r>
        <w:rPr>
          <w:rFonts w:eastAsia="仿宋_GB2312"/>
          <w:kern w:val="0"/>
          <w:sz w:val="32"/>
          <w:szCs w:val="32"/>
          <w:lang w:eastAsia="zh-Hans"/>
        </w:rPr>
        <w:t>财政拨款</w:t>
      </w:r>
      <w:r>
        <w:rPr>
          <w:rFonts w:eastAsia="仿宋_GB2312"/>
          <w:kern w:val="0"/>
          <w:sz w:val="32"/>
          <w:szCs w:val="32"/>
        </w:rPr>
        <w:t>项目涉及预算金额</w:t>
      </w:r>
      <w:r>
        <w:rPr>
          <w:rFonts w:ascii="仿宋_GB2312" w:eastAsia="仿宋_GB2312" w:hAnsi="宋体" w:cs="宋体" w:hint="eastAsia"/>
          <w:kern w:val="0"/>
          <w:sz w:val="32"/>
          <w:szCs w:val="32"/>
        </w:rPr>
        <w:t>79.49万元；</w:t>
      </w:r>
      <w:r>
        <w:rPr>
          <w:rFonts w:eastAsia="仿宋_GB2312"/>
          <w:kern w:val="0"/>
          <w:sz w:val="32"/>
          <w:szCs w:val="32"/>
          <w:lang w:eastAsia="zh-Hans"/>
        </w:rPr>
        <w:t>非财政拨款项目</w:t>
      </w:r>
      <w:r>
        <w:rPr>
          <w:rFonts w:eastAsia="仿宋_GB2312"/>
          <w:kern w:val="0"/>
          <w:sz w:val="32"/>
          <w:szCs w:val="32"/>
        </w:rPr>
        <w:t>涉及预算金额</w:t>
      </w:r>
      <w:r>
        <w:rPr>
          <w:rFonts w:ascii="仿宋_GB2312" w:eastAsia="仿宋_GB2312" w:hAnsi="宋体" w:cs="宋体" w:hint="eastAsia"/>
          <w:kern w:val="0"/>
          <w:sz w:val="32"/>
          <w:szCs w:val="32"/>
        </w:rPr>
        <w:t>0万元。具体情况见下表：</w:t>
      </w:r>
      <w:r>
        <w:rPr>
          <w:rFonts w:ascii="MS Gothic" w:eastAsia="MS Gothic" w:hAnsi="MS Gothic" w:cs="MS Gothic" w:hint="eastAsia"/>
          <w:kern w:val="0"/>
          <w:sz w:val="32"/>
          <w:szCs w:val="32"/>
          <w:cs/>
        </w:rPr>
        <w:t>‎</w:t>
      </w:r>
      <w:r>
        <w:rPr>
          <w:rFonts w:ascii="MS Gothic" w:eastAsia="MS Gothic" w:hAnsi="MS Gothic" w:cs="MS Gothic"/>
          <w:kern w:val="0"/>
          <w:sz w:val="28"/>
          <w:szCs w:val="28"/>
        </w:rPr>
        <w:br w:type="page"/>
      </w:r>
    </w:p>
    <w:p w:rsidR="007E2FC1" w:rsidRDefault="00E30106">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7E2FC1" w:rsidRDefault="00E30106">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（2026年）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7E2FC1">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E2FC1" w:rsidRDefault="00E30106">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7E2FC1" w:rsidRDefault="00E30106">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w:t>
            </w:r>
            <w:r w:rsidR="007B5655">
              <w:rPr>
                <w:rFonts w:asciiTheme="majorEastAsia" w:eastAsiaTheme="majorEastAsia" w:hAnsiTheme="majorEastAsia"/>
                <w:sz w:val="18"/>
                <w:szCs w:val="18"/>
              </w:rPr>
              <w:t>塔什库尔干塔吉克自治县</w:t>
            </w:r>
            <w:r>
              <w:rPr>
                <w:rFonts w:asciiTheme="majorEastAsia" w:eastAsiaTheme="majorEastAsia" w:hAnsiTheme="majorEastAsia"/>
                <w:sz w:val="18"/>
                <w:szCs w:val="18"/>
              </w:rPr>
              <w:t>达布达乡小学</w:t>
            </w:r>
            <w:r>
              <w:rPr>
                <w:rFonts w:asciiTheme="majorEastAsia" w:eastAsiaTheme="majorEastAsia" w:hAnsiTheme="majorEastAsia"/>
                <w:sz w:val="18"/>
                <w:szCs w:val="18"/>
                <w:cs/>
              </w:rPr>
              <w:t>‎</w:t>
            </w:r>
          </w:p>
        </w:tc>
      </w:tr>
      <w:tr w:rsidR="007E2FC1">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E2FC1" w:rsidRDefault="00E30106">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7E2FC1" w:rsidRDefault="00E30106">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2026年度城乡义务教育家庭经济困难学生生活补助</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7E2FC1" w:rsidRDefault="00E3010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7E2FC1" w:rsidRDefault="00E30106">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仙迪·米兰夏</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7E2FC1">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E2FC1" w:rsidRDefault="00E30106">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7E2FC1" w:rsidRDefault="00E3010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7E2FC1" w:rsidRDefault="00E3010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11.39</w:t>
            </w:r>
          </w:p>
        </w:tc>
        <w:tc>
          <w:tcPr>
            <w:tcW w:w="1276" w:type="dxa"/>
            <w:tcBorders>
              <w:top w:val="single" w:sz="2" w:space="0" w:color="000000"/>
              <w:left w:val="single" w:sz="2" w:space="0" w:color="000000"/>
              <w:bottom w:val="single" w:sz="2" w:space="0" w:color="000000"/>
              <w:right w:val="single" w:sz="2" w:space="0" w:color="000000"/>
            </w:tcBorders>
            <w:vAlign w:val="center"/>
          </w:tcPr>
          <w:p w:rsidR="007E2FC1" w:rsidRDefault="00E3010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7E2FC1" w:rsidRDefault="00E30106">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11.39</w:t>
            </w:r>
          </w:p>
        </w:tc>
        <w:tc>
          <w:tcPr>
            <w:tcW w:w="851" w:type="dxa"/>
            <w:tcBorders>
              <w:top w:val="single" w:sz="2" w:space="0" w:color="000000"/>
              <w:left w:val="single" w:sz="2" w:space="0" w:color="000000"/>
              <w:bottom w:val="single" w:sz="2" w:space="0" w:color="000000"/>
              <w:right w:val="single" w:sz="2" w:space="0" w:color="000000"/>
            </w:tcBorders>
            <w:vAlign w:val="center"/>
          </w:tcPr>
          <w:p w:rsidR="007E2FC1" w:rsidRDefault="00E3010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7E2FC1" w:rsidRDefault="00E30106">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0.00</w:t>
            </w:r>
            <w:r>
              <w:rPr>
                <w:rFonts w:asciiTheme="majorEastAsia" w:eastAsiaTheme="majorEastAsia" w:hAnsiTheme="majorEastAsia"/>
                <w:sz w:val="18"/>
                <w:szCs w:val="18"/>
                <w:cs/>
              </w:rPr>
              <w:t>‎</w:t>
            </w:r>
          </w:p>
        </w:tc>
      </w:tr>
      <w:tr w:rsidR="007E2FC1">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E2FC1" w:rsidRDefault="00E30106">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7E2FC1" w:rsidRDefault="00E30106">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使用资金</w:t>
            </w:r>
            <w:r>
              <w:rPr>
                <w:rFonts w:asciiTheme="majorEastAsia" w:eastAsiaTheme="majorEastAsia" w:hAnsiTheme="majorEastAsia" w:hint="eastAsia"/>
                <w:sz w:val="18"/>
                <w:szCs w:val="18"/>
              </w:rPr>
              <w:t>11.39</w:t>
            </w:r>
            <w:r>
              <w:rPr>
                <w:rFonts w:asciiTheme="majorEastAsia" w:eastAsiaTheme="majorEastAsia" w:hAnsiTheme="majorEastAsia"/>
                <w:sz w:val="18"/>
                <w:szCs w:val="18"/>
              </w:rPr>
              <w:t>万元，为受益义务教育阶段家庭经济困难学生发放补助；项目的实施有效保障我县家庭经济困难学生的生活水平；有效提升我县义务教育的教学质量及教学水平，本年度达布达尔乡小学学生，本资金用于保障保障我校家庭经济困难学生的生活水平，有效减轻家庭经济困难生经济压力。</w:t>
            </w:r>
          </w:p>
        </w:tc>
      </w:tr>
      <w:tr w:rsidR="007E2FC1">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7E2FC1" w:rsidRDefault="00E30106">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7E2FC1" w:rsidRDefault="00E30106">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E2FC1" w:rsidRDefault="00E3010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7E2FC1" w:rsidRDefault="00E3010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7E2FC1" w:rsidRDefault="00E3010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7E2FC1" w:rsidRDefault="00E3010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7E2FC1" w:rsidRDefault="00E3010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7E2FC1" w:rsidRDefault="00E3010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7E2FC1" w:rsidRDefault="00E3010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7E2FC1">
        <w:trPr>
          <w:trHeight w:val="859"/>
          <w:jc w:val="center"/>
        </w:trPr>
        <w:tc>
          <w:tcPr>
            <w:tcW w:w="1131" w:type="dxa"/>
            <w:vMerge w:val="restart"/>
            <w:tcBorders>
              <w:left w:val="single" w:sz="2" w:space="0" w:color="000000"/>
              <w:right w:val="single" w:sz="2" w:space="0" w:color="000000"/>
            </w:tcBorders>
            <w:vAlign w:val="center"/>
          </w:tcPr>
          <w:p w:rsidR="007E2FC1" w:rsidRDefault="00E30106">
            <w:r>
              <w:rPr>
                <w:rFonts w:hint="eastAsia"/>
              </w:rPr>
              <w:t>产出指标</w:t>
            </w:r>
          </w:p>
        </w:tc>
        <w:tc>
          <w:tcPr>
            <w:tcW w:w="1134" w:type="dxa"/>
            <w:tcBorders>
              <w:left w:val="single" w:sz="2" w:space="0" w:color="000000"/>
              <w:bottom w:val="single" w:sz="2" w:space="0" w:color="000000"/>
              <w:right w:val="single" w:sz="2" w:space="0" w:color="000000"/>
            </w:tcBorders>
            <w:vAlign w:val="center"/>
          </w:tcPr>
          <w:p w:rsidR="007E2FC1" w:rsidRDefault="00E30106">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补助标准达标率（%）</w:t>
            </w:r>
          </w:p>
        </w:tc>
        <w:tc>
          <w:tcPr>
            <w:tcW w:w="851"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100%</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E2FC1">
        <w:trPr>
          <w:trHeight w:val="859"/>
          <w:jc w:val="center"/>
        </w:trPr>
        <w:tc>
          <w:tcPr>
            <w:tcW w:w="1131" w:type="dxa"/>
            <w:vMerge/>
            <w:tcBorders>
              <w:left w:val="single" w:sz="2" w:space="0" w:color="000000"/>
              <w:right w:val="single" w:sz="2" w:space="0" w:color="000000"/>
            </w:tcBorders>
            <w:vAlign w:val="center"/>
          </w:tcPr>
          <w:p w:rsidR="007E2FC1" w:rsidRDefault="007E2FC1"/>
        </w:tc>
        <w:tc>
          <w:tcPr>
            <w:tcW w:w="1134" w:type="dxa"/>
            <w:vMerge w:val="restart"/>
            <w:tcBorders>
              <w:left w:val="single" w:sz="2" w:space="0" w:color="000000"/>
              <w:bottom w:val="single" w:sz="2" w:space="0" w:color="000000"/>
              <w:right w:val="single" w:sz="2" w:space="0" w:color="000000"/>
            </w:tcBorders>
            <w:vAlign w:val="center"/>
          </w:tcPr>
          <w:p w:rsidR="007E2FC1" w:rsidRDefault="00E30106">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资助经费及时发放率（%）</w:t>
            </w:r>
          </w:p>
        </w:tc>
        <w:tc>
          <w:tcPr>
            <w:tcW w:w="851"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行业标准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100%</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10</w:t>
            </w:r>
          </w:p>
        </w:tc>
        <w:tc>
          <w:tcPr>
            <w:tcW w:w="1023"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E2FC1">
        <w:trPr>
          <w:trHeight w:val="859"/>
          <w:jc w:val="center"/>
        </w:trPr>
        <w:tc>
          <w:tcPr>
            <w:tcW w:w="1131" w:type="dxa"/>
            <w:vMerge/>
            <w:tcBorders>
              <w:left w:val="single" w:sz="2" w:space="0" w:color="000000"/>
              <w:right w:val="single" w:sz="2" w:space="0" w:color="000000"/>
            </w:tcBorders>
            <w:vAlign w:val="center"/>
          </w:tcPr>
          <w:p w:rsidR="007E2FC1" w:rsidRDefault="007E2FC1"/>
        </w:tc>
        <w:tc>
          <w:tcPr>
            <w:tcW w:w="1134" w:type="dxa"/>
            <w:vMerge/>
            <w:tcBorders>
              <w:left w:val="single" w:sz="2" w:space="0" w:color="000000"/>
              <w:bottom w:val="single" w:sz="2" w:space="0" w:color="000000"/>
              <w:right w:val="single" w:sz="2" w:space="0" w:color="000000"/>
            </w:tcBorders>
            <w:vAlign w:val="center"/>
          </w:tcPr>
          <w:p w:rsidR="007E2FC1" w:rsidRDefault="007E2FC1"/>
        </w:tc>
        <w:tc>
          <w:tcPr>
            <w:tcW w:w="1701"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资助时长</w:t>
            </w:r>
          </w:p>
        </w:tc>
        <w:tc>
          <w:tcPr>
            <w:tcW w:w="851"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195天</w:t>
            </w:r>
          </w:p>
        </w:tc>
        <w:tc>
          <w:tcPr>
            <w:tcW w:w="1276"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195天</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10</w:t>
            </w:r>
          </w:p>
        </w:tc>
        <w:tc>
          <w:tcPr>
            <w:tcW w:w="1023"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直接赋分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E2FC1">
        <w:trPr>
          <w:trHeight w:val="859"/>
          <w:jc w:val="center"/>
        </w:trPr>
        <w:tc>
          <w:tcPr>
            <w:tcW w:w="1131" w:type="dxa"/>
            <w:vMerge w:val="restart"/>
            <w:tcBorders>
              <w:left w:val="single" w:sz="2" w:space="0" w:color="000000"/>
              <w:right w:val="single" w:sz="2" w:space="0" w:color="000000"/>
            </w:tcBorders>
            <w:vAlign w:val="center"/>
          </w:tcPr>
          <w:p w:rsidR="007E2FC1" w:rsidRDefault="00E30106">
            <w:pPr>
              <w:jc w:val="center"/>
            </w:pPr>
            <w:r>
              <w:t>成本指标</w:t>
            </w:r>
          </w:p>
        </w:tc>
        <w:tc>
          <w:tcPr>
            <w:tcW w:w="1134" w:type="dxa"/>
            <w:vMerge w:val="restart"/>
            <w:tcBorders>
              <w:left w:val="single" w:sz="2" w:space="0" w:color="000000"/>
              <w:bottom w:val="single" w:sz="2" w:space="0" w:color="000000"/>
              <w:right w:val="single" w:sz="2" w:space="0" w:color="000000"/>
            </w:tcBorders>
            <w:vAlign w:val="center"/>
          </w:tcPr>
          <w:p w:rsidR="007E2FC1" w:rsidRDefault="00E30106">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家庭经济困难寄宿学生（小学）资助标准（元/人/年）</w:t>
            </w:r>
          </w:p>
        </w:tc>
        <w:tc>
          <w:tcPr>
            <w:tcW w:w="851"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&lt;=1250元</w:t>
            </w:r>
          </w:p>
        </w:tc>
        <w:tc>
          <w:tcPr>
            <w:tcW w:w="1276"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1250元</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w:t>
            </w:r>
            <w:r>
              <w:rPr>
                <w:rFonts w:asciiTheme="majorEastAsia" w:eastAsiaTheme="majorEastAsia" w:hAnsiTheme="majorEastAsia" w:cs="宋体" w:hint="eastAsia"/>
                <w:color w:val="000000"/>
                <w:kern w:val="0"/>
                <w:sz w:val="20"/>
                <w:szCs w:val="20"/>
                <w:lang w:bidi="ar"/>
              </w:rPr>
              <w:t>5</w:t>
            </w:r>
          </w:p>
        </w:tc>
        <w:tc>
          <w:tcPr>
            <w:tcW w:w="1023"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工作资料，原始凭证</w:t>
            </w:r>
            <w:r>
              <w:rPr>
                <w:rFonts w:ascii="MS Gothic" w:eastAsia="MS Gothic" w:hAnsi="MS Gothic" w:cs="MS Gothic" w:hint="eastAsia"/>
                <w:color w:val="000000"/>
                <w:kern w:val="0"/>
                <w:sz w:val="20"/>
                <w:szCs w:val="20"/>
                <w:cs/>
                <w:lang w:bidi="ar"/>
              </w:rPr>
              <w:t>‎</w:t>
            </w:r>
          </w:p>
        </w:tc>
      </w:tr>
      <w:tr w:rsidR="007E2FC1">
        <w:trPr>
          <w:trHeight w:val="859"/>
          <w:jc w:val="center"/>
        </w:trPr>
        <w:tc>
          <w:tcPr>
            <w:tcW w:w="1131" w:type="dxa"/>
            <w:vMerge/>
            <w:tcBorders>
              <w:left w:val="single" w:sz="2" w:space="0" w:color="000000"/>
              <w:right w:val="single" w:sz="2" w:space="0" w:color="000000"/>
            </w:tcBorders>
            <w:vAlign w:val="center"/>
          </w:tcPr>
          <w:p w:rsidR="007E2FC1" w:rsidRDefault="007E2FC1"/>
        </w:tc>
        <w:tc>
          <w:tcPr>
            <w:tcW w:w="1134" w:type="dxa"/>
            <w:vMerge/>
            <w:tcBorders>
              <w:left w:val="single" w:sz="2" w:space="0" w:color="000000"/>
              <w:bottom w:val="single" w:sz="2" w:space="0" w:color="000000"/>
              <w:right w:val="single" w:sz="2" w:space="0" w:color="000000"/>
            </w:tcBorders>
            <w:vAlign w:val="center"/>
          </w:tcPr>
          <w:p w:rsidR="007E2FC1" w:rsidRDefault="007E2FC1"/>
        </w:tc>
        <w:tc>
          <w:tcPr>
            <w:tcW w:w="1701"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家庭经济困难非寄宿学生（小学）资助标准（元/人/年）</w:t>
            </w:r>
          </w:p>
        </w:tc>
        <w:tc>
          <w:tcPr>
            <w:tcW w:w="851"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&lt;=625元</w:t>
            </w:r>
          </w:p>
        </w:tc>
        <w:tc>
          <w:tcPr>
            <w:tcW w:w="1276"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625元</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15</w:t>
            </w:r>
          </w:p>
        </w:tc>
        <w:tc>
          <w:tcPr>
            <w:tcW w:w="1023"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工作资料，原始凭证</w:t>
            </w:r>
            <w:r>
              <w:rPr>
                <w:rFonts w:ascii="MS Gothic" w:eastAsia="MS Gothic" w:hAnsi="MS Gothic" w:cs="MS Gothic" w:hint="eastAsia"/>
                <w:color w:val="000000"/>
                <w:kern w:val="0"/>
                <w:sz w:val="20"/>
                <w:szCs w:val="20"/>
                <w:cs/>
                <w:lang w:bidi="ar"/>
              </w:rPr>
              <w:t>‎</w:t>
            </w:r>
          </w:p>
        </w:tc>
      </w:tr>
      <w:tr w:rsidR="007E2FC1">
        <w:trPr>
          <w:trHeight w:val="859"/>
          <w:jc w:val="center"/>
        </w:trPr>
        <w:tc>
          <w:tcPr>
            <w:tcW w:w="1131" w:type="dxa"/>
            <w:tcBorders>
              <w:left w:val="single" w:sz="2" w:space="0" w:color="000000"/>
              <w:right w:val="single" w:sz="2" w:space="0" w:color="000000"/>
            </w:tcBorders>
            <w:vAlign w:val="center"/>
          </w:tcPr>
          <w:p w:rsidR="007E2FC1" w:rsidRDefault="00E30106">
            <w:pPr>
              <w:jc w:val="center"/>
            </w:pPr>
            <w:r>
              <w:t>效益指标</w:t>
            </w:r>
          </w:p>
        </w:tc>
        <w:tc>
          <w:tcPr>
            <w:tcW w:w="1134" w:type="dxa"/>
            <w:tcBorders>
              <w:left w:val="single" w:sz="2" w:space="0" w:color="000000"/>
              <w:bottom w:val="single" w:sz="2" w:space="0" w:color="000000"/>
              <w:right w:val="single" w:sz="2" w:space="0" w:color="000000"/>
            </w:tcBorders>
            <w:vAlign w:val="center"/>
          </w:tcPr>
          <w:p w:rsidR="007E2FC1" w:rsidRDefault="00E30106">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保障我县义务教育家庭经济困难学生的生活水平</w:t>
            </w:r>
          </w:p>
        </w:tc>
        <w:tc>
          <w:tcPr>
            <w:tcW w:w="851"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保障效益</w:t>
            </w:r>
          </w:p>
        </w:tc>
        <w:tc>
          <w:tcPr>
            <w:tcW w:w="1276"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保障效益</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E2FC1">
        <w:trPr>
          <w:trHeight w:val="859"/>
          <w:jc w:val="center"/>
        </w:trPr>
        <w:tc>
          <w:tcPr>
            <w:tcW w:w="1131" w:type="dxa"/>
            <w:tcBorders>
              <w:left w:val="single" w:sz="2" w:space="0" w:color="000000"/>
              <w:right w:val="single" w:sz="2" w:space="0" w:color="000000"/>
            </w:tcBorders>
            <w:vAlign w:val="center"/>
          </w:tcPr>
          <w:p w:rsidR="007E2FC1" w:rsidRDefault="00E30106">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7E2FC1" w:rsidRDefault="00E30106">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受益寄宿学生满意度（%）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100%</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7E2FC1" w:rsidRDefault="007E2FC1">
      <w:pPr>
        <w:jc w:val="center"/>
      </w:pPr>
    </w:p>
    <w:p w:rsidR="007E2FC1" w:rsidRDefault="00E30106">
      <w:pPr>
        <w:jc w:val="center"/>
      </w:pPr>
      <w:r>
        <w:br w:type="column"/>
      </w:r>
    </w:p>
    <w:p w:rsidR="007E2FC1" w:rsidRDefault="00E30106">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7E2FC1" w:rsidRDefault="00E30106">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（2026年）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7E2FC1">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E2FC1" w:rsidRDefault="00E30106">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7E2FC1" w:rsidRDefault="00E30106">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w:t>
            </w:r>
            <w:r w:rsidR="007B5655">
              <w:rPr>
                <w:rFonts w:asciiTheme="majorEastAsia" w:eastAsiaTheme="majorEastAsia" w:hAnsiTheme="majorEastAsia"/>
                <w:sz w:val="18"/>
                <w:szCs w:val="18"/>
              </w:rPr>
              <w:t>塔什库尔干塔吉克自治县</w:t>
            </w:r>
            <w:r>
              <w:rPr>
                <w:rFonts w:asciiTheme="majorEastAsia" w:eastAsiaTheme="majorEastAsia" w:hAnsiTheme="majorEastAsia"/>
                <w:sz w:val="18"/>
                <w:szCs w:val="18"/>
              </w:rPr>
              <w:t>达布达乡小学</w:t>
            </w:r>
            <w:r>
              <w:rPr>
                <w:rFonts w:asciiTheme="majorEastAsia" w:eastAsiaTheme="majorEastAsia" w:hAnsiTheme="majorEastAsia"/>
                <w:sz w:val="18"/>
                <w:szCs w:val="18"/>
                <w:cs/>
              </w:rPr>
              <w:t>‎</w:t>
            </w:r>
          </w:p>
        </w:tc>
      </w:tr>
      <w:tr w:rsidR="007E2FC1">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E2FC1" w:rsidRDefault="00E30106">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7E2FC1" w:rsidRDefault="00E30106">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2026年农村学生营养膳食补助项目</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7E2FC1" w:rsidRDefault="00E3010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7E2FC1" w:rsidRDefault="00E30106">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仙迪</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7E2FC1">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E2FC1" w:rsidRDefault="00E30106">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7E2FC1" w:rsidRDefault="00E3010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7E2FC1" w:rsidRDefault="00E3010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8.53</w:t>
            </w:r>
          </w:p>
        </w:tc>
        <w:tc>
          <w:tcPr>
            <w:tcW w:w="1276" w:type="dxa"/>
            <w:tcBorders>
              <w:top w:val="single" w:sz="2" w:space="0" w:color="000000"/>
              <w:left w:val="single" w:sz="2" w:space="0" w:color="000000"/>
              <w:bottom w:val="single" w:sz="2" w:space="0" w:color="000000"/>
              <w:right w:val="single" w:sz="2" w:space="0" w:color="000000"/>
            </w:tcBorders>
            <w:vAlign w:val="center"/>
          </w:tcPr>
          <w:p w:rsidR="007E2FC1" w:rsidRDefault="00E3010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7E2FC1" w:rsidRDefault="00E30106">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8.53</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E2FC1" w:rsidRDefault="00E3010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7E2FC1" w:rsidRDefault="00E30106">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0.00</w:t>
            </w:r>
            <w:r>
              <w:rPr>
                <w:rFonts w:asciiTheme="majorEastAsia" w:eastAsiaTheme="majorEastAsia" w:hAnsiTheme="majorEastAsia"/>
                <w:sz w:val="18"/>
                <w:szCs w:val="18"/>
                <w:cs/>
              </w:rPr>
              <w:t>‎</w:t>
            </w:r>
          </w:p>
        </w:tc>
      </w:tr>
      <w:tr w:rsidR="007E2FC1">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E2FC1" w:rsidRDefault="00E30106">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7E2FC1" w:rsidRDefault="00E30106">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项目预算安排资金</w:t>
            </w:r>
            <w:r>
              <w:rPr>
                <w:rFonts w:asciiTheme="majorEastAsia" w:eastAsiaTheme="majorEastAsia" w:hAnsiTheme="majorEastAsia" w:hint="eastAsia"/>
                <w:sz w:val="18"/>
                <w:szCs w:val="18"/>
              </w:rPr>
              <w:t>8.53</w:t>
            </w:r>
            <w:r>
              <w:rPr>
                <w:rFonts w:asciiTheme="majorEastAsia" w:eastAsiaTheme="majorEastAsia" w:hAnsiTheme="majorEastAsia"/>
                <w:sz w:val="18"/>
                <w:szCs w:val="18"/>
              </w:rPr>
              <w:t>万元，用于为城乡义务教育阶段学生发放营养餐补助，学生营养餐生均补助标7元/人/天，资助天数不低于117天。用于为我校小学阶段学生提供营养餐补助，学生营养餐生均补助标7元/人/天，资助天数不低于117天.1.小学伙食补助项目实施可保障学生身体健康，确保学生能够获得充足、均衡的营养，为他们成长发育提供必要的物质基础，有助于增强体质，提高免疫力，减少因营养不良导致的疾病。</w:t>
            </w:r>
          </w:p>
        </w:tc>
      </w:tr>
      <w:tr w:rsidR="007E2FC1">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7E2FC1" w:rsidRDefault="00E30106">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7E2FC1" w:rsidRDefault="00E30106">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E2FC1" w:rsidRDefault="00E3010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7E2FC1" w:rsidRDefault="00E3010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7E2FC1" w:rsidRDefault="00E3010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7E2FC1" w:rsidRDefault="00E3010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7E2FC1" w:rsidRDefault="00E3010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7E2FC1" w:rsidRDefault="00E3010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7E2FC1" w:rsidRDefault="00E3010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7E2FC1">
        <w:trPr>
          <w:trHeight w:val="859"/>
          <w:jc w:val="center"/>
        </w:trPr>
        <w:tc>
          <w:tcPr>
            <w:tcW w:w="1131" w:type="dxa"/>
            <w:vMerge w:val="restart"/>
            <w:tcBorders>
              <w:left w:val="single" w:sz="2" w:space="0" w:color="000000"/>
              <w:right w:val="single" w:sz="2" w:space="0" w:color="000000"/>
            </w:tcBorders>
            <w:vAlign w:val="center"/>
          </w:tcPr>
          <w:p w:rsidR="007E2FC1" w:rsidRDefault="00E30106">
            <w:r>
              <w:rPr>
                <w:rFonts w:hint="eastAsia"/>
              </w:rPr>
              <w:t>产出指标</w:t>
            </w:r>
          </w:p>
        </w:tc>
        <w:tc>
          <w:tcPr>
            <w:tcW w:w="1134" w:type="dxa"/>
            <w:tcBorders>
              <w:left w:val="single" w:sz="2" w:space="0" w:color="000000"/>
              <w:bottom w:val="single" w:sz="2" w:space="0" w:color="000000"/>
              <w:right w:val="single" w:sz="2" w:space="0" w:color="000000"/>
            </w:tcBorders>
            <w:vAlign w:val="center"/>
          </w:tcPr>
          <w:p w:rsidR="007E2FC1" w:rsidRDefault="00E30106">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农村义务教育学生营养膳食补助食品安全达标率（%）</w:t>
            </w:r>
          </w:p>
        </w:tc>
        <w:tc>
          <w:tcPr>
            <w:tcW w:w="851"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100%</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E2FC1">
        <w:trPr>
          <w:trHeight w:val="859"/>
          <w:jc w:val="center"/>
        </w:trPr>
        <w:tc>
          <w:tcPr>
            <w:tcW w:w="1131" w:type="dxa"/>
            <w:vMerge/>
            <w:tcBorders>
              <w:left w:val="single" w:sz="2" w:space="0" w:color="000000"/>
              <w:right w:val="single" w:sz="2" w:space="0" w:color="000000"/>
            </w:tcBorders>
            <w:vAlign w:val="center"/>
          </w:tcPr>
          <w:p w:rsidR="007E2FC1" w:rsidRDefault="007E2FC1"/>
        </w:tc>
        <w:tc>
          <w:tcPr>
            <w:tcW w:w="1134" w:type="dxa"/>
            <w:vMerge w:val="restart"/>
            <w:tcBorders>
              <w:left w:val="single" w:sz="2" w:space="0" w:color="000000"/>
              <w:bottom w:val="single" w:sz="2" w:space="0" w:color="000000"/>
              <w:right w:val="single" w:sz="2" w:space="0" w:color="000000"/>
            </w:tcBorders>
            <w:vAlign w:val="center"/>
          </w:tcPr>
          <w:p w:rsidR="007E2FC1" w:rsidRDefault="00E30106">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资助经费足额发放率（%）</w:t>
            </w:r>
          </w:p>
        </w:tc>
        <w:tc>
          <w:tcPr>
            <w:tcW w:w="851"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100%</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15</w:t>
            </w:r>
          </w:p>
        </w:tc>
        <w:tc>
          <w:tcPr>
            <w:tcW w:w="1023"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工作资料，原始凭证</w:t>
            </w:r>
            <w:r>
              <w:rPr>
                <w:rFonts w:ascii="MS Gothic" w:eastAsia="MS Gothic" w:hAnsi="MS Gothic" w:cs="MS Gothic" w:hint="eastAsia"/>
                <w:color w:val="000000"/>
                <w:kern w:val="0"/>
                <w:sz w:val="20"/>
                <w:szCs w:val="20"/>
                <w:cs/>
                <w:lang w:bidi="ar"/>
              </w:rPr>
              <w:t>‎</w:t>
            </w:r>
          </w:p>
        </w:tc>
      </w:tr>
      <w:tr w:rsidR="007E2FC1">
        <w:trPr>
          <w:trHeight w:val="859"/>
          <w:jc w:val="center"/>
        </w:trPr>
        <w:tc>
          <w:tcPr>
            <w:tcW w:w="1131" w:type="dxa"/>
            <w:vMerge/>
            <w:tcBorders>
              <w:left w:val="single" w:sz="2" w:space="0" w:color="000000"/>
              <w:right w:val="single" w:sz="2" w:space="0" w:color="000000"/>
            </w:tcBorders>
            <w:vAlign w:val="center"/>
          </w:tcPr>
          <w:p w:rsidR="007E2FC1" w:rsidRDefault="007E2FC1"/>
        </w:tc>
        <w:tc>
          <w:tcPr>
            <w:tcW w:w="1134" w:type="dxa"/>
            <w:vMerge/>
            <w:tcBorders>
              <w:left w:val="single" w:sz="2" w:space="0" w:color="000000"/>
              <w:bottom w:val="single" w:sz="2" w:space="0" w:color="000000"/>
              <w:right w:val="single" w:sz="2" w:space="0" w:color="000000"/>
            </w:tcBorders>
            <w:vAlign w:val="center"/>
          </w:tcPr>
          <w:p w:rsidR="007E2FC1" w:rsidRDefault="007E2FC1"/>
        </w:tc>
        <w:tc>
          <w:tcPr>
            <w:tcW w:w="1701"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农村义务教育学生营养膳食补助保障</w:t>
            </w:r>
            <w:r w:rsidR="0056266C">
              <w:rPr>
                <w:rFonts w:asciiTheme="majorEastAsia" w:eastAsiaTheme="majorEastAsia" w:hAnsiTheme="majorEastAsia" w:cs="宋体" w:hint="eastAsia"/>
                <w:color w:val="000000"/>
                <w:kern w:val="0"/>
                <w:sz w:val="20"/>
                <w:szCs w:val="20"/>
                <w:lang w:bidi="ar"/>
              </w:rPr>
              <w:t>截止时间</w:t>
            </w:r>
            <w:r>
              <w:rPr>
                <w:rFonts w:asciiTheme="majorEastAsia" w:eastAsiaTheme="majorEastAsia" w:hAnsiTheme="majorEastAsia" w:cs="宋体" w:hint="eastAsia"/>
                <w:color w:val="000000"/>
                <w:kern w:val="0"/>
                <w:sz w:val="20"/>
                <w:szCs w:val="20"/>
                <w:lang w:bidi="ar"/>
              </w:rPr>
              <w:t>（年）</w:t>
            </w:r>
          </w:p>
        </w:tc>
        <w:tc>
          <w:tcPr>
            <w:tcW w:w="851"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12/31/26</w:t>
            </w:r>
          </w:p>
        </w:tc>
        <w:tc>
          <w:tcPr>
            <w:tcW w:w="1276"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12/31/26</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15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直接赋分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E2FC1">
        <w:trPr>
          <w:trHeight w:val="859"/>
          <w:jc w:val="center"/>
        </w:trPr>
        <w:tc>
          <w:tcPr>
            <w:tcW w:w="1131" w:type="dxa"/>
            <w:tcBorders>
              <w:left w:val="single" w:sz="2" w:space="0" w:color="000000"/>
              <w:right w:val="single" w:sz="2" w:space="0" w:color="000000"/>
            </w:tcBorders>
            <w:vAlign w:val="center"/>
          </w:tcPr>
          <w:p w:rsidR="007E2FC1" w:rsidRDefault="00E30106">
            <w:pPr>
              <w:jc w:val="center"/>
            </w:pPr>
            <w:r>
              <w:t>成本指标</w:t>
            </w:r>
          </w:p>
        </w:tc>
        <w:tc>
          <w:tcPr>
            <w:tcW w:w="1134" w:type="dxa"/>
            <w:tcBorders>
              <w:left w:val="single" w:sz="2" w:space="0" w:color="000000"/>
              <w:bottom w:val="single" w:sz="2" w:space="0" w:color="000000"/>
              <w:right w:val="single" w:sz="2" w:space="0" w:color="000000"/>
            </w:tcBorders>
            <w:vAlign w:val="center"/>
          </w:tcPr>
          <w:p w:rsidR="007E2FC1" w:rsidRDefault="00E30106">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农村义务教育学生营养膳食补助学生均均补助标准（元/人/天）</w:t>
            </w:r>
          </w:p>
        </w:tc>
        <w:tc>
          <w:tcPr>
            <w:tcW w:w="851"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&lt;=7元/人/天</w:t>
            </w:r>
          </w:p>
        </w:tc>
        <w:tc>
          <w:tcPr>
            <w:tcW w:w="1276"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7元/人/天</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工作资料，原始凭证</w:t>
            </w:r>
            <w:r>
              <w:rPr>
                <w:rFonts w:ascii="MS Gothic" w:eastAsia="MS Gothic" w:hAnsi="MS Gothic" w:cs="MS Gothic" w:hint="eastAsia"/>
                <w:color w:val="000000"/>
                <w:kern w:val="0"/>
                <w:sz w:val="20"/>
                <w:szCs w:val="20"/>
                <w:cs/>
                <w:lang w:bidi="ar"/>
              </w:rPr>
              <w:t>‎</w:t>
            </w:r>
          </w:p>
        </w:tc>
      </w:tr>
      <w:tr w:rsidR="007E2FC1">
        <w:trPr>
          <w:trHeight w:val="859"/>
          <w:jc w:val="center"/>
        </w:trPr>
        <w:tc>
          <w:tcPr>
            <w:tcW w:w="1131" w:type="dxa"/>
            <w:tcBorders>
              <w:left w:val="single" w:sz="2" w:space="0" w:color="000000"/>
              <w:right w:val="single" w:sz="2" w:space="0" w:color="000000"/>
            </w:tcBorders>
            <w:vAlign w:val="center"/>
          </w:tcPr>
          <w:p w:rsidR="007E2FC1" w:rsidRDefault="00E30106">
            <w:pPr>
              <w:jc w:val="center"/>
            </w:pPr>
            <w:r>
              <w:t>效益指标</w:t>
            </w:r>
          </w:p>
        </w:tc>
        <w:tc>
          <w:tcPr>
            <w:tcW w:w="1134" w:type="dxa"/>
            <w:tcBorders>
              <w:left w:val="single" w:sz="2" w:space="0" w:color="000000"/>
              <w:bottom w:val="single" w:sz="2" w:space="0" w:color="000000"/>
              <w:right w:val="single" w:sz="2" w:space="0" w:color="000000"/>
            </w:tcBorders>
            <w:vAlign w:val="center"/>
          </w:tcPr>
          <w:p w:rsidR="007E2FC1" w:rsidRDefault="00E30106">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有效提学生的入学水平和生活水平</w:t>
            </w:r>
          </w:p>
        </w:tc>
        <w:tc>
          <w:tcPr>
            <w:tcW w:w="851"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提高效益</w:t>
            </w:r>
          </w:p>
        </w:tc>
        <w:tc>
          <w:tcPr>
            <w:tcW w:w="1276"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提高效益</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E2FC1">
        <w:trPr>
          <w:trHeight w:val="859"/>
          <w:jc w:val="center"/>
        </w:trPr>
        <w:tc>
          <w:tcPr>
            <w:tcW w:w="1131" w:type="dxa"/>
            <w:tcBorders>
              <w:left w:val="single" w:sz="2" w:space="0" w:color="000000"/>
              <w:right w:val="single" w:sz="2" w:space="0" w:color="000000"/>
            </w:tcBorders>
            <w:vAlign w:val="center"/>
          </w:tcPr>
          <w:p w:rsidR="007E2FC1" w:rsidRDefault="00E30106">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7E2FC1" w:rsidRDefault="00E30106">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受助学生满意度（%）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100%</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7E2FC1" w:rsidRDefault="007E2FC1">
      <w:pPr>
        <w:jc w:val="center"/>
      </w:pPr>
    </w:p>
    <w:p w:rsidR="007E2FC1" w:rsidRDefault="00E30106">
      <w:r>
        <w:br w:type="page"/>
      </w:r>
    </w:p>
    <w:p w:rsidR="007E2FC1" w:rsidRDefault="007E2FC1">
      <w:pPr>
        <w:jc w:val="center"/>
      </w:pPr>
    </w:p>
    <w:p w:rsidR="007E2FC1" w:rsidRDefault="00E30106">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7E2FC1" w:rsidRDefault="00E30106">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（2026年）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7E2FC1">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E2FC1" w:rsidRDefault="00E30106">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7E2FC1" w:rsidRDefault="00E30106">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w:t>
            </w:r>
            <w:r w:rsidR="007B5655">
              <w:rPr>
                <w:rFonts w:asciiTheme="majorEastAsia" w:eastAsiaTheme="majorEastAsia" w:hAnsiTheme="majorEastAsia"/>
                <w:sz w:val="18"/>
                <w:szCs w:val="18"/>
              </w:rPr>
              <w:t>塔什库尔干塔吉克自治县</w:t>
            </w:r>
            <w:r>
              <w:rPr>
                <w:rFonts w:asciiTheme="majorEastAsia" w:eastAsiaTheme="majorEastAsia" w:hAnsiTheme="majorEastAsia"/>
                <w:sz w:val="18"/>
                <w:szCs w:val="18"/>
              </w:rPr>
              <w:t>达布达乡小学</w:t>
            </w:r>
            <w:r>
              <w:rPr>
                <w:rFonts w:asciiTheme="majorEastAsia" w:eastAsiaTheme="majorEastAsia" w:hAnsiTheme="majorEastAsia"/>
                <w:sz w:val="18"/>
                <w:szCs w:val="18"/>
                <w:cs/>
              </w:rPr>
              <w:t>‎</w:t>
            </w:r>
          </w:p>
        </w:tc>
      </w:tr>
      <w:tr w:rsidR="007E2FC1">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E2FC1" w:rsidRDefault="00E30106">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7E2FC1" w:rsidRDefault="00E30106">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2026年学前三年免费保障机制经费</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7E2FC1" w:rsidRDefault="00E3010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7E2FC1" w:rsidRDefault="00E30106">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仙迪</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7E2FC1">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E2FC1" w:rsidRDefault="00E30106">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7E2FC1" w:rsidRDefault="00E3010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7E2FC1" w:rsidRDefault="00E30106">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3</w:t>
            </w:r>
            <w:r>
              <w:rPr>
                <w:rFonts w:asciiTheme="majorEastAsia" w:eastAsiaTheme="majorEastAsia" w:hAnsiTheme="majorEastAsia" w:hint="eastAsia"/>
                <w:sz w:val="18"/>
                <w:szCs w:val="18"/>
              </w:rPr>
              <w:t>8.25</w:t>
            </w:r>
          </w:p>
        </w:tc>
        <w:tc>
          <w:tcPr>
            <w:tcW w:w="1276" w:type="dxa"/>
            <w:tcBorders>
              <w:top w:val="single" w:sz="2" w:space="0" w:color="000000"/>
              <w:left w:val="single" w:sz="2" w:space="0" w:color="000000"/>
              <w:bottom w:val="single" w:sz="2" w:space="0" w:color="000000"/>
              <w:right w:val="single" w:sz="2" w:space="0" w:color="000000"/>
            </w:tcBorders>
            <w:vAlign w:val="center"/>
          </w:tcPr>
          <w:p w:rsidR="007E2FC1" w:rsidRDefault="00E3010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7E2FC1" w:rsidRDefault="00E3010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38.25</w:t>
            </w:r>
          </w:p>
        </w:tc>
        <w:tc>
          <w:tcPr>
            <w:tcW w:w="851" w:type="dxa"/>
            <w:tcBorders>
              <w:top w:val="single" w:sz="2" w:space="0" w:color="000000"/>
              <w:left w:val="single" w:sz="2" w:space="0" w:color="000000"/>
              <w:bottom w:val="single" w:sz="2" w:space="0" w:color="000000"/>
              <w:right w:val="single" w:sz="2" w:space="0" w:color="000000"/>
            </w:tcBorders>
            <w:vAlign w:val="center"/>
          </w:tcPr>
          <w:p w:rsidR="007E2FC1" w:rsidRDefault="00E3010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7E2FC1" w:rsidRDefault="00E30106">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0.00</w:t>
            </w:r>
            <w:r>
              <w:rPr>
                <w:rFonts w:asciiTheme="majorEastAsia" w:eastAsiaTheme="majorEastAsia" w:hAnsiTheme="majorEastAsia"/>
                <w:sz w:val="18"/>
                <w:szCs w:val="18"/>
                <w:cs/>
              </w:rPr>
              <w:t>‎</w:t>
            </w:r>
          </w:p>
        </w:tc>
      </w:tr>
      <w:tr w:rsidR="007E2FC1">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E2FC1" w:rsidRDefault="00E30106">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7E2FC1" w:rsidRDefault="00E30106">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该项目总资金额为</w:t>
            </w:r>
            <w:r>
              <w:rPr>
                <w:rFonts w:asciiTheme="majorEastAsia" w:eastAsiaTheme="majorEastAsia" w:hAnsiTheme="majorEastAsia" w:hint="eastAsia"/>
                <w:sz w:val="18"/>
                <w:szCs w:val="18"/>
              </w:rPr>
              <w:t>38.25</w:t>
            </w:r>
            <w:r>
              <w:rPr>
                <w:rFonts w:asciiTheme="majorEastAsia" w:eastAsiaTheme="majorEastAsia" w:hAnsiTheme="majorEastAsia"/>
                <w:sz w:val="18"/>
                <w:szCs w:val="18"/>
              </w:rPr>
              <w:t>万元，用于保障2026年我园学前三年免费教育，具体用于保障学前教育公用经费、伙食费及取暖费，预期资金覆盖率可达100%，资金保障时间2个学期，公用经费保障标准为每人每年1100元，学生伙食费保障标准为每人每年1450元，取暖费保障标准为每人每年120元，共需102.61万元，通过实施该项目可显著有效提升我县学前教育的教学质量及教学水平，长期有效保障我县学前教育的稳定发展，保障我县学前教育在校学生的学习、生活环境稳步提升。</w:t>
            </w:r>
          </w:p>
        </w:tc>
      </w:tr>
      <w:tr w:rsidR="007E2FC1">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7E2FC1" w:rsidRDefault="00E30106">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7E2FC1" w:rsidRDefault="00E30106">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E2FC1" w:rsidRDefault="00E3010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7E2FC1" w:rsidRDefault="00E3010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7E2FC1" w:rsidRDefault="00E3010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7E2FC1" w:rsidRDefault="00E3010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7E2FC1" w:rsidRDefault="00E3010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7E2FC1" w:rsidRDefault="00E3010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7E2FC1" w:rsidRDefault="00E3010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7E2FC1">
        <w:trPr>
          <w:trHeight w:val="859"/>
          <w:jc w:val="center"/>
        </w:trPr>
        <w:tc>
          <w:tcPr>
            <w:tcW w:w="1131" w:type="dxa"/>
            <w:vMerge w:val="restart"/>
            <w:tcBorders>
              <w:left w:val="single" w:sz="2" w:space="0" w:color="000000"/>
              <w:right w:val="single" w:sz="2" w:space="0" w:color="000000"/>
            </w:tcBorders>
            <w:vAlign w:val="center"/>
          </w:tcPr>
          <w:p w:rsidR="007E2FC1" w:rsidRDefault="00E30106">
            <w:r>
              <w:rPr>
                <w:rFonts w:hint="eastAsia"/>
              </w:rPr>
              <w:t>产出指标</w:t>
            </w:r>
          </w:p>
        </w:tc>
        <w:tc>
          <w:tcPr>
            <w:tcW w:w="1134" w:type="dxa"/>
            <w:tcBorders>
              <w:left w:val="single" w:sz="2" w:space="0" w:color="000000"/>
              <w:bottom w:val="single" w:sz="2" w:space="0" w:color="000000"/>
              <w:right w:val="single" w:sz="2" w:space="0" w:color="000000"/>
            </w:tcBorders>
            <w:vAlign w:val="center"/>
          </w:tcPr>
          <w:p w:rsidR="007E2FC1" w:rsidRDefault="00E30106">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保障经费覆盖率（%）</w:t>
            </w:r>
          </w:p>
        </w:tc>
        <w:tc>
          <w:tcPr>
            <w:tcW w:w="851"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E2FC1">
        <w:trPr>
          <w:trHeight w:val="859"/>
          <w:jc w:val="center"/>
        </w:trPr>
        <w:tc>
          <w:tcPr>
            <w:tcW w:w="1131" w:type="dxa"/>
            <w:vMerge/>
            <w:tcBorders>
              <w:left w:val="single" w:sz="2" w:space="0" w:color="000000"/>
              <w:right w:val="single" w:sz="2" w:space="0" w:color="000000"/>
            </w:tcBorders>
            <w:vAlign w:val="center"/>
          </w:tcPr>
          <w:p w:rsidR="007E2FC1" w:rsidRDefault="007E2FC1"/>
        </w:tc>
        <w:tc>
          <w:tcPr>
            <w:tcW w:w="1134" w:type="dxa"/>
            <w:tcBorders>
              <w:left w:val="single" w:sz="2" w:space="0" w:color="000000"/>
              <w:bottom w:val="single" w:sz="2" w:space="0" w:color="000000"/>
              <w:right w:val="single" w:sz="2" w:space="0" w:color="000000"/>
            </w:tcBorders>
            <w:vAlign w:val="center"/>
          </w:tcPr>
          <w:p w:rsidR="007E2FC1" w:rsidRDefault="00E30106">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资金保障时长（学期）</w:t>
            </w:r>
          </w:p>
        </w:tc>
        <w:tc>
          <w:tcPr>
            <w:tcW w:w="851"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&gt;=2个学期</w:t>
            </w:r>
          </w:p>
        </w:tc>
        <w:tc>
          <w:tcPr>
            <w:tcW w:w="1276"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历史标准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w:t>
            </w:r>
            <w:r>
              <w:rPr>
                <w:rFonts w:ascii="MS Gothic" w:eastAsia="MS Gothic" w:hAnsi="MS Gothic" w:cs="MS Gothic" w:hint="eastAsia"/>
                <w:color w:val="000000"/>
                <w:kern w:val="0"/>
                <w:sz w:val="20"/>
                <w:szCs w:val="20"/>
                <w:cs/>
                <w:lang w:bidi="ar"/>
              </w:rPr>
              <w:t>‎</w:t>
            </w:r>
          </w:p>
        </w:tc>
      </w:tr>
      <w:tr w:rsidR="007E2FC1">
        <w:trPr>
          <w:trHeight w:val="859"/>
          <w:jc w:val="center"/>
        </w:trPr>
        <w:tc>
          <w:tcPr>
            <w:tcW w:w="1131" w:type="dxa"/>
            <w:vMerge w:val="restart"/>
            <w:tcBorders>
              <w:left w:val="single" w:sz="2" w:space="0" w:color="000000"/>
              <w:right w:val="single" w:sz="2" w:space="0" w:color="000000"/>
            </w:tcBorders>
            <w:vAlign w:val="center"/>
          </w:tcPr>
          <w:p w:rsidR="007E2FC1" w:rsidRDefault="00E30106">
            <w:pPr>
              <w:jc w:val="center"/>
            </w:pPr>
            <w:r>
              <w:t>成本指标</w:t>
            </w:r>
          </w:p>
        </w:tc>
        <w:tc>
          <w:tcPr>
            <w:tcW w:w="1134" w:type="dxa"/>
            <w:vMerge w:val="restart"/>
            <w:tcBorders>
              <w:left w:val="single" w:sz="2" w:space="0" w:color="000000"/>
              <w:bottom w:val="single" w:sz="2" w:space="0" w:color="000000"/>
              <w:right w:val="single" w:sz="2" w:space="0" w:color="000000"/>
            </w:tcBorders>
            <w:vAlign w:val="center"/>
          </w:tcPr>
          <w:p w:rsidR="007E2FC1" w:rsidRDefault="00E30106">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学前教育学生公用经费总成本（万元）</w:t>
            </w:r>
          </w:p>
        </w:tc>
        <w:tc>
          <w:tcPr>
            <w:tcW w:w="851"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≤25.8</w:t>
            </w:r>
          </w:p>
        </w:tc>
        <w:tc>
          <w:tcPr>
            <w:tcW w:w="1276"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10</w:t>
            </w:r>
          </w:p>
        </w:tc>
        <w:tc>
          <w:tcPr>
            <w:tcW w:w="1023"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w:t>
            </w:r>
            <w:r>
              <w:rPr>
                <w:rFonts w:ascii="MS Gothic" w:eastAsia="MS Gothic" w:hAnsi="MS Gothic" w:cs="MS Gothic" w:hint="eastAsia"/>
                <w:color w:val="000000"/>
                <w:kern w:val="0"/>
                <w:sz w:val="20"/>
                <w:szCs w:val="20"/>
                <w:cs/>
                <w:lang w:bidi="ar"/>
              </w:rPr>
              <w:t>‎</w:t>
            </w:r>
          </w:p>
        </w:tc>
      </w:tr>
      <w:tr w:rsidR="007E2FC1">
        <w:trPr>
          <w:trHeight w:val="859"/>
          <w:jc w:val="center"/>
        </w:trPr>
        <w:tc>
          <w:tcPr>
            <w:tcW w:w="1131" w:type="dxa"/>
            <w:vMerge/>
            <w:tcBorders>
              <w:left w:val="single" w:sz="2" w:space="0" w:color="000000"/>
              <w:right w:val="single" w:sz="2" w:space="0" w:color="000000"/>
            </w:tcBorders>
            <w:vAlign w:val="center"/>
          </w:tcPr>
          <w:p w:rsidR="007E2FC1" w:rsidRDefault="007E2FC1"/>
        </w:tc>
        <w:tc>
          <w:tcPr>
            <w:tcW w:w="1134" w:type="dxa"/>
            <w:vMerge/>
            <w:tcBorders>
              <w:left w:val="single" w:sz="2" w:space="0" w:color="000000"/>
              <w:bottom w:val="single" w:sz="2" w:space="0" w:color="000000"/>
              <w:right w:val="single" w:sz="2" w:space="0" w:color="000000"/>
            </w:tcBorders>
            <w:vAlign w:val="center"/>
          </w:tcPr>
          <w:p w:rsidR="007E2FC1" w:rsidRDefault="007E2FC1"/>
        </w:tc>
        <w:tc>
          <w:tcPr>
            <w:tcW w:w="1701"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学前教育学生伙食费总成本（万元）</w:t>
            </w:r>
          </w:p>
        </w:tc>
        <w:tc>
          <w:tcPr>
            <w:tcW w:w="851"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≤12.087</w:t>
            </w:r>
          </w:p>
        </w:tc>
        <w:tc>
          <w:tcPr>
            <w:tcW w:w="1276"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w:t>
            </w:r>
            <w:r>
              <w:rPr>
                <w:rFonts w:ascii="MS Gothic" w:eastAsia="MS Gothic" w:hAnsi="MS Gothic" w:cs="MS Gothic" w:hint="eastAsia"/>
                <w:color w:val="000000"/>
                <w:kern w:val="0"/>
                <w:sz w:val="20"/>
                <w:szCs w:val="20"/>
                <w:cs/>
                <w:lang w:bidi="ar"/>
              </w:rPr>
              <w:t>‎</w:t>
            </w:r>
          </w:p>
        </w:tc>
      </w:tr>
      <w:tr w:rsidR="007E2FC1">
        <w:trPr>
          <w:trHeight w:val="859"/>
          <w:jc w:val="center"/>
        </w:trPr>
        <w:tc>
          <w:tcPr>
            <w:tcW w:w="1131" w:type="dxa"/>
            <w:vMerge/>
            <w:tcBorders>
              <w:left w:val="single" w:sz="2" w:space="0" w:color="000000"/>
              <w:right w:val="single" w:sz="2" w:space="0" w:color="000000"/>
            </w:tcBorders>
            <w:vAlign w:val="center"/>
          </w:tcPr>
          <w:p w:rsidR="007E2FC1" w:rsidRDefault="007E2FC1"/>
        </w:tc>
        <w:tc>
          <w:tcPr>
            <w:tcW w:w="1134" w:type="dxa"/>
            <w:vMerge/>
            <w:tcBorders>
              <w:left w:val="single" w:sz="2" w:space="0" w:color="000000"/>
              <w:bottom w:val="single" w:sz="2" w:space="0" w:color="000000"/>
              <w:right w:val="single" w:sz="2" w:space="0" w:color="000000"/>
            </w:tcBorders>
            <w:vAlign w:val="center"/>
          </w:tcPr>
          <w:p w:rsidR="007E2FC1" w:rsidRDefault="007E2FC1"/>
        </w:tc>
        <w:tc>
          <w:tcPr>
            <w:tcW w:w="1701"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学前教育学生取暖费总成本（万元）</w:t>
            </w:r>
          </w:p>
        </w:tc>
        <w:tc>
          <w:tcPr>
            <w:tcW w:w="851"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≤0.636</w:t>
            </w:r>
          </w:p>
        </w:tc>
        <w:tc>
          <w:tcPr>
            <w:tcW w:w="1276"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10</w:t>
            </w:r>
          </w:p>
        </w:tc>
        <w:tc>
          <w:tcPr>
            <w:tcW w:w="1023"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w:t>
            </w:r>
            <w:r>
              <w:rPr>
                <w:rFonts w:ascii="MS Gothic" w:eastAsia="MS Gothic" w:hAnsi="MS Gothic" w:cs="MS Gothic" w:hint="eastAsia"/>
                <w:color w:val="000000"/>
                <w:kern w:val="0"/>
                <w:sz w:val="20"/>
                <w:szCs w:val="20"/>
                <w:cs/>
                <w:lang w:bidi="ar"/>
              </w:rPr>
              <w:t>‎</w:t>
            </w:r>
          </w:p>
        </w:tc>
      </w:tr>
      <w:tr w:rsidR="007E2FC1">
        <w:trPr>
          <w:trHeight w:val="859"/>
          <w:jc w:val="center"/>
        </w:trPr>
        <w:tc>
          <w:tcPr>
            <w:tcW w:w="1131" w:type="dxa"/>
            <w:tcBorders>
              <w:left w:val="single" w:sz="2" w:space="0" w:color="000000"/>
              <w:right w:val="single" w:sz="2" w:space="0" w:color="000000"/>
            </w:tcBorders>
            <w:vAlign w:val="center"/>
          </w:tcPr>
          <w:p w:rsidR="007E2FC1" w:rsidRDefault="00E30106">
            <w:pPr>
              <w:jc w:val="center"/>
            </w:pPr>
            <w:r>
              <w:t>效益指标</w:t>
            </w:r>
          </w:p>
        </w:tc>
        <w:tc>
          <w:tcPr>
            <w:tcW w:w="1134" w:type="dxa"/>
            <w:tcBorders>
              <w:left w:val="single" w:sz="2" w:space="0" w:color="000000"/>
              <w:bottom w:val="single" w:sz="2" w:space="0" w:color="000000"/>
              <w:right w:val="single" w:sz="2" w:space="0" w:color="000000"/>
            </w:tcBorders>
            <w:vAlign w:val="center"/>
          </w:tcPr>
          <w:p w:rsidR="007E2FC1" w:rsidRDefault="00E30106">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保障在校学生的学习、生活环境稳步提升</w:t>
            </w:r>
          </w:p>
        </w:tc>
        <w:tc>
          <w:tcPr>
            <w:tcW w:w="851"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有效保障</w:t>
            </w:r>
          </w:p>
        </w:tc>
        <w:tc>
          <w:tcPr>
            <w:tcW w:w="1276"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E2FC1">
        <w:trPr>
          <w:trHeight w:val="859"/>
          <w:jc w:val="center"/>
        </w:trPr>
        <w:tc>
          <w:tcPr>
            <w:tcW w:w="1131" w:type="dxa"/>
            <w:tcBorders>
              <w:left w:val="single" w:sz="2" w:space="0" w:color="000000"/>
              <w:right w:val="single" w:sz="2" w:space="0" w:color="000000"/>
            </w:tcBorders>
            <w:vAlign w:val="center"/>
          </w:tcPr>
          <w:p w:rsidR="007E2FC1" w:rsidRDefault="00E30106">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7E2FC1" w:rsidRDefault="00E30106">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受助学生满意度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有效保障</w:t>
            </w:r>
          </w:p>
        </w:tc>
        <w:tc>
          <w:tcPr>
            <w:tcW w:w="1276"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7E2FC1" w:rsidRDefault="007E2FC1">
      <w:pPr>
        <w:jc w:val="center"/>
      </w:pPr>
    </w:p>
    <w:p w:rsidR="007E2FC1" w:rsidRDefault="00E30106">
      <w:r>
        <w:br w:type="page"/>
      </w:r>
    </w:p>
    <w:p w:rsidR="007E2FC1" w:rsidRDefault="007E2FC1">
      <w:pPr>
        <w:jc w:val="center"/>
      </w:pPr>
    </w:p>
    <w:p w:rsidR="007E2FC1" w:rsidRDefault="00E30106">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7E2FC1" w:rsidRDefault="00E30106">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（2026年）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7E2FC1">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E2FC1" w:rsidRDefault="00E30106">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7E2FC1" w:rsidRDefault="00E30106">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w:t>
            </w:r>
            <w:r w:rsidR="007B5655">
              <w:rPr>
                <w:rFonts w:asciiTheme="majorEastAsia" w:eastAsiaTheme="majorEastAsia" w:hAnsiTheme="majorEastAsia"/>
                <w:sz w:val="18"/>
                <w:szCs w:val="18"/>
              </w:rPr>
              <w:t>塔什库尔干塔吉克自治县</w:t>
            </w:r>
            <w:r>
              <w:rPr>
                <w:rFonts w:asciiTheme="majorEastAsia" w:eastAsiaTheme="majorEastAsia" w:hAnsiTheme="majorEastAsia"/>
                <w:sz w:val="18"/>
                <w:szCs w:val="18"/>
              </w:rPr>
              <w:t>达布达乡小学</w:t>
            </w:r>
            <w:r>
              <w:rPr>
                <w:rFonts w:asciiTheme="majorEastAsia" w:eastAsiaTheme="majorEastAsia" w:hAnsiTheme="majorEastAsia"/>
                <w:sz w:val="18"/>
                <w:szCs w:val="18"/>
                <w:cs/>
              </w:rPr>
              <w:t>‎</w:t>
            </w:r>
          </w:p>
        </w:tc>
      </w:tr>
      <w:tr w:rsidR="007E2FC1">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E2FC1" w:rsidRDefault="00E30106">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7E2FC1" w:rsidRDefault="00E30106">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达布达尔乡小学死亡人员丧葬费</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7E2FC1" w:rsidRDefault="00E3010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7E2FC1" w:rsidRDefault="00E30106">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仙迪</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7E2FC1">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E2FC1" w:rsidRDefault="00E30106">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7E2FC1" w:rsidRDefault="00E3010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7E2FC1" w:rsidRDefault="00E30106">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21.32</w:t>
            </w:r>
          </w:p>
        </w:tc>
        <w:tc>
          <w:tcPr>
            <w:tcW w:w="1276" w:type="dxa"/>
            <w:tcBorders>
              <w:top w:val="single" w:sz="2" w:space="0" w:color="000000"/>
              <w:left w:val="single" w:sz="2" w:space="0" w:color="000000"/>
              <w:bottom w:val="single" w:sz="2" w:space="0" w:color="000000"/>
              <w:right w:val="single" w:sz="2" w:space="0" w:color="000000"/>
            </w:tcBorders>
            <w:vAlign w:val="center"/>
          </w:tcPr>
          <w:p w:rsidR="007E2FC1" w:rsidRDefault="00E3010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7E2FC1" w:rsidRDefault="00E30106">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21.32</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E2FC1" w:rsidRDefault="00E3010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7E2FC1" w:rsidRDefault="00E30106">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0.00</w:t>
            </w:r>
            <w:r>
              <w:rPr>
                <w:rFonts w:asciiTheme="majorEastAsia" w:eastAsiaTheme="majorEastAsia" w:hAnsiTheme="majorEastAsia"/>
                <w:sz w:val="18"/>
                <w:szCs w:val="18"/>
                <w:cs/>
              </w:rPr>
              <w:t>‎</w:t>
            </w:r>
          </w:p>
        </w:tc>
      </w:tr>
      <w:tr w:rsidR="007E2FC1">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7E2FC1" w:rsidRDefault="00E30106">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7E2FC1" w:rsidRDefault="00E30106">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丧葬补助费，一次性抚恤金及家属生活困难补助金213184元。</w:t>
            </w:r>
          </w:p>
        </w:tc>
      </w:tr>
      <w:tr w:rsidR="007E2FC1">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7E2FC1" w:rsidRDefault="00E30106">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7E2FC1" w:rsidRDefault="00E30106">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E2FC1" w:rsidRDefault="00E3010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7E2FC1" w:rsidRDefault="00E3010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7E2FC1" w:rsidRDefault="00E3010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7E2FC1" w:rsidRDefault="00E3010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7E2FC1" w:rsidRDefault="00E3010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7E2FC1" w:rsidRDefault="00E3010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7E2FC1" w:rsidRDefault="00E30106">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7E2FC1">
        <w:trPr>
          <w:trHeight w:val="859"/>
          <w:jc w:val="center"/>
        </w:trPr>
        <w:tc>
          <w:tcPr>
            <w:tcW w:w="1131" w:type="dxa"/>
            <w:vMerge w:val="restart"/>
            <w:tcBorders>
              <w:left w:val="single" w:sz="2" w:space="0" w:color="000000"/>
              <w:right w:val="single" w:sz="2" w:space="0" w:color="000000"/>
            </w:tcBorders>
            <w:vAlign w:val="center"/>
          </w:tcPr>
          <w:p w:rsidR="007E2FC1" w:rsidRDefault="00E30106">
            <w:pPr>
              <w:jc w:val="center"/>
            </w:pPr>
            <w:r>
              <w:t>产出指标</w:t>
            </w:r>
          </w:p>
        </w:tc>
        <w:tc>
          <w:tcPr>
            <w:tcW w:w="1134" w:type="dxa"/>
            <w:tcBorders>
              <w:left w:val="single" w:sz="2" w:space="0" w:color="000000"/>
              <w:bottom w:val="single" w:sz="2" w:space="0" w:color="000000"/>
              <w:right w:val="single" w:sz="2" w:space="0" w:color="000000"/>
            </w:tcBorders>
            <w:vAlign w:val="center"/>
          </w:tcPr>
          <w:p w:rsidR="007E2FC1" w:rsidRDefault="00E30106">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丧葬补助费、遗属生活困难补助及一次性抚恤金发放人数</w:t>
            </w:r>
          </w:p>
        </w:tc>
        <w:tc>
          <w:tcPr>
            <w:tcW w:w="851"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=1人</w:t>
            </w:r>
          </w:p>
        </w:tc>
        <w:tc>
          <w:tcPr>
            <w:tcW w:w="1276"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E2FC1">
        <w:trPr>
          <w:trHeight w:val="859"/>
          <w:jc w:val="center"/>
        </w:trPr>
        <w:tc>
          <w:tcPr>
            <w:tcW w:w="1131" w:type="dxa"/>
            <w:vMerge/>
            <w:tcBorders>
              <w:left w:val="single" w:sz="2" w:space="0" w:color="000000"/>
              <w:right w:val="single" w:sz="2" w:space="0" w:color="000000"/>
            </w:tcBorders>
            <w:vAlign w:val="center"/>
          </w:tcPr>
          <w:p w:rsidR="007E2FC1" w:rsidRDefault="007E2FC1"/>
        </w:tc>
        <w:tc>
          <w:tcPr>
            <w:tcW w:w="1134" w:type="dxa"/>
            <w:tcBorders>
              <w:left w:val="single" w:sz="2" w:space="0" w:color="000000"/>
              <w:bottom w:val="single" w:sz="2" w:space="0" w:color="000000"/>
              <w:right w:val="single" w:sz="2" w:space="0" w:color="000000"/>
            </w:tcBorders>
            <w:vAlign w:val="center"/>
          </w:tcPr>
          <w:p w:rsidR="007E2FC1" w:rsidRDefault="00E30106">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丧葬补助费、遗属生活困难补助及一次性抚恤金发放准确率</w:t>
            </w:r>
          </w:p>
        </w:tc>
        <w:tc>
          <w:tcPr>
            <w:tcW w:w="851"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E2FC1">
        <w:trPr>
          <w:trHeight w:val="859"/>
          <w:jc w:val="center"/>
        </w:trPr>
        <w:tc>
          <w:tcPr>
            <w:tcW w:w="1131" w:type="dxa"/>
            <w:vMerge/>
            <w:tcBorders>
              <w:left w:val="single" w:sz="2" w:space="0" w:color="000000"/>
              <w:right w:val="single" w:sz="2" w:space="0" w:color="000000"/>
            </w:tcBorders>
            <w:vAlign w:val="center"/>
          </w:tcPr>
          <w:p w:rsidR="007E2FC1" w:rsidRDefault="007E2FC1"/>
        </w:tc>
        <w:tc>
          <w:tcPr>
            <w:tcW w:w="1134" w:type="dxa"/>
            <w:tcBorders>
              <w:left w:val="single" w:sz="2" w:space="0" w:color="000000"/>
              <w:bottom w:val="single" w:sz="2" w:space="0" w:color="000000"/>
              <w:right w:val="single" w:sz="2" w:space="0" w:color="000000"/>
            </w:tcBorders>
            <w:vAlign w:val="center"/>
          </w:tcPr>
          <w:p w:rsidR="007E2FC1" w:rsidRDefault="00E30106">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抚恤金发放及时率（%）</w:t>
            </w:r>
          </w:p>
        </w:tc>
        <w:tc>
          <w:tcPr>
            <w:tcW w:w="851"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E2FC1">
        <w:trPr>
          <w:trHeight w:val="859"/>
          <w:jc w:val="center"/>
        </w:trPr>
        <w:tc>
          <w:tcPr>
            <w:tcW w:w="1131" w:type="dxa"/>
            <w:tcBorders>
              <w:left w:val="single" w:sz="2" w:space="0" w:color="000000"/>
              <w:right w:val="single" w:sz="2" w:space="0" w:color="000000"/>
            </w:tcBorders>
            <w:vAlign w:val="center"/>
          </w:tcPr>
          <w:p w:rsidR="007E2FC1" w:rsidRDefault="00E30106">
            <w:pPr>
              <w:jc w:val="center"/>
            </w:pPr>
            <w:r>
              <w:t>成本指标</w:t>
            </w:r>
          </w:p>
        </w:tc>
        <w:tc>
          <w:tcPr>
            <w:tcW w:w="1134" w:type="dxa"/>
            <w:tcBorders>
              <w:left w:val="single" w:sz="2" w:space="0" w:color="000000"/>
              <w:bottom w:val="single" w:sz="2" w:space="0" w:color="000000"/>
              <w:right w:val="single" w:sz="2" w:space="0" w:color="000000"/>
            </w:tcBorders>
            <w:vAlign w:val="center"/>
          </w:tcPr>
          <w:p w:rsidR="007E2FC1" w:rsidRDefault="00E30106">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丧葬补助费</w:t>
            </w:r>
          </w:p>
        </w:tc>
        <w:tc>
          <w:tcPr>
            <w:tcW w:w="851"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21.32</w:t>
            </w:r>
          </w:p>
        </w:tc>
        <w:tc>
          <w:tcPr>
            <w:tcW w:w="1276"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w:t>
            </w:r>
            <w:r>
              <w:rPr>
                <w:rFonts w:ascii="MS Gothic" w:eastAsia="MS Gothic" w:hAnsi="MS Gothic" w:cs="MS Gothic" w:hint="eastAsia"/>
                <w:color w:val="000000"/>
                <w:kern w:val="0"/>
                <w:sz w:val="20"/>
                <w:szCs w:val="20"/>
                <w:cs/>
                <w:lang w:bidi="ar"/>
              </w:rPr>
              <w:t>‎</w:t>
            </w:r>
          </w:p>
        </w:tc>
      </w:tr>
      <w:tr w:rsidR="007E2FC1">
        <w:trPr>
          <w:trHeight w:val="859"/>
          <w:jc w:val="center"/>
        </w:trPr>
        <w:tc>
          <w:tcPr>
            <w:tcW w:w="1131" w:type="dxa"/>
            <w:tcBorders>
              <w:left w:val="single" w:sz="2" w:space="0" w:color="000000"/>
              <w:right w:val="single" w:sz="2" w:space="0" w:color="000000"/>
            </w:tcBorders>
            <w:vAlign w:val="center"/>
          </w:tcPr>
          <w:p w:rsidR="007E2FC1" w:rsidRDefault="00E30106">
            <w:pPr>
              <w:jc w:val="center"/>
            </w:pPr>
            <w:r>
              <w:t>效益指标</w:t>
            </w:r>
          </w:p>
        </w:tc>
        <w:tc>
          <w:tcPr>
            <w:tcW w:w="1134" w:type="dxa"/>
            <w:tcBorders>
              <w:left w:val="single" w:sz="2" w:space="0" w:color="000000"/>
              <w:bottom w:val="single" w:sz="2" w:space="0" w:color="000000"/>
              <w:right w:val="single" w:sz="2" w:space="0" w:color="000000"/>
            </w:tcBorders>
            <w:vAlign w:val="center"/>
          </w:tcPr>
          <w:p w:rsidR="007E2FC1" w:rsidRDefault="00E30106">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保障在校学生的学习、生活环境</w:t>
            </w:r>
          </w:p>
        </w:tc>
        <w:tc>
          <w:tcPr>
            <w:tcW w:w="851"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保障效益</w:t>
            </w:r>
          </w:p>
        </w:tc>
        <w:tc>
          <w:tcPr>
            <w:tcW w:w="1276"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保障效益</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E2FC1">
        <w:trPr>
          <w:trHeight w:val="859"/>
          <w:jc w:val="center"/>
        </w:trPr>
        <w:tc>
          <w:tcPr>
            <w:tcW w:w="1131" w:type="dxa"/>
            <w:tcBorders>
              <w:left w:val="single" w:sz="2" w:space="0" w:color="000000"/>
              <w:right w:val="single" w:sz="2" w:space="0" w:color="000000"/>
            </w:tcBorders>
            <w:vAlign w:val="center"/>
          </w:tcPr>
          <w:p w:rsidR="007E2FC1" w:rsidRDefault="00E30106">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7E2FC1" w:rsidRDefault="00E30106">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受助学生满意度（%）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100%</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7E2FC1" w:rsidRDefault="00E30106">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7E2FC1" w:rsidRDefault="007E2FC1">
      <w:pPr>
        <w:jc w:val="center"/>
      </w:pPr>
    </w:p>
    <w:p w:rsidR="007E2FC1" w:rsidRDefault="00E30106">
      <w:r>
        <w:br w:type="page"/>
      </w:r>
    </w:p>
    <w:p w:rsidR="007E2FC1" w:rsidRDefault="007E2FC1">
      <w:pPr>
        <w:jc w:val="center"/>
      </w:pPr>
    </w:p>
    <w:p w:rsidR="007E2FC1" w:rsidRDefault="00E30106">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（五）其他需说明的事项</w:t>
      </w:r>
    </w:p>
    <w:p w:rsidR="007E2FC1" w:rsidRDefault="00E30106">
      <w:pPr>
        <w:widowControl/>
        <w:spacing w:line="520" w:lineRule="exact"/>
        <w:ind w:firstLineChars="196" w:firstLine="549"/>
        <w:jc w:val="left"/>
        <w:rPr>
          <w:rFonts w:ascii="仿宋_GB2312" w:eastAsia="仿宋_GB2312" w:hAnsi="宋体" w:cs="宋体" w:hint="eastAsia"/>
          <w:kern w:val="0"/>
          <w:sz w:val="28"/>
          <w:szCs w:val="28"/>
        </w:rPr>
      </w:pPr>
      <w:r>
        <w:rPr>
          <w:rFonts w:ascii="仿宋_GB2312" w:eastAsia="仿宋_GB2312" w:hAnsi="宋体" w:cs="宋体" w:hint="eastAsia"/>
          <w:kern w:val="0"/>
          <w:sz w:val="28"/>
          <w:szCs w:val="28"/>
        </w:rPr>
        <w:t>1、我单位整体绩效表1个，涉及金额1403.67万元，由教育局统一公开，本单位不做整体绩效表。</w:t>
      </w:r>
    </w:p>
    <w:p w:rsidR="007E2FC1" w:rsidRDefault="00E30106">
      <w:pPr>
        <w:widowControl/>
        <w:spacing w:line="520" w:lineRule="exact"/>
        <w:ind w:firstLineChars="196" w:firstLine="549"/>
        <w:jc w:val="left"/>
        <w:rPr>
          <w:rFonts w:ascii="仿宋_GB2312" w:eastAsia="仿宋_GB2312" w:hAnsi="宋体" w:cs="宋体" w:hint="eastAsia"/>
          <w:kern w:val="0"/>
          <w:sz w:val="28"/>
          <w:szCs w:val="28"/>
        </w:rPr>
      </w:pPr>
      <w:r>
        <w:rPr>
          <w:rFonts w:ascii="仿宋_GB2312" w:eastAsia="仿宋_GB2312" w:hAnsi="宋体" w:cs="宋体" w:hint="eastAsia"/>
          <w:kern w:val="0"/>
          <w:sz w:val="28"/>
          <w:szCs w:val="28"/>
        </w:rPr>
        <w:t>2、我单位本年度</w:t>
      </w:r>
      <w:r>
        <w:rPr>
          <w:rFonts w:ascii="仿宋_GB2312" w:eastAsia="仿宋_GB2312" w:hAnsi="宋体" w:cs="宋体"/>
          <w:kern w:val="0"/>
          <w:sz w:val="28"/>
          <w:szCs w:val="28"/>
        </w:rPr>
        <w:t>2026年随班就读残疾学生生均公用经费（中央第一批资金）</w:t>
      </w:r>
      <w:r>
        <w:rPr>
          <w:rFonts w:ascii="仿宋_GB2312" w:eastAsia="仿宋_GB2312" w:hAnsi="宋体" w:cs="宋体" w:hint="eastAsia"/>
          <w:kern w:val="0"/>
          <w:sz w:val="28"/>
          <w:szCs w:val="28"/>
        </w:rPr>
        <w:t>1.42万元，</w:t>
      </w:r>
      <w:r>
        <w:rPr>
          <w:rFonts w:ascii="仿宋_GB2312" w:eastAsia="仿宋_GB2312" w:hAnsi="宋体" w:cs="宋体"/>
          <w:kern w:val="0"/>
          <w:sz w:val="28"/>
          <w:szCs w:val="28"/>
        </w:rPr>
        <w:t>2026年城乡义务教育家庭经济困难学生生活补助（中央资金）</w:t>
      </w:r>
      <w:r>
        <w:rPr>
          <w:rFonts w:ascii="仿宋_GB2312" w:eastAsia="仿宋_GB2312" w:hAnsi="宋体" w:cs="宋体" w:hint="eastAsia"/>
          <w:kern w:val="0"/>
          <w:sz w:val="28"/>
          <w:szCs w:val="28"/>
        </w:rPr>
        <w:t>4.45万元，</w:t>
      </w:r>
      <w:r>
        <w:rPr>
          <w:rFonts w:ascii="仿宋_GB2312" w:eastAsia="仿宋_GB2312" w:hAnsi="宋体" w:cs="宋体"/>
          <w:kern w:val="0"/>
          <w:sz w:val="28"/>
          <w:szCs w:val="28"/>
        </w:rPr>
        <w:t>2026年城乡义务教育家庭经济困难学生综合奖补（中央资金）</w:t>
      </w:r>
      <w:r>
        <w:rPr>
          <w:rFonts w:ascii="仿宋_GB2312" w:eastAsia="仿宋_GB2312" w:hAnsi="宋体" w:cs="宋体" w:hint="eastAsia"/>
          <w:kern w:val="0"/>
          <w:sz w:val="28"/>
          <w:szCs w:val="28"/>
        </w:rPr>
        <w:t>0.95万元，</w:t>
      </w:r>
      <w:r>
        <w:rPr>
          <w:rFonts w:ascii="仿宋_GB2312" w:eastAsia="仿宋_GB2312" w:hAnsi="宋体" w:cs="宋体"/>
          <w:kern w:val="0"/>
          <w:sz w:val="28"/>
          <w:szCs w:val="28"/>
        </w:rPr>
        <w:t>2026年城乡义务教育保障机制公用经费（自治区第一批资金）</w:t>
      </w:r>
      <w:r>
        <w:rPr>
          <w:rFonts w:ascii="仿宋_GB2312" w:eastAsia="仿宋_GB2312" w:hAnsi="宋体" w:cs="宋体" w:hint="eastAsia"/>
          <w:kern w:val="0"/>
          <w:sz w:val="28"/>
          <w:szCs w:val="28"/>
        </w:rPr>
        <w:t>1.76万元，</w:t>
      </w:r>
      <w:r>
        <w:rPr>
          <w:rFonts w:ascii="仿宋_GB2312" w:eastAsia="仿宋_GB2312" w:hAnsi="宋体" w:cs="宋体"/>
          <w:kern w:val="0"/>
          <w:sz w:val="28"/>
          <w:szCs w:val="28"/>
        </w:rPr>
        <w:t>2026年城乡义务教育家庭经济困难学生生活补助（自治区资金）</w:t>
      </w:r>
      <w:r>
        <w:rPr>
          <w:rFonts w:ascii="仿宋_GB2312" w:eastAsia="仿宋_GB2312" w:hAnsi="宋体" w:cs="宋体" w:hint="eastAsia"/>
          <w:kern w:val="0"/>
          <w:sz w:val="28"/>
          <w:szCs w:val="28"/>
        </w:rPr>
        <w:t>2.81万元共5个项目绩效合并为一个绩效目标表进行公开，涉及财政拨款资金11.39万元，非财政拨款资金0万元。</w:t>
      </w:r>
    </w:p>
    <w:p w:rsidR="007E2FC1" w:rsidRDefault="00E30106">
      <w:pPr>
        <w:widowControl/>
        <w:spacing w:line="520" w:lineRule="exact"/>
        <w:ind w:firstLineChars="196" w:firstLine="549"/>
        <w:jc w:val="left"/>
        <w:rPr>
          <w:rFonts w:ascii="仿宋_GB2312" w:eastAsia="仿宋_GB2312" w:hAnsi="宋体" w:cs="宋体" w:hint="eastAsia"/>
          <w:kern w:val="0"/>
          <w:sz w:val="28"/>
          <w:szCs w:val="28"/>
        </w:rPr>
      </w:pPr>
      <w:r>
        <w:rPr>
          <w:rFonts w:ascii="仿宋_GB2312" w:eastAsia="仿宋_GB2312" w:hAnsi="宋体" w:cs="宋体" w:hint="eastAsia"/>
          <w:kern w:val="0"/>
          <w:sz w:val="28"/>
          <w:szCs w:val="28"/>
        </w:rPr>
        <w:t>3、我单位本年度2026农村义务教育学生营养改善计划中央资金4.2万元、2026农村义务教育学生营养改善计划自治区资金4.33万元共2个项目绩效合并为一个绩效目标表进行公开，涉及财政拨款资金8.53万元，非财政拨款资金0万元。</w:t>
      </w:r>
    </w:p>
    <w:p w:rsidR="007E2FC1" w:rsidRDefault="00E30106">
      <w:pPr>
        <w:widowControl/>
        <w:spacing w:line="520" w:lineRule="exact"/>
        <w:ind w:firstLineChars="196" w:firstLine="549"/>
        <w:jc w:val="left"/>
        <w:rPr>
          <w:rFonts w:ascii="仿宋_GB2312" w:eastAsia="仿宋_GB2312" w:hAnsi="宋体" w:cs="宋体" w:hint="eastAsia"/>
          <w:kern w:val="0"/>
          <w:sz w:val="28"/>
          <w:szCs w:val="28"/>
        </w:rPr>
      </w:pPr>
      <w:r>
        <w:rPr>
          <w:rFonts w:ascii="仿宋_GB2312" w:eastAsia="仿宋_GB2312" w:hAnsi="宋体" w:cs="宋体" w:hint="eastAsia"/>
          <w:kern w:val="0"/>
          <w:sz w:val="28"/>
          <w:szCs w:val="28"/>
        </w:rPr>
        <w:t>4、我单位本年度2026年教育系统取暖费差额2.8万元、2026年教育系统取暖费差额（幼儿园）0.21万元、2026年城乡义务教育保障机制公用经费（中央第一批资金）9.44万元、2026年学前三年保障机制经费（中央第一批）公用经费12.3万元、2026年学前三年保障机制经费（中央第一批）取暖费1.03万元、2026年学前三年保障机制经费（中央第一批）伙食补助12.47万元共6个项目绩效合并为一个绩效目标表进行公开，涉及财政拨款资金38.25万元，非财政拨款资金0万元。</w:t>
      </w:r>
    </w:p>
    <w:p w:rsidR="007E2FC1" w:rsidRDefault="00E30106">
      <w:pPr>
        <w:widowControl/>
        <w:jc w:val="left"/>
        <w:rPr>
          <w:rFonts w:ascii="黑体" w:eastAsia="黑体" w:hAnsi="黑体" w:hint="eastAsia"/>
          <w:b/>
          <w:kern w:val="0"/>
          <w:sz w:val="30"/>
          <w:szCs w:val="30"/>
        </w:rPr>
      </w:pPr>
      <w:r>
        <w:rPr>
          <w:rFonts w:ascii="黑体" w:eastAsia="黑体" w:hAnsi="黑体"/>
          <w:b/>
          <w:kern w:val="0"/>
          <w:sz w:val="30"/>
          <w:szCs w:val="30"/>
        </w:rPr>
        <w:br w:type="page"/>
      </w:r>
    </w:p>
    <w:p w:rsidR="007E2FC1" w:rsidRDefault="00E30106">
      <w:pPr>
        <w:widowControl/>
        <w:jc w:val="center"/>
        <w:outlineLvl w:val="1"/>
        <w:rPr>
          <w:rFonts w:ascii="黑体" w:eastAsia="黑体" w:hAnsi="黑体" w:hint="eastAsia"/>
          <w:b/>
          <w:kern w:val="0"/>
          <w:sz w:val="32"/>
          <w:szCs w:val="32"/>
        </w:rPr>
      </w:pPr>
      <w:r>
        <w:rPr>
          <w:rFonts w:ascii="黑体" w:eastAsia="黑体" w:hAnsi="黑体" w:hint="eastAsia"/>
          <w:b/>
          <w:kern w:val="0"/>
          <w:sz w:val="32"/>
          <w:szCs w:val="32"/>
        </w:rPr>
        <w:t>第四部分 名词解释</w:t>
      </w:r>
    </w:p>
    <w:p w:rsidR="007E2FC1" w:rsidRDefault="007E2FC1">
      <w:pPr>
        <w:spacing w:line="520" w:lineRule="exact"/>
        <w:ind w:firstLine="642"/>
        <w:rPr>
          <w:rFonts w:ascii="仿宋_GB2312" w:eastAsia="仿宋_GB2312" w:hAnsi="宋体" w:cs="宋体" w:hint="eastAsia"/>
          <w:b/>
          <w:kern w:val="0"/>
          <w:sz w:val="28"/>
          <w:szCs w:val="28"/>
        </w:rPr>
      </w:pPr>
    </w:p>
    <w:p w:rsidR="007E2FC1" w:rsidRDefault="00E30106">
      <w:pPr>
        <w:spacing w:line="600" w:lineRule="exact"/>
        <w:ind w:firstLineChars="200" w:firstLine="643"/>
        <w:rPr>
          <w:rFonts w:eastAsia="仿宋_GB2312"/>
          <w:sz w:val="32"/>
          <w:szCs w:val="32"/>
        </w:rPr>
      </w:pPr>
      <w:bookmarkStart w:id="5" w:name="_Hlk220690368"/>
      <w:r>
        <w:rPr>
          <w:rFonts w:eastAsia="楷体_GB2312" w:hint="eastAsia"/>
          <w:b/>
          <w:bCs/>
          <w:sz w:val="32"/>
          <w:szCs w:val="32"/>
        </w:rPr>
        <w:t>一、财政拨款：</w:t>
      </w:r>
      <w:r>
        <w:rPr>
          <w:rFonts w:eastAsia="仿宋_GB2312" w:hint="eastAsia"/>
          <w:sz w:val="32"/>
          <w:szCs w:val="32"/>
        </w:rPr>
        <w:t>指由一般公共预算、政府性基金预算、国有资本经营预算安排的财政拨款数。</w:t>
      </w:r>
    </w:p>
    <w:p w:rsidR="007E2FC1" w:rsidRDefault="00E30106">
      <w:pPr>
        <w:spacing w:line="600" w:lineRule="exact"/>
        <w:ind w:firstLineChars="200" w:firstLine="643"/>
        <w:rPr>
          <w:rFonts w:eastAsia="仿宋_GB2312"/>
          <w:sz w:val="32"/>
          <w:szCs w:val="32"/>
        </w:rPr>
      </w:pPr>
      <w:r>
        <w:rPr>
          <w:rFonts w:eastAsia="楷体_GB2312" w:hint="eastAsia"/>
          <w:b/>
          <w:bCs/>
          <w:sz w:val="32"/>
          <w:szCs w:val="32"/>
        </w:rPr>
        <w:t>二、一般公共预算：</w:t>
      </w:r>
      <w:r>
        <w:rPr>
          <w:rFonts w:eastAsia="仿宋_GB2312" w:hint="eastAsia"/>
          <w:spacing w:val="-6"/>
          <w:sz w:val="32"/>
          <w:szCs w:val="32"/>
        </w:rPr>
        <w:t>包括公共财政拨款（补助）资金、专项收入。</w:t>
      </w:r>
    </w:p>
    <w:p w:rsidR="007E2FC1" w:rsidRDefault="00E30106">
      <w:pPr>
        <w:spacing w:line="600" w:lineRule="exact"/>
        <w:ind w:firstLineChars="200" w:firstLine="643"/>
        <w:rPr>
          <w:rFonts w:eastAsia="仿宋_GB2312"/>
          <w:sz w:val="32"/>
          <w:szCs w:val="32"/>
        </w:rPr>
      </w:pPr>
      <w:r>
        <w:rPr>
          <w:rFonts w:eastAsia="楷体_GB2312" w:hint="eastAsia"/>
          <w:b/>
          <w:bCs/>
          <w:sz w:val="32"/>
          <w:szCs w:val="32"/>
        </w:rPr>
        <w:t>三、财政专户管理资金：</w:t>
      </w:r>
      <w:r>
        <w:rPr>
          <w:rFonts w:eastAsia="仿宋_GB2312" w:hint="eastAsia"/>
          <w:sz w:val="32"/>
          <w:szCs w:val="32"/>
        </w:rPr>
        <w:t>包括专户管理行政事业性收费（主要是教育收费）、其他非税收入。</w:t>
      </w:r>
    </w:p>
    <w:p w:rsidR="007E2FC1" w:rsidRDefault="00E30106">
      <w:pPr>
        <w:spacing w:line="600" w:lineRule="exact"/>
        <w:ind w:firstLineChars="200" w:firstLine="643"/>
        <w:rPr>
          <w:rFonts w:eastAsia="仿宋_GB2312"/>
          <w:spacing w:val="-17"/>
          <w:sz w:val="32"/>
          <w:szCs w:val="32"/>
        </w:rPr>
      </w:pPr>
      <w:r>
        <w:rPr>
          <w:rFonts w:eastAsia="楷体_GB2312" w:hint="eastAsia"/>
          <w:b/>
          <w:bCs/>
          <w:sz w:val="32"/>
          <w:szCs w:val="32"/>
        </w:rPr>
        <w:t>四、其他资金：</w:t>
      </w:r>
      <w:r>
        <w:rPr>
          <w:rFonts w:eastAsia="仿宋_GB2312" w:hint="eastAsia"/>
          <w:spacing w:val="-17"/>
          <w:sz w:val="32"/>
          <w:szCs w:val="32"/>
        </w:rPr>
        <w:t>包括事业收入、事业经营收入、其他收入等。</w:t>
      </w:r>
    </w:p>
    <w:p w:rsidR="007E2FC1" w:rsidRDefault="00E30106">
      <w:pPr>
        <w:spacing w:line="600" w:lineRule="exact"/>
        <w:ind w:firstLineChars="200" w:firstLine="643"/>
        <w:rPr>
          <w:rFonts w:eastAsia="仿宋_GB2312"/>
          <w:sz w:val="32"/>
          <w:szCs w:val="32"/>
        </w:rPr>
      </w:pPr>
      <w:r>
        <w:rPr>
          <w:rFonts w:eastAsia="楷体_GB2312" w:hint="eastAsia"/>
          <w:b/>
          <w:bCs/>
          <w:sz w:val="32"/>
          <w:szCs w:val="32"/>
        </w:rPr>
        <w:t>五、基本支出：</w:t>
      </w:r>
      <w:r>
        <w:rPr>
          <w:rFonts w:eastAsia="仿宋_GB2312" w:hint="eastAsia"/>
          <w:sz w:val="32"/>
          <w:szCs w:val="32"/>
        </w:rPr>
        <w:t>包括人员经费、公用经费（定额）。其中：人员经费包括工资福利支出、对个人和家庭的补助。</w:t>
      </w:r>
    </w:p>
    <w:p w:rsidR="007E2FC1" w:rsidRDefault="00E30106">
      <w:pPr>
        <w:spacing w:line="600" w:lineRule="exact"/>
        <w:ind w:firstLineChars="200" w:firstLine="643"/>
        <w:rPr>
          <w:rFonts w:eastAsia="仿宋_GB2312"/>
          <w:sz w:val="32"/>
          <w:szCs w:val="32"/>
        </w:rPr>
      </w:pPr>
      <w:r>
        <w:rPr>
          <w:rFonts w:eastAsia="楷体_GB2312" w:hint="eastAsia"/>
          <w:b/>
          <w:bCs/>
          <w:sz w:val="32"/>
          <w:szCs w:val="32"/>
        </w:rPr>
        <w:t>六、项目支出：</w:t>
      </w:r>
      <w:r>
        <w:rPr>
          <w:rFonts w:eastAsia="仿宋_GB2312" w:hint="eastAsia"/>
          <w:sz w:val="32"/>
          <w:szCs w:val="32"/>
        </w:rPr>
        <w:t>部门（单位）支出预算的组成部分，是</w:t>
      </w:r>
      <w:r>
        <w:rPr>
          <w:rFonts w:eastAsia="仿宋_GB2312" w:hint="eastAsia"/>
          <w:sz w:val="32"/>
          <w:szCs w:val="32"/>
          <w:lang w:eastAsia="zh-Hans"/>
        </w:rPr>
        <w:t>各</w:t>
      </w:r>
      <w:r>
        <w:rPr>
          <w:rFonts w:eastAsia="仿宋_GB2312" w:hint="eastAsia"/>
          <w:sz w:val="32"/>
          <w:szCs w:val="32"/>
        </w:rPr>
        <w:t>部门（单位）为完成其特定的行政任务或事业发展目标，在基本支出预算之外编制的年度项目支出计划。</w:t>
      </w:r>
    </w:p>
    <w:p w:rsidR="007E2FC1" w:rsidRDefault="00E30106">
      <w:pPr>
        <w:spacing w:line="600" w:lineRule="exact"/>
        <w:ind w:firstLineChars="200" w:firstLine="643"/>
        <w:rPr>
          <w:rFonts w:eastAsia="仿宋_GB2312"/>
          <w:sz w:val="32"/>
          <w:szCs w:val="32"/>
        </w:rPr>
      </w:pPr>
      <w:r>
        <w:rPr>
          <w:rFonts w:eastAsia="楷体_GB2312" w:hint="eastAsia"/>
          <w:b/>
          <w:bCs/>
          <w:sz w:val="32"/>
          <w:szCs w:val="32"/>
        </w:rPr>
        <w:t>七、</w:t>
      </w:r>
      <w:r>
        <w:rPr>
          <w:rFonts w:eastAsia="楷体_GB2312"/>
          <w:b/>
          <w:bCs/>
          <w:sz w:val="32"/>
          <w:szCs w:val="32"/>
        </w:rPr>
        <w:t>“</w:t>
      </w:r>
      <w:r>
        <w:rPr>
          <w:rFonts w:eastAsia="楷体_GB2312" w:hint="eastAsia"/>
          <w:b/>
          <w:bCs/>
          <w:sz w:val="32"/>
          <w:szCs w:val="32"/>
        </w:rPr>
        <w:t>三公</w:t>
      </w:r>
      <w:r>
        <w:rPr>
          <w:rFonts w:eastAsia="楷体_GB2312"/>
          <w:b/>
          <w:bCs/>
          <w:sz w:val="32"/>
          <w:szCs w:val="32"/>
        </w:rPr>
        <w:t>”</w:t>
      </w:r>
      <w:r>
        <w:rPr>
          <w:rFonts w:eastAsia="楷体_GB2312" w:hint="eastAsia"/>
          <w:b/>
          <w:bCs/>
          <w:sz w:val="32"/>
          <w:szCs w:val="32"/>
        </w:rPr>
        <w:t>经费：</w:t>
      </w:r>
      <w:r>
        <w:rPr>
          <w:rFonts w:eastAsia="仿宋_GB2312" w:hint="eastAsia"/>
          <w:sz w:val="32"/>
          <w:szCs w:val="32"/>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rsidR="007E2FC1" w:rsidRDefault="00E30106">
      <w:pPr>
        <w:spacing w:line="600" w:lineRule="exact"/>
        <w:ind w:firstLineChars="200" w:firstLine="643"/>
        <w:rPr>
          <w:rFonts w:eastAsia="仿宋_GB2312"/>
          <w:spacing w:val="-11"/>
          <w:sz w:val="32"/>
          <w:szCs w:val="32"/>
        </w:rPr>
      </w:pPr>
      <w:r>
        <w:rPr>
          <w:rFonts w:eastAsia="楷体_GB2312" w:hint="eastAsia"/>
          <w:b/>
          <w:bCs/>
          <w:sz w:val="32"/>
          <w:szCs w:val="32"/>
        </w:rPr>
        <w:t>八、机关运行经费</w:t>
      </w:r>
      <w:r>
        <w:rPr>
          <w:rFonts w:eastAsia="仿宋_GB2312" w:hint="eastAsia"/>
          <w:sz w:val="32"/>
          <w:szCs w:val="32"/>
        </w:rPr>
        <w:t>：指行政单位（含参照公务员法管理事业单位）的公用经费，包括办公及印刷费、邮电费、差旅费、会议费、日常维修费、专用材料及一般设备购置费、办公用房水电费、办公用房</w:t>
      </w:r>
      <w:r>
        <w:rPr>
          <w:rFonts w:eastAsia="仿宋_GB2312" w:hint="eastAsia"/>
          <w:spacing w:val="-11"/>
          <w:sz w:val="32"/>
          <w:szCs w:val="32"/>
        </w:rPr>
        <w:t>取暖费、办公用房物业管理费、公务用车运行维护费及其他费用。</w:t>
      </w:r>
    </w:p>
    <w:p w:rsidR="007E2FC1" w:rsidRDefault="00E30106">
      <w:pPr>
        <w:spacing w:line="600" w:lineRule="exact"/>
        <w:ind w:firstLineChars="200" w:firstLine="643"/>
        <w:rPr>
          <w:rFonts w:ascii="仿宋_GB2312" w:eastAsia="仿宋_GB2312"/>
          <w:spacing w:val="-11"/>
          <w:sz w:val="32"/>
          <w:szCs w:val="32"/>
        </w:rPr>
      </w:pPr>
      <w:r>
        <w:rPr>
          <w:rFonts w:eastAsia="楷体_GB2312" w:hint="eastAsia"/>
          <w:b/>
          <w:bCs/>
          <w:sz w:val="32"/>
          <w:szCs w:val="32"/>
        </w:rPr>
        <w:t>九、委托业务费</w:t>
      </w:r>
      <w:r>
        <w:rPr>
          <w:rFonts w:eastAsia="仿宋_GB2312" w:hint="eastAsia"/>
          <w:sz w:val="32"/>
          <w:szCs w:val="32"/>
        </w:rPr>
        <w:t>：反映因委托外单位办理业务而支付的委托业务费。</w:t>
      </w:r>
      <w:bookmarkEnd w:id="5"/>
    </w:p>
    <w:p w:rsidR="007E2FC1" w:rsidRDefault="007E2FC1">
      <w:pPr>
        <w:widowControl/>
        <w:spacing w:line="520" w:lineRule="exact"/>
        <w:jc w:val="right"/>
        <w:rPr>
          <w:rFonts w:ascii="仿宋_GB2312" w:eastAsia="仿宋_GB2312" w:hAnsi="宋体" w:cs="宋体" w:hint="eastAsia"/>
          <w:kern w:val="0"/>
          <w:sz w:val="28"/>
          <w:szCs w:val="28"/>
        </w:rPr>
      </w:pPr>
    </w:p>
    <w:p w:rsidR="007E2FC1" w:rsidRDefault="007E2FC1">
      <w:pPr>
        <w:widowControl/>
        <w:spacing w:line="520" w:lineRule="exact"/>
        <w:jc w:val="right"/>
        <w:rPr>
          <w:rFonts w:ascii="仿宋_GB2312" w:eastAsia="仿宋_GB2312" w:hAnsi="宋体" w:cs="宋体" w:hint="eastAsia"/>
          <w:kern w:val="0"/>
          <w:sz w:val="28"/>
          <w:szCs w:val="28"/>
        </w:rPr>
      </w:pPr>
    </w:p>
    <w:p w:rsidR="007E2FC1" w:rsidRDefault="007E2FC1">
      <w:pPr>
        <w:widowControl/>
        <w:spacing w:line="520" w:lineRule="exact"/>
        <w:jc w:val="right"/>
        <w:rPr>
          <w:rFonts w:ascii="仿宋_GB2312" w:eastAsia="仿宋_GB2312" w:hAnsi="宋体" w:cs="宋体" w:hint="eastAsia"/>
          <w:kern w:val="0"/>
          <w:sz w:val="28"/>
          <w:szCs w:val="28"/>
        </w:rPr>
      </w:pPr>
    </w:p>
    <w:p w:rsidR="007E2FC1" w:rsidRDefault="007E2FC1">
      <w:pPr>
        <w:widowControl/>
        <w:spacing w:line="520" w:lineRule="exact"/>
        <w:jc w:val="right"/>
        <w:rPr>
          <w:rFonts w:ascii="仿宋_GB2312" w:eastAsia="仿宋_GB2312" w:hAnsi="宋体" w:cs="宋体" w:hint="eastAsia"/>
          <w:kern w:val="0"/>
          <w:sz w:val="28"/>
          <w:szCs w:val="28"/>
        </w:rPr>
      </w:pPr>
    </w:p>
    <w:p w:rsidR="007E2FC1" w:rsidRDefault="00E30106">
      <w:pPr>
        <w:widowControl/>
        <w:spacing w:line="520" w:lineRule="exact"/>
        <w:jc w:val="righ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w:t>
      </w:r>
      <w:r w:rsidR="007B5655">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达布达乡小学</w:t>
      </w:r>
    </w:p>
    <w:p w:rsidR="007E2FC1" w:rsidRDefault="00E30106">
      <w:pPr>
        <w:widowControl/>
        <w:spacing w:line="520" w:lineRule="exact"/>
        <w:jc w:val="right"/>
        <w:rPr>
          <w:rFonts w:ascii="仿宋_GB2312" w:eastAsia="仿宋_GB2312" w:hAnsi="宋体" w:cs="宋体" w:hint="eastAsia"/>
          <w:kern w:val="0"/>
          <w:sz w:val="32"/>
          <w:szCs w:val="32"/>
        </w:rPr>
      </w:pPr>
      <w:r>
        <w:rPr>
          <w:rFonts w:ascii="仿宋_GB2312" w:eastAsia="仿宋_GB2312" w:hAnsi="宋体" w:cs="宋体"/>
          <w:kern w:val="0"/>
          <w:sz w:val="32"/>
          <w:szCs w:val="32"/>
        </w:rPr>
        <w:t>2026年02月24日</w:t>
      </w:r>
    </w:p>
    <w:p w:rsidR="007E2FC1" w:rsidRDefault="007E2FC1"/>
    <w:sectPr w:rsidR="007E2FC1">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E30106" w:rsidRDefault="00E30106">
      <w:pPr>
        <w:spacing w:after="0" w:line="240" w:lineRule="auto"/>
      </w:pPr>
      <w:r>
        <w:separator/>
      </w:r>
    </w:p>
  </w:endnote>
  <w:endnote w:type="continuationSeparator" w:id="0">
    <w:p w:rsidR="00E30106" w:rsidRDefault="00E301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auto"/>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altName w:val="楷体"/>
    <w:charset w:val="86"/>
    <w:family w:val="modern"/>
    <w:pitch w:val="default"/>
    <w:sig w:usb0="00000000" w:usb1="0000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icrosoft Uighur">
    <w:panose1 w:val="02000000000000000000"/>
    <w:charset w:val="00"/>
    <w:family w:val="auto"/>
    <w:pitch w:val="variable"/>
    <w:sig w:usb0="80002003" w:usb1="80000000"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E2FC1" w:rsidRDefault="00E30106">
    <w:pPr>
      <w:pStyle w:val="a7"/>
      <w:rPr>
        <w:rFonts w:ascii="宋体" w:eastAsia="宋体" w:hAnsi="宋体" w:hint="eastAsia"/>
        <w:sz w:val="28"/>
        <w:szCs w:val="28"/>
      </w:rPr>
    </w:pPr>
    <w:r>
      <w:rPr>
        <w:rFonts w:ascii="宋体" w:eastAsia="宋体" w:hAnsi="宋体"/>
        <w:sz w:val="28"/>
        <w:szCs w:val="28"/>
      </w:rPr>
      <w:fldChar w:fldCharType="begin"/>
    </w:r>
    <w:r>
      <w:rPr>
        <w:rFonts w:ascii="宋体" w:eastAsia="宋体" w:hAnsi="宋体"/>
        <w:sz w:val="28"/>
        <w:szCs w:val="28"/>
      </w:rPr>
      <w:instrText>PAGE \* MERGEFORMAT</w:instrText>
    </w:r>
    <w:r>
      <w:rPr>
        <w:rFonts w:ascii="宋体" w:eastAsia="宋体" w:hAnsi="宋体"/>
        <w:sz w:val="28"/>
        <w:szCs w:val="28"/>
      </w:rPr>
      <w:fldChar w:fldCharType="separate"/>
    </w:r>
    <w:r>
      <w:rPr>
        <w:rFonts w:ascii="宋体" w:eastAsia="宋体" w:hAnsi="宋体"/>
        <w:sz w:val="28"/>
        <w:szCs w:val="28"/>
        <w:lang w:val="zh-CN"/>
      </w:rPr>
      <w:t>-</w:t>
    </w:r>
    <w:r>
      <w:rPr>
        <w:rFonts w:ascii="宋体" w:eastAsia="宋体" w:hAnsi="宋体"/>
        <w:sz w:val="28"/>
        <w:szCs w:val="28"/>
      </w:rPr>
      <w:t xml:space="preserve"> 32 -</w:t>
    </w:r>
    <w:r>
      <w:rPr>
        <w:rFonts w:ascii="宋体" w:eastAsia="宋体" w:hAnsi="宋体"/>
        <w:sz w:val="28"/>
        <w:szCs w:val="28"/>
      </w:rPr>
      <w:fldChar w:fldCharType="end"/>
    </w:r>
  </w:p>
  <w:p w:rsidR="007E2FC1" w:rsidRDefault="007E2FC1">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E2FC1" w:rsidRDefault="00E30106">
    <w:pPr>
      <w:pStyle w:val="a7"/>
      <w:jc w:val="center"/>
      <w:rPr>
        <w:rFonts w:ascii="宋体" w:eastAsia="宋体" w:hAnsi="宋体" w:hint="eastAsia"/>
        <w:sz w:val="28"/>
        <w:szCs w:val="28"/>
      </w:rPr>
    </w:pPr>
    <w:r>
      <w:rPr>
        <w:rFonts w:ascii="宋体" w:eastAsia="宋体" w:hAnsi="宋体"/>
        <w:sz w:val="28"/>
        <w:szCs w:val="28"/>
      </w:rPr>
      <w:fldChar w:fldCharType="begin"/>
    </w:r>
    <w:r>
      <w:rPr>
        <w:rFonts w:ascii="宋体" w:eastAsia="宋体" w:hAnsi="宋体"/>
        <w:sz w:val="28"/>
        <w:szCs w:val="28"/>
      </w:rPr>
      <w:instrText>PAGE \* MERGEFORMAT</w:instrText>
    </w:r>
    <w:r>
      <w:rPr>
        <w:rFonts w:ascii="宋体" w:eastAsia="宋体" w:hAnsi="宋体"/>
        <w:sz w:val="28"/>
        <w:szCs w:val="28"/>
      </w:rPr>
      <w:fldChar w:fldCharType="separate"/>
    </w:r>
    <w:r>
      <w:rPr>
        <w:rFonts w:ascii="宋体" w:eastAsia="宋体" w:hAnsi="宋体"/>
        <w:sz w:val="28"/>
        <w:szCs w:val="28"/>
        <w:lang w:val="zh-CN"/>
      </w:rPr>
      <w:t>24</w:t>
    </w:r>
    <w:r>
      <w:rPr>
        <w:rFonts w:ascii="宋体" w:eastAsia="宋体" w:hAnsi="宋体"/>
        <w:sz w:val="28"/>
        <w:szCs w:val="28"/>
      </w:rPr>
      <w:fldChar w:fldCharType="end"/>
    </w:r>
  </w:p>
  <w:p w:rsidR="007E2FC1" w:rsidRDefault="007E2FC1">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E30106" w:rsidRDefault="00E30106">
      <w:pPr>
        <w:spacing w:after="0" w:line="240" w:lineRule="auto"/>
      </w:pPr>
      <w:r>
        <w:separator/>
      </w:r>
    </w:p>
  </w:footnote>
  <w:footnote w:type="continuationSeparator" w:id="0">
    <w:p w:rsidR="00E30106" w:rsidRDefault="00E3010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DDC7F8B"/>
    <w:rsid w:val="00000D96"/>
    <w:rsid w:val="000032F1"/>
    <w:rsid w:val="00003E2D"/>
    <w:rsid w:val="0000409F"/>
    <w:rsid w:val="00004B78"/>
    <w:rsid w:val="00006B41"/>
    <w:rsid w:val="00010579"/>
    <w:rsid w:val="00011008"/>
    <w:rsid w:val="00011952"/>
    <w:rsid w:val="000149FC"/>
    <w:rsid w:val="00014B3A"/>
    <w:rsid w:val="000158ED"/>
    <w:rsid w:val="000165ED"/>
    <w:rsid w:val="00016634"/>
    <w:rsid w:val="00020F89"/>
    <w:rsid w:val="000262C6"/>
    <w:rsid w:val="00026946"/>
    <w:rsid w:val="00026AB8"/>
    <w:rsid w:val="000278CB"/>
    <w:rsid w:val="0003045D"/>
    <w:rsid w:val="00031CE8"/>
    <w:rsid w:val="00034886"/>
    <w:rsid w:val="00035656"/>
    <w:rsid w:val="00035761"/>
    <w:rsid w:val="00036FE9"/>
    <w:rsid w:val="00040429"/>
    <w:rsid w:val="000426BA"/>
    <w:rsid w:val="000432EF"/>
    <w:rsid w:val="000437D2"/>
    <w:rsid w:val="00043D37"/>
    <w:rsid w:val="0004573C"/>
    <w:rsid w:val="00045890"/>
    <w:rsid w:val="00046D5C"/>
    <w:rsid w:val="000479BB"/>
    <w:rsid w:val="00047B6E"/>
    <w:rsid w:val="00053008"/>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CFB"/>
    <w:rsid w:val="00070F93"/>
    <w:rsid w:val="00071C7F"/>
    <w:rsid w:val="00072A5F"/>
    <w:rsid w:val="00072B9F"/>
    <w:rsid w:val="00072D71"/>
    <w:rsid w:val="0007440C"/>
    <w:rsid w:val="0008004F"/>
    <w:rsid w:val="0008375E"/>
    <w:rsid w:val="00083F77"/>
    <w:rsid w:val="00084B5C"/>
    <w:rsid w:val="00084C79"/>
    <w:rsid w:val="00086554"/>
    <w:rsid w:val="00086B79"/>
    <w:rsid w:val="0008753E"/>
    <w:rsid w:val="00087AEF"/>
    <w:rsid w:val="0009059F"/>
    <w:rsid w:val="00091D83"/>
    <w:rsid w:val="000924BE"/>
    <w:rsid w:val="00093394"/>
    <w:rsid w:val="00095A2B"/>
    <w:rsid w:val="00095CF3"/>
    <w:rsid w:val="00097A6D"/>
    <w:rsid w:val="000A0E11"/>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2171"/>
    <w:rsid w:val="000B2F96"/>
    <w:rsid w:val="000B6393"/>
    <w:rsid w:val="000B751C"/>
    <w:rsid w:val="000B75B8"/>
    <w:rsid w:val="000C04D7"/>
    <w:rsid w:val="000C16B4"/>
    <w:rsid w:val="000C3350"/>
    <w:rsid w:val="000C392F"/>
    <w:rsid w:val="000C45D4"/>
    <w:rsid w:val="000C6676"/>
    <w:rsid w:val="000C6E2C"/>
    <w:rsid w:val="000D0A48"/>
    <w:rsid w:val="000D13C6"/>
    <w:rsid w:val="000D1811"/>
    <w:rsid w:val="000D30E4"/>
    <w:rsid w:val="000D3246"/>
    <w:rsid w:val="000D484B"/>
    <w:rsid w:val="000D5AE4"/>
    <w:rsid w:val="000D6242"/>
    <w:rsid w:val="000D6F27"/>
    <w:rsid w:val="000E1736"/>
    <w:rsid w:val="000E1B17"/>
    <w:rsid w:val="000E420B"/>
    <w:rsid w:val="000E5C28"/>
    <w:rsid w:val="000E6934"/>
    <w:rsid w:val="000F0580"/>
    <w:rsid w:val="000F1DFC"/>
    <w:rsid w:val="000F3C0B"/>
    <w:rsid w:val="000F49F2"/>
    <w:rsid w:val="000F5507"/>
    <w:rsid w:val="000F5ADF"/>
    <w:rsid w:val="00100916"/>
    <w:rsid w:val="00100D32"/>
    <w:rsid w:val="0010254A"/>
    <w:rsid w:val="00104C91"/>
    <w:rsid w:val="00106142"/>
    <w:rsid w:val="001062B4"/>
    <w:rsid w:val="00106D21"/>
    <w:rsid w:val="001125C9"/>
    <w:rsid w:val="00114905"/>
    <w:rsid w:val="00115FD4"/>
    <w:rsid w:val="001162BD"/>
    <w:rsid w:val="00116F92"/>
    <w:rsid w:val="001209A5"/>
    <w:rsid w:val="001213E4"/>
    <w:rsid w:val="001214FE"/>
    <w:rsid w:val="00121AEF"/>
    <w:rsid w:val="00121DB7"/>
    <w:rsid w:val="00122440"/>
    <w:rsid w:val="00123416"/>
    <w:rsid w:val="001243B9"/>
    <w:rsid w:val="00124BF6"/>
    <w:rsid w:val="001250C7"/>
    <w:rsid w:val="00125F4C"/>
    <w:rsid w:val="00127DEA"/>
    <w:rsid w:val="00127DFC"/>
    <w:rsid w:val="00132A27"/>
    <w:rsid w:val="001349E8"/>
    <w:rsid w:val="00134B1E"/>
    <w:rsid w:val="00135A40"/>
    <w:rsid w:val="00137387"/>
    <w:rsid w:val="001375A3"/>
    <w:rsid w:val="00137817"/>
    <w:rsid w:val="001378B0"/>
    <w:rsid w:val="00140438"/>
    <w:rsid w:val="001412BD"/>
    <w:rsid w:val="00142684"/>
    <w:rsid w:val="001451CF"/>
    <w:rsid w:val="001453CC"/>
    <w:rsid w:val="00147E70"/>
    <w:rsid w:val="00151CCF"/>
    <w:rsid w:val="00151FC5"/>
    <w:rsid w:val="00155ED2"/>
    <w:rsid w:val="00156D16"/>
    <w:rsid w:val="00156D1B"/>
    <w:rsid w:val="00157526"/>
    <w:rsid w:val="00161F31"/>
    <w:rsid w:val="001621AC"/>
    <w:rsid w:val="00163342"/>
    <w:rsid w:val="0017160C"/>
    <w:rsid w:val="00172BE6"/>
    <w:rsid w:val="001737B6"/>
    <w:rsid w:val="00174586"/>
    <w:rsid w:val="00175E48"/>
    <w:rsid w:val="00180912"/>
    <w:rsid w:val="00180FD9"/>
    <w:rsid w:val="001816FA"/>
    <w:rsid w:val="001817F3"/>
    <w:rsid w:val="00181921"/>
    <w:rsid w:val="00182196"/>
    <w:rsid w:val="00183CA4"/>
    <w:rsid w:val="00183E36"/>
    <w:rsid w:val="00184FDC"/>
    <w:rsid w:val="00185038"/>
    <w:rsid w:val="00186B6A"/>
    <w:rsid w:val="00187C8B"/>
    <w:rsid w:val="001928AB"/>
    <w:rsid w:val="00194101"/>
    <w:rsid w:val="0019410C"/>
    <w:rsid w:val="00194488"/>
    <w:rsid w:val="00194967"/>
    <w:rsid w:val="00195985"/>
    <w:rsid w:val="001A227F"/>
    <w:rsid w:val="001A3107"/>
    <w:rsid w:val="001A3875"/>
    <w:rsid w:val="001A4352"/>
    <w:rsid w:val="001A5C02"/>
    <w:rsid w:val="001A612D"/>
    <w:rsid w:val="001A6236"/>
    <w:rsid w:val="001A7550"/>
    <w:rsid w:val="001A7864"/>
    <w:rsid w:val="001B31E1"/>
    <w:rsid w:val="001B3EFB"/>
    <w:rsid w:val="001B4323"/>
    <w:rsid w:val="001B6327"/>
    <w:rsid w:val="001B6B54"/>
    <w:rsid w:val="001B7428"/>
    <w:rsid w:val="001C02B1"/>
    <w:rsid w:val="001C281D"/>
    <w:rsid w:val="001C2D0D"/>
    <w:rsid w:val="001C48D7"/>
    <w:rsid w:val="001C6C01"/>
    <w:rsid w:val="001C6DB1"/>
    <w:rsid w:val="001C7DAA"/>
    <w:rsid w:val="001D107B"/>
    <w:rsid w:val="001D4B49"/>
    <w:rsid w:val="001D5050"/>
    <w:rsid w:val="001D63BF"/>
    <w:rsid w:val="001D67AE"/>
    <w:rsid w:val="001D7E4D"/>
    <w:rsid w:val="001E1727"/>
    <w:rsid w:val="001E35BE"/>
    <w:rsid w:val="001E3BB8"/>
    <w:rsid w:val="001E43BE"/>
    <w:rsid w:val="001E5BA0"/>
    <w:rsid w:val="001E648C"/>
    <w:rsid w:val="001F10B6"/>
    <w:rsid w:val="001F125B"/>
    <w:rsid w:val="001F149F"/>
    <w:rsid w:val="001F2054"/>
    <w:rsid w:val="001F26DC"/>
    <w:rsid w:val="001F334A"/>
    <w:rsid w:val="001F3506"/>
    <w:rsid w:val="001F5B5A"/>
    <w:rsid w:val="001F5D0C"/>
    <w:rsid w:val="001F5FAA"/>
    <w:rsid w:val="00200922"/>
    <w:rsid w:val="00202FEC"/>
    <w:rsid w:val="00203D94"/>
    <w:rsid w:val="00204BC0"/>
    <w:rsid w:val="00205D66"/>
    <w:rsid w:val="00207587"/>
    <w:rsid w:val="00210EE6"/>
    <w:rsid w:val="002119D7"/>
    <w:rsid w:val="00211D4E"/>
    <w:rsid w:val="00212706"/>
    <w:rsid w:val="00212C11"/>
    <w:rsid w:val="00212F6D"/>
    <w:rsid w:val="00213E1B"/>
    <w:rsid w:val="00215173"/>
    <w:rsid w:val="00215F31"/>
    <w:rsid w:val="0021607C"/>
    <w:rsid w:val="00217DD9"/>
    <w:rsid w:val="00224A49"/>
    <w:rsid w:val="00225E37"/>
    <w:rsid w:val="00227D55"/>
    <w:rsid w:val="0023113E"/>
    <w:rsid w:val="0023206D"/>
    <w:rsid w:val="00232105"/>
    <w:rsid w:val="002359B9"/>
    <w:rsid w:val="0023659A"/>
    <w:rsid w:val="00236E00"/>
    <w:rsid w:val="00237128"/>
    <w:rsid w:val="00237FD5"/>
    <w:rsid w:val="00240F64"/>
    <w:rsid w:val="00241D4D"/>
    <w:rsid w:val="0024417B"/>
    <w:rsid w:val="002471ED"/>
    <w:rsid w:val="00250E5E"/>
    <w:rsid w:val="002523C1"/>
    <w:rsid w:val="002531EA"/>
    <w:rsid w:val="00257505"/>
    <w:rsid w:val="00260BD7"/>
    <w:rsid w:val="00260FE7"/>
    <w:rsid w:val="00261CC7"/>
    <w:rsid w:val="0026459F"/>
    <w:rsid w:val="00264BBF"/>
    <w:rsid w:val="00265293"/>
    <w:rsid w:val="002654DC"/>
    <w:rsid w:val="00266B31"/>
    <w:rsid w:val="00271148"/>
    <w:rsid w:val="00271892"/>
    <w:rsid w:val="00271CD5"/>
    <w:rsid w:val="00272F0A"/>
    <w:rsid w:val="00273803"/>
    <w:rsid w:val="00273F0A"/>
    <w:rsid w:val="0027438A"/>
    <w:rsid w:val="00274F40"/>
    <w:rsid w:val="00275564"/>
    <w:rsid w:val="0027656C"/>
    <w:rsid w:val="00276D4A"/>
    <w:rsid w:val="002771BB"/>
    <w:rsid w:val="00280556"/>
    <w:rsid w:val="00280937"/>
    <w:rsid w:val="00281EE8"/>
    <w:rsid w:val="0028210B"/>
    <w:rsid w:val="00283074"/>
    <w:rsid w:val="0028379A"/>
    <w:rsid w:val="0028405D"/>
    <w:rsid w:val="0028437A"/>
    <w:rsid w:val="00284B23"/>
    <w:rsid w:val="00285153"/>
    <w:rsid w:val="00285698"/>
    <w:rsid w:val="0028576C"/>
    <w:rsid w:val="00285863"/>
    <w:rsid w:val="00285BCC"/>
    <w:rsid w:val="00285BFE"/>
    <w:rsid w:val="00286965"/>
    <w:rsid w:val="00290C1A"/>
    <w:rsid w:val="00297957"/>
    <w:rsid w:val="002A0066"/>
    <w:rsid w:val="002A15E9"/>
    <w:rsid w:val="002A2135"/>
    <w:rsid w:val="002A5744"/>
    <w:rsid w:val="002A5A41"/>
    <w:rsid w:val="002A6B1E"/>
    <w:rsid w:val="002A6B2E"/>
    <w:rsid w:val="002A78C2"/>
    <w:rsid w:val="002B1A6D"/>
    <w:rsid w:val="002B39D7"/>
    <w:rsid w:val="002B50FC"/>
    <w:rsid w:val="002B62E5"/>
    <w:rsid w:val="002B6F5E"/>
    <w:rsid w:val="002B74BA"/>
    <w:rsid w:val="002C3650"/>
    <w:rsid w:val="002C42AA"/>
    <w:rsid w:val="002C44A3"/>
    <w:rsid w:val="002C6CF4"/>
    <w:rsid w:val="002D1754"/>
    <w:rsid w:val="002D2735"/>
    <w:rsid w:val="002D3645"/>
    <w:rsid w:val="002D374A"/>
    <w:rsid w:val="002D3962"/>
    <w:rsid w:val="002D5345"/>
    <w:rsid w:val="002D5C90"/>
    <w:rsid w:val="002E144D"/>
    <w:rsid w:val="002E2BC4"/>
    <w:rsid w:val="002E2BDE"/>
    <w:rsid w:val="002E2E63"/>
    <w:rsid w:val="002E5393"/>
    <w:rsid w:val="002E57A5"/>
    <w:rsid w:val="002E60A6"/>
    <w:rsid w:val="002E78F0"/>
    <w:rsid w:val="002E7CED"/>
    <w:rsid w:val="002F13FC"/>
    <w:rsid w:val="002F142A"/>
    <w:rsid w:val="002F2F49"/>
    <w:rsid w:val="002F521F"/>
    <w:rsid w:val="002F5D14"/>
    <w:rsid w:val="00300E22"/>
    <w:rsid w:val="00301F3E"/>
    <w:rsid w:val="00302CC5"/>
    <w:rsid w:val="00302F09"/>
    <w:rsid w:val="003036CD"/>
    <w:rsid w:val="00303AB1"/>
    <w:rsid w:val="0030425A"/>
    <w:rsid w:val="003055A5"/>
    <w:rsid w:val="00306110"/>
    <w:rsid w:val="00306797"/>
    <w:rsid w:val="003070BB"/>
    <w:rsid w:val="003071E3"/>
    <w:rsid w:val="00307973"/>
    <w:rsid w:val="003116A4"/>
    <w:rsid w:val="00311C86"/>
    <w:rsid w:val="0031375B"/>
    <w:rsid w:val="003151C8"/>
    <w:rsid w:val="00315608"/>
    <w:rsid w:val="00315DD1"/>
    <w:rsid w:val="003177D8"/>
    <w:rsid w:val="00321675"/>
    <w:rsid w:val="003225DD"/>
    <w:rsid w:val="0032532B"/>
    <w:rsid w:val="00326288"/>
    <w:rsid w:val="003309DB"/>
    <w:rsid w:val="00332225"/>
    <w:rsid w:val="00332FD2"/>
    <w:rsid w:val="00333FFF"/>
    <w:rsid w:val="00340222"/>
    <w:rsid w:val="00340257"/>
    <w:rsid w:val="00340E69"/>
    <w:rsid w:val="00341BAE"/>
    <w:rsid w:val="00341E7D"/>
    <w:rsid w:val="003433EE"/>
    <w:rsid w:val="00343F03"/>
    <w:rsid w:val="00344106"/>
    <w:rsid w:val="00344E41"/>
    <w:rsid w:val="00345E58"/>
    <w:rsid w:val="0034677D"/>
    <w:rsid w:val="0034747D"/>
    <w:rsid w:val="00347DE8"/>
    <w:rsid w:val="00347E3F"/>
    <w:rsid w:val="00350F5B"/>
    <w:rsid w:val="00351371"/>
    <w:rsid w:val="00352976"/>
    <w:rsid w:val="00354680"/>
    <w:rsid w:val="003551D6"/>
    <w:rsid w:val="0035556E"/>
    <w:rsid w:val="00356194"/>
    <w:rsid w:val="00357AAC"/>
    <w:rsid w:val="00361420"/>
    <w:rsid w:val="00362EAF"/>
    <w:rsid w:val="00363248"/>
    <w:rsid w:val="0036381E"/>
    <w:rsid w:val="00363A35"/>
    <w:rsid w:val="00363F51"/>
    <w:rsid w:val="00364626"/>
    <w:rsid w:val="00364A66"/>
    <w:rsid w:val="00364FF8"/>
    <w:rsid w:val="00365081"/>
    <w:rsid w:val="003662F6"/>
    <w:rsid w:val="00367FAC"/>
    <w:rsid w:val="0037055E"/>
    <w:rsid w:val="0037060F"/>
    <w:rsid w:val="003707D5"/>
    <w:rsid w:val="0037199D"/>
    <w:rsid w:val="003731B3"/>
    <w:rsid w:val="00373A27"/>
    <w:rsid w:val="00373DF2"/>
    <w:rsid w:val="00375B79"/>
    <w:rsid w:val="00375DC5"/>
    <w:rsid w:val="003767AD"/>
    <w:rsid w:val="003767F6"/>
    <w:rsid w:val="00376D85"/>
    <w:rsid w:val="00380040"/>
    <w:rsid w:val="00381599"/>
    <w:rsid w:val="003828A9"/>
    <w:rsid w:val="0038349B"/>
    <w:rsid w:val="00384F81"/>
    <w:rsid w:val="00385BFE"/>
    <w:rsid w:val="003862EA"/>
    <w:rsid w:val="00386764"/>
    <w:rsid w:val="003877E9"/>
    <w:rsid w:val="00391A53"/>
    <w:rsid w:val="00392E94"/>
    <w:rsid w:val="003939CE"/>
    <w:rsid w:val="00393D32"/>
    <w:rsid w:val="00393DAD"/>
    <w:rsid w:val="00394470"/>
    <w:rsid w:val="0039548A"/>
    <w:rsid w:val="003A1559"/>
    <w:rsid w:val="003A3261"/>
    <w:rsid w:val="003A44ED"/>
    <w:rsid w:val="003B05BA"/>
    <w:rsid w:val="003B0DA2"/>
    <w:rsid w:val="003B48BE"/>
    <w:rsid w:val="003B5C7E"/>
    <w:rsid w:val="003B76CB"/>
    <w:rsid w:val="003B7A83"/>
    <w:rsid w:val="003C0D15"/>
    <w:rsid w:val="003C23E0"/>
    <w:rsid w:val="003C5040"/>
    <w:rsid w:val="003D0A9C"/>
    <w:rsid w:val="003D0E59"/>
    <w:rsid w:val="003D4B84"/>
    <w:rsid w:val="003D4F8A"/>
    <w:rsid w:val="003D608A"/>
    <w:rsid w:val="003D64AF"/>
    <w:rsid w:val="003E0AF5"/>
    <w:rsid w:val="003E0F98"/>
    <w:rsid w:val="003E2195"/>
    <w:rsid w:val="003E2CD4"/>
    <w:rsid w:val="003E2D15"/>
    <w:rsid w:val="003F0E19"/>
    <w:rsid w:val="003F2EF2"/>
    <w:rsid w:val="003F34C3"/>
    <w:rsid w:val="003F4C7F"/>
    <w:rsid w:val="003F4DB4"/>
    <w:rsid w:val="003F638F"/>
    <w:rsid w:val="003F66AF"/>
    <w:rsid w:val="003F6C80"/>
    <w:rsid w:val="003F77FC"/>
    <w:rsid w:val="003F7CF3"/>
    <w:rsid w:val="004002D6"/>
    <w:rsid w:val="00402AAC"/>
    <w:rsid w:val="00403B24"/>
    <w:rsid w:val="00403DA9"/>
    <w:rsid w:val="00405212"/>
    <w:rsid w:val="00405D31"/>
    <w:rsid w:val="00406672"/>
    <w:rsid w:val="00407E8F"/>
    <w:rsid w:val="00410138"/>
    <w:rsid w:val="00410841"/>
    <w:rsid w:val="00410C1C"/>
    <w:rsid w:val="00412807"/>
    <w:rsid w:val="0041341D"/>
    <w:rsid w:val="0041345F"/>
    <w:rsid w:val="00415E53"/>
    <w:rsid w:val="0042040B"/>
    <w:rsid w:val="0042046C"/>
    <w:rsid w:val="00420B1C"/>
    <w:rsid w:val="00421B7A"/>
    <w:rsid w:val="00421DA5"/>
    <w:rsid w:val="00422876"/>
    <w:rsid w:val="0042458E"/>
    <w:rsid w:val="00424D94"/>
    <w:rsid w:val="00426B83"/>
    <w:rsid w:val="00427085"/>
    <w:rsid w:val="004275A7"/>
    <w:rsid w:val="0043019A"/>
    <w:rsid w:val="004313ED"/>
    <w:rsid w:val="0043221B"/>
    <w:rsid w:val="00432378"/>
    <w:rsid w:val="0043304D"/>
    <w:rsid w:val="004337FB"/>
    <w:rsid w:val="0043488F"/>
    <w:rsid w:val="00435C3B"/>
    <w:rsid w:val="00437437"/>
    <w:rsid w:val="00441C43"/>
    <w:rsid w:val="00441D28"/>
    <w:rsid w:val="00441F4B"/>
    <w:rsid w:val="00442963"/>
    <w:rsid w:val="00442AE4"/>
    <w:rsid w:val="0044366B"/>
    <w:rsid w:val="0044495B"/>
    <w:rsid w:val="0044689E"/>
    <w:rsid w:val="004479A2"/>
    <w:rsid w:val="00453F7A"/>
    <w:rsid w:val="00454A7D"/>
    <w:rsid w:val="0045551F"/>
    <w:rsid w:val="00455F16"/>
    <w:rsid w:val="00457430"/>
    <w:rsid w:val="00460248"/>
    <w:rsid w:val="004607F4"/>
    <w:rsid w:val="00461B03"/>
    <w:rsid w:val="00462501"/>
    <w:rsid w:val="00462E49"/>
    <w:rsid w:val="00463DF1"/>
    <w:rsid w:val="0046659F"/>
    <w:rsid w:val="00466CBB"/>
    <w:rsid w:val="00467478"/>
    <w:rsid w:val="004707FC"/>
    <w:rsid w:val="00474310"/>
    <w:rsid w:val="00476866"/>
    <w:rsid w:val="00476FD4"/>
    <w:rsid w:val="00480E63"/>
    <w:rsid w:val="00482EDB"/>
    <w:rsid w:val="00484027"/>
    <w:rsid w:val="00486122"/>
    <w:rsid w:val="00486488"/>
    <w:rsid w:val="004865F0"/>
    <w:rsid w:val="00487A20"/>
    <w:rsid w:val="00490A5D"/>
    <w:rsid w:val="00490F7E"/>
    <w:rsid w:val="0049120E"/>
    <w:rsid w:val="00491969"/>
    <w:rsid w:val="00492117"/>
    <w:rsid w:val="00492329"/>
    <w:rsid w:val="00492792"/>
    <w:rsid w:val="00493838"/>
    <w:rsid w:val="00494B21"/>
    <w:rsid w:val="00495363"/>
    <w:rsid w:val="00496F91"/>
    <w:rsid w:val="004A04D1"/>
    <w:rsid w:val="004A1C1F"/>
    <w:rsid w:val="004A4C46"/>
    <w:rsid w:val="004A518C"/>
    <w:rsid w:val="004A773F"/>
    <w:rsid w:val="004B0CC8"/>
    <w:rsid w:val="004B356C"/>
    <w:rsid w:val="004B458A"/>
    <w:rsid w:val="004B5853"/>
    <w:rsid w:val="004B5FB2"/>
    <w:rsid w:val="004B60E9"/>
    <w:rsid w:val="004B65DA"/>
    <w:rsid w:val="004B68AC"/>
    <w:rsid w:val="004B6BE3"/>
    <w:rsid w:val="004B7817"/>
    <w:rsid w:val="004B7C27"/>
    <w:rsid w:val="004B7E3F"/>
    <w:rsid w:val="004C0A0E"/>
    <w:rsid w:val="004C177D"/>
    <w:rsid w:val="004C20C2"/>
    <w:rsid w:val="004C45E7"/>
    <w:rsid w:val="004C5F89"/>
    <w:rsid w:val="004C627F"/>
    <w:rsid w:val="004C69C3"/>
    <w:rsid w:val="004C704F"/>
    <w:rsid w:val="004C7054"/>
    <w:rsid w:val="004C7255"/>
    <w:rsid w:val="004C7553"/>
    <w:rsid w:val="004C7F70"/>
    <w:rsid w:val="004D0DEC"/>
    <w:rsid w:val="004D1F93"/>
    <w:rsid w:val="004D2C86"/>
    <w:rsid w:val="004D3102"/>
    <w:rsid w:val="004D4137"/>
    <w:rsid w:val="004D4513"/>
    <w:rsid w:val="004D4E8B"/>
    <w:rsid w:val="004D59AC"/>
    <w:rsid w:val="004D5ECF"/>
    <w:rsid w:val="004D7CD1"/>
    <w:rsid w:val="004D7E67"/>
    <w:rsid w:val="004E0431"/>
    <w:rsid w:val="004E0808"/>
    <w:rsid w:val="004E0D6A"/>
    <w:rsid w:val="004E1677"/>
    <w:rsid w:val="004E1DFF"/>
    <w:rsid w:val="004E3CA9"/>
    <w:rsid w:val="004E3D9D"/>
    <w:rsid w:val="004E737C"/>
    <w:rsid w:val="004E7E29"/>
    <w:rsid w:val="004F2553"/>
    <w:rsid w:val="004F25B7"/>
    <w:rsid w:val="004F4F80"/>
    <w:rsid w:val="004F5255"/>
    <w:rsid w:val="004F5EF7"/>
    <w:rsid w:val="004F77FA"/>
    <w:rsid w:val="004F7B1C"/>
    <w:rsid w:val="00501C09"/>
    <w:rsid w:val="00501D3C"/>
    <w:rsid w:val="00502129"/>
    <w:rsid w:val="00503595"/>
    <w:rsid w:val="00505AB8"/>
    <w:rsid w:val="00506072"/>
    <w:rsid w:val="005073BF"/>
    <w:rsid w:val="00510486"/>
    <w:rsid w:val="00510C3C"/>
    <w:rsid w:val="00511519"/>
    <w:rsid w:val="005119C2"/>
    <w:rsid w:val="00512245"/>
    <w:rsid w:val="00512759"/>
    <w:rsid w:val="00512BE1"/>
    <w:rsid w:val="00513867"/>
    <w:rsid w:val="00515C1C"/>
    <w:rsid w:val="0051661A"/>
    <w:rsid w:val="00517627"/>
    <w:rsid w:val="00517754"/>
    <w:rsid w:val="00520A61"/>
    <w:rsid w:val="0052394D"/>
    <w:rsid w:val="00523A8A"/>
    <w:rsid w:val="005249C5"/>
    <w:rsid w:val="00525E46"/>
    <w:rsid w:val="0052609D"/>
    <w:rsid w:val="005271B4"/>
    <w:rsid w:val="0052787F"/>
    <w:rsid w:val="005278B3"/>
    <w:rsid w:val="00527A91"/>
    <w:rsid w:val="00527F3E"/>
    <w:rsid w:val="005307E7"/>
    <w:rsid w:val="005328A3"/>
    <w:rsid w:val="0053461E"/>
    <w:rsid w:val="00534961"/>
    <w:rsid w:val="0053676F"/>
    <w:rsid w:val="00537782"/>
    <w:rsid w:val="00544AC4"/>
    <w:rsid w:val="00544C7D"/>
    <w:rsid w:val="0054586F"/>
    <w:rsid w:val="005474F1"/>
    <w:rsid w:val="00547B4F"/>
    <w:rsid w:val="005513B3"/>
    <w:rsid w:val="00551D2B"/>
    <w:rsid w:val="00552F70"/>
    <w:rsid w:val="00553588"/>
    <w:rsid w:val="00554786"/>
    <w:rsid w:val="00556697"/>
    <w:rsid w:val="005571E3"/>
    <w:rsid w:val="0056203D"/>
    <w:rsid w:val="0056266C"/>
    <w:rsid w:val="00565C5B"/>
    <w:rsid w:val="00566E17"/>
    <w:rsid w:val="00566F0C"/>
    <w:rsid w:val="0056772B"/>
    <w:rsid w:val="00567F44"/>
    <w:rsid w:val="005702BC"/>
    <w:rsid w:val="00571733"/>
    <w:rsid w:val="00571F58"/>
    <w:rsid w:val="005720E0"/>
    <w:rsid w:val="0057396F"/>
    <w:rsid w:val="00573BC9"/>
    <w:rsid w:val="00574BF8"/>
    <w:rsid w:val="00575596"/>
    <w:rsid w:val="0058032E"/>
    <w:rsid w:val="0058124A"/>
    <w:rsid w:val="0058131A"/>
    <w:rsid w:val="005823EC"/>
    <w:rsid w:val="00584772"/>
    <w:rsid w:val="00584B4C"/>
    <w:rsid w:val="005868FB"/>
    <w:rsid w:val="00590EA2"/>
    <w:rsid w:val="005912E9"/>
    <w:rsid w:val="00591EE3"/>
    <w:rsid w:val="005920F4"/>
    <w:rsid w:val="005925F0"/>
    <w:rsid w:val="00592727"/>
    <w:rsid w:val="00593166"/>
    <w:rsid w:val="005953E4"/>
    <w:rsid w:val="00595CFA"/>
    <w:rsid w:val="0059639F"/>
    <w:rsid w:val="00596CC0"/>
    <w:rsid w:val="005A2AAB"/>
    <w:rsid w:val="005A3258"/>
    <w:rsid w:val="005A36AB"/>
    <w:rsid w:val="005A6059"/>
    <w:rsid w:val="005A6347"/>
    <w:rsid w:val="005A6691"/>
    <w:rsid w:val="005A6B68"/>
    <w:rsid w:val="005A7AF6"/>
    <w:rsid w:val="005B180C"/>
    <w:rsid w:val="005B3B8A"/>
    <w:rsid w:val="005B4AEA"/>
    <w:rsid w:val="005B4B3C"/>
    <w:rsid w:val="005B5066"/>
    <w:rsid w:val="005B6709"/>
    <w:rsid w:val="005C0374"/>
    <w:rsid w:val="005C1A7A"/>
    <w:rsid w:val="005C2577"/>
    <w:rsid w:val="005C50D9"/>
    <w:rsid w:val="005C53AC"/>
    <w:rsid w:val="005C5B15"/>
    <w:rsid w:val="005C6DCD"/>
    <w:rsid w:val="005D098D"/>
    <w:rsid w:val="005D48F3"/>
    <w:rsid w:val="005D52FF"/>
    <w:rsid w:val="005D5331"/>
    <w:rsid w:val="005D57CA"/>
    <w:rsid w:val="005D6305"/>
    <w:rsid w:val="005D7689"/>
    <w:rsid w:val="005E00E7"/>
    <w:rsid w:val="005E00FE"/>
    <w:rsid w:val="005E2094"/>
    <w:rsid w:val="005E2399"/>
    <w:rsid w:val="005E3D50"/>
    <w:rsid w:val="005E4BBC"/>
    <w:rsid w:val="005E75CA"/>
    <w:rsid w:val="005E7B5F"/>
    <w:rsid w:val="005F19D7"/>
    <w:rsid w:val="005F4AB8"/>
    <w:rsid w:val="005F4CE2"/>
    <w:rsid w:val="0060076C"/>
    <w:rsid w:val="006010D2"/>
    <w:rsid w:val="006037FA"/>
    <w:rsid w:val="00605057"/>
    <w:rsid w:val="00605AD9"/>
    <w:rsid w:val="00605D18"/>
    <w:rsid w:val="00606B50"/>
    <w:rsid w:val="00607339"/>
    <w:rsid w:val="00611226"/>
    <w:rsid w:val="0061158B"/>
    <w:rsid w:val="006126D1"/>
    <w:rsid w:val="00613C75"/>
    <w:rsid w:val="0062039E"/>
    <w:rsid w:val="00625BE7"/>
    <w:rsid w:val="00626B83"/>
    <w:rsid w:val="006279F0"/>
    <w:rsid w:val="00627EDB"/>
    <w:rsid w:val="00631568"/>
    <w:rsid w:val="00633A7F"/>
    <w:rsid w:val="00633F5B"/>
    <w:rsid w:val="00634719"/>
    <w:rsid w:val="0063560B"/>
    <w:rsid w:val="00636FE3"/>
    <w:rsid w:val="00640E06"/>
    <w:rsid w:val="00641010"/>
    <w:rsid w:val="006412F1"/>
    <w:rsid w:val="00642854"/>
    <w:rsid w:val="0064304A"/>
    <w:rsid w:val="00647E65"/>
    <w:rsid w:val="00651C31"/>
    <w:rsid w:val="0065215F"/>
    <w:rsid w:val="00652FA3"/>
    <w:rsid w:val="006535FD"/>
    <w:rsid w:val="0065452B"/>
    <w:rsid w:val="00654745"/>
    <w:rsid w:val="00656129"/>
    <w:rsid w:val="00656952"/>
    <w:rsid w:val="00656A60"/>
    <w:rsid w:val="00660081"/>
    <w:rsid w:val="00660B36"/>
    <w:rsid w:val="00662D8D"/>
    <w:rsid w:val="006645AF"/>
    <w:rsid w:val="00666CD7"/>
    <w:rsid w:val="00667925"/>
    <w:rsid w:val="006705CF"/>
    <w:rsid w:val="006708F1"/>
    <w:rsid w:val="00671708"/>
    <w:rsid w:val="00671FD2"/>
    <w:rsid w:val="0067353C"/>
    <w:rsid w:val="00674117"/>
    <w:rsid w:val="00674189"/>
    <w:rsid w:val="006752F1"/>
    <w:rsid w:val="00676827"/>
    <w:rsid w:val="00677202"/>
    <w:rsid w:val="0067746A"/>
    <w:rsid w:val="0067762D"/>
    <w:rsid w:val="0067771D"/>
    <w:rsid w:val="00680CE2"/>
    <w:rsid w:val="00680ED4"/>
    <w:rsid w:val="006811F7"/>
    <w:rsid w:val="006824B2"/>
    <w:rsid w:val="006827B3"/>
    <w:rsid w:val="00683193"/>
    <w:rsid w:val="00683EE8"/>
    <w:rsid w:val="006842E7"/>
    <w:rsid w:val="00687957"/>
    <w:rsid w:val="00690345"/>
    <w:rsid w:val="00691D40"/>
    <w:rsid w:val="006943D5"/>
    <w:rsid w:val="006943FD"/>
    <w:rsid w:val="00696F26"/>
    <w:rsid w:val="006970A9"/>
    <w:rsid w:val="006A05B6"/>
    <w:rsid w:val="006A17B4"/>
    <w:rsid w:val="006A4C53"/>
    <w:rsid w:val="006A56FF"/>
    <w:rsid w:val="006A6261"/>
    <w:rsid w:val="006A6275"/>
    <w:rsid w:val="006A69A6"/>
    <w:rsid w:val="006A726B"/>
    <w:rsid w:val="006B0DB0"/>
    <w:rsid w:val="006B12DD"/>
    <w:rsid w:val="006B25E3"/>
    <w:rsid w:val="006B32BE"/>
    <w:rsid w:val="006B7481"/>
    <w:rsid w:val="006B79B7"/>
    <w:rsid w:val="006B7BB4"/>
    <w:rsid w:val="006C058F"/>
    <w:rsid w:val="006C189B"/>
    <w:rsid w:val="006C18A3"/>
    <w:rsid w:val="006C4191"/>
    <w:rsid w:val="006C451F"/>
    <w:rsid w:val="006C5260"/>
    <w:rsid w:val="006C5D49"/>
    <w:rsid w:val="006C74CE"/>
    <w:rsid w:val="006C7D66"/>
    <w:rsid w:val="006D097C"/>
    <w:rsid w:val="006D1B60"/>
    <w:rsid w:val="006D2564"/>
    <w:rsid w:val="006D2627"/>
    <w:rsid w:val="006D3237"/>
    <w:rsid w:val="006D3C88"/>
    <w:rsid w:val="006D3F9C"/>
    <w:rsid w:val="006D5C80"/>
    <w:rsid w:val="006D6570"/>
    <w:rsid w:val="006D6758"/>
    <w:rsid w:val="006E2103"/>
    <w:rsid w:val="006E3D19"/>
    <w:rsid w:val="006E40FF"/>
    <w:rsid w:val="006E70BC"/>
    <w:rsid w:val="006F09CB"/>
    <w:rsid w:val="006F0BD1"/>
    <w:rsid w:val="006F0FF9"/>
    <w:rsid w:val="006F1D83"/>
    <w:rsid w:val="006F405D"/>
    <w:rsid w:val="006F444A"/>
    <w:rsid w:val="006F47DD"/>
    <w:rsid w:val="006F4C41"/>
    <w:rsid w:val="006F5ED2"/>
    <w:rsid w:val="006F76DB"/>
    <w:rsid w:val="00700F2C"/>
    <w:rsid w:val="00702427"/>
    <w:rsid w:val="00703CC0"/>
    <w:rsid w:val="0070656D"/>
    <w:rsid w:val="007071EE"/>
    <w:rsid w:val="00710502"/>
    <w:rsid w:val="007107C2"/>
    <w:rsid w:val="00710914"/>
    <w:rsid w:val="00710A27"/>
    <w:rsid w:val="00711ACA"/>
    <w:rsid w:val="007152BB"/>
    <w:rsid w:val="0072059B"/>
    <w:rsid w:val="00721DAA"/>
    <w:rsid w:val="0072228C"/>
    <w:rsid w:val="00723675"/>
    <w:rsid w:val="00724150"/>
    <w:rsid w:val="0072425F"/>
    <w:rsid w:val="007259F6"/>
    <w:rsid w:val="00731AB5"/>
    <w:rsid w:val="00733AD9"/>
    <w:rsid w:val="007362CD"/>
    <w:rsid w:val="0073692E"/>
    <w:rsid w:val="00736A81"/>
    <w:rsid w:val="00740349"/>
    <w:rsid w:val="00741500"/>
    <w:rsid w:val="0074596A"/>
    <w:rsid w:val="00746362"/>
    <w:rsid w:val="007473A9"/>
    <w:rsid w:val="00751B37"/>
    <w:rsid w:val="00752F4E"/>
    <w:rsid w:val="007574AA"/>
    <w:rsid w:val="00761A28"/>
    <w:rsid w:val="00763B3B"/>
    <w:rsid w:val="00764722"/>
    <w:rsid w:val="007705FA"/>
    <w:rsid w:val="007710BB"/>
    <w:rsid w:val="007717D7"/>
    <w:rsid w:val="007718F3"/>
    <w:rsid w:val="007719EA"/>
    <w:rsid w:val="0077213F"/>
    <w:rsid w:val="0077362E"/>
    <w:rsid w:val="007754D0"/>
    <w:rsid w:val="00780703"/>
    <w:rsid w:val="00781749"/>
    <w:rsid w:val="00782979"/>
    <w:rsid w:val="00783BA9"/>
    <w:rsid w:val="0078551D"/>
    <w:rsid w:val="00785583"/>
    <w:rsid w:val="007870B3"/>
    <w:rsid w:val="00787AF4"/>
    <w:rsid w:val="007909DC"/>
    <w:rsid w:val="00791841"/>
    <w:rsid w:val="00791B16"/>
    <w:rsid w:val="00793B18"/>
    <w:rsid w:val="00793E17"/>
    <w:rsid w:val="00797697"/>
    <w:rsid w:val="007A074E"/>
    <w:rsid w:val="007A1615"/>
    <w:rsid w:val="007A243F"/>
    <w:rsid w:val="007A2EBF"/>
    <w:rsid w:val="007A363B"/>
    <w:rsid w:val="007A4013"/>
    <w:rsid w:val="007A45F5"/>
    <w:rsid w:val="007A6FDF"/>
    <w:rsid w:val="007A7A35"/>
    <w:rsid w:val="007A7F92"/>
    <w:rsid w:val="007B0318"/>
    <w:rsid w:val="007B0CAB"/>
    <w:rsid w:val="007B2360"/>
    <w:rsid w:val="007B298C"/>
    <w:rsid w:val="007B532D"/>
    <w:rsid w:val="007B5655"/>
    <w:rsid w:val="007B5EE5"/>
    <w:rsid w:val="007B6D8F"/>
    <w:rsid w:val="007B6F55"/>
    <w:rsid w:val="007B6F5A"/>
    <w:rsid w:val="007B7B0E"/>
    <w:rsid w:val="007C14F6"/>
    <w:rsid w:val="007C159D"/>
    <w:rsid w:val="007C17A0"/>
    <w:rsid w:val="007C1AF3"/>
    <w:rsid w:val="007C297B"/>
    <w:rsid w:val="007C2BE4"/>
    <w:rsid w:val="007C3805"/>
    <w:rsid w:val="007C4C21"/>
    <w:rsid w:val="007C5702"/>
    <w:rsid w:val="007C630F"/>
    <w:rsid w:val="007C6B04"/>
    <w:rsid w:val="007D0F30"/>
    <w:rsid w:val="007D2252"/>
    <w:rsid w:val="007D34CE"/>
    <w:rsid w:val="007D3823"/>
    <w:rsid w:val="007D3C27"/>
    <w:rsid w:val="007D53FB"/>
    <w:rsid w:val="007D5886"/>
    <w:rsid w:val="007D730D"/>
    <w:rsid w:val="007D7DC9"/>
    <w:rsid w:val="007E0181"/>
    <w:rsid w:val="007E1245"/>
    <w:rsid w:val="007E1479"/>
    <w:rsid w:val="007E24B7"/>
    <w:rsid w:val="007E2B98"/>
    <w:rsid w:val="007E2FC1"/>
    <w:rsid w:val="007E35E6"/>
    <w:rsid w:val="007E7B12"/>
    <w:rsid w:val="007F00D1"/>
    <w:rsid w:val="007F064A"/>
    <w:rsid w:val="007F2147"/>
    <w:rsid w:val="007F2242"/>
    <w:rsid w:val="007F2ACF"/>
    <w:rsid w:val="007F39EC"/>
    <w:rsid w:val="007F3FD4"/>
    <w:rsid w:val="007F72C4"/>
    <w:rsid w:val="00800794"/>
    <w:rsid w:val="00800C53"/>
    <w:rsid w:val="00800E2A"/>
    <w:rsid w:val="008011C4"/>
    <w:rsid w:val="00802130"/>
    <w:rsid w:val="0080288F"/>
    <w:rsid w:val="008028AA"/>
    <w:rsid w:val="008033C6"/>
    <w:rsid w:val="00803A38"/>
    <w:rsid w:val="008064C9"/>
    <w:rsid w:val="00810683"/>
    <w:rsid w:val="0081166B"/>
    <w:rsid w:val="00811C83"/>
    <w:rsid w:val="008129A0"/>
    <w:rsid w:val="00812F39"/>
    <w:rsid w:val="00813CB3"/>
    <w:rsid w:val="00821166"/>
    <w:rsid w:val="00821D2C"/>
    <w:rsid w:val="00822F8A"/>
    <w:rsid w:val="00823248"/>
    <w:rsid w:val="008235FE"/>
    <w:rsid w:val="00823E71"/>
    <w:rsid w:val="00825B3F"/>
    <w:rsid w:val="00825FE2"/>
    <w:rsid w:val="00832AC9"/>
    <w:rsid w:val="00833401"/>
    <w:rsid w:val="00834B6E"/>
    <w:rsid w:val="00834F99"/>
    <w:rsid w:val="00835FBD"/>
    <w:rsid w:val="008370FC"/>
    <w:rsid w:val="00837220"/>
    <w:rsid w:val="00837BB4"/>
    <w:rsid w:val="008407AE"/>
    <w:rsid w:val="00840D41"/>
    <w:rsid w:val="008411A3"/>
    <w:rsid w:val="00841BE8"/>
    <w:rsid w:val="008432B3"/>
    <w:rsid w:val="00843E43"/>
    <w:rsid w:val="00845F98"/>
    <w:rsid w:val="008465A0"/>
    <w:rsid w:val="008478F2"/>
    <w:rsid w:val="00850636"/>
    <w:rsid w:val="00850EDC"/>
    <w:rsid w:val="0085145F"/>
    <w:rsid w:val="00852854"/>
    <w:rsid w:val="0085291D"/>
    <w:rsid w:val="00854D9E"/>
    <w:rsid w:val="00855C2A"/>
    <w:rsid w:val="00856B82"/>
    <w:rsid w:val="00860178"/>
    <w:rsid w:val="0086040E"/>
    <w:rsid w:val="00861DB8"/>
    <w:rsid w:val="008645A0"/>
    <w:rsid w:val="00864CF1"/>
    <w:rsid w:val="00864E4D"/>
    <w:rsid w:val="00866664"/>
    <w:rsid w:val="00866A23"/>
    <w:rsid w:val="00866C64"/>
    <w:rsid w:val="00867636"/>
    <w:rsid w:val="00871BD1"/>
    <w:rsid w:val="00871CFB"/>
    <w:rsid w:val="008736D3"/>
    <w:rsid w:val="00876402"/>
    <w:rsid w:val="00876AF7"/>
    <w:rsid w:val="00882F82"/>
    <w:rsid w:val="008837EE"/>
    <w:rsid w:val="008840F1"/>
    <w:rsid w:val="00884806"/>
    <w:rsid w:val="00885136"/>
    <w:rsid w:val="00885758"/>
    <w:rsid w:val="00885CB0"/>
    <w:rsid w:val="00887133"/>
    <w:rsid w:val="008905A4"/>
    <w:rsid w:val="0089073B"/>
    <w:rsid w:val="00890C69"/>
    <w:rsid w:val="008935DC"/>
    <w:rsid w:val="00893932"/>
    <w:rsid w:val="00893ACE"/>
    <w:rsid w:val="00893C74"/>
    <w:rsid w:val="00894982"/>
    <w:rsid w:val="00895052"/>
    <w:rsid w:val="008A0145"/>
    <w:rsid w:val="008A0DEB"/>
    <w:rsid w:val="008A1B76"/>
    <w:rsid w:val="008A3955"/>
    <w:rsid w:val="008A55BA"/>
    <w:rsid w:val="008A747A"/>
    <w:rsid w:val="008B0CB5"/>
    <w:rsid w:val="008B0E3F"/>
    <w:rsid w:val="008B195E"/>
    <w:rsid w:val="008B1ACC"/>
    <w:rsid w:val="008B247A"/>
    <w:rsid w:val="008B253B"/>
    <w:rsid w:val="008B3117"/>
    <w:rsid w:val="008B535B"/>
    <w:rsid w:val="008B67DC"/>
    <w:rsid w:val="008B7ABB"/>
    <w:rsid w:val="008C1933"/>
    <w:rsid w:val="008C2021"/>
    <w:rsid w:val="008C334E"/>
    <w:rsid w:val="008C3777"/>
    <w:rsid w:val="008C5FFA"/>
    <w:rsid w:val="008C6891"/>
    <w:rsid w:val="008C6DB3"/>
    <w:rsid w:val="008D036C"/>
    <w:rsid w:val="008D0E00"/>
    <w:rsid w:val="008D14EF"/>
    <w:rsid w:val="008D1BA0"/>
    <w:rsid w:val="008D1CFB"/>
    <w:rsid w:val="008D5AED"/>
    <w:rsid w:val="008D6376"/>
    <w:rsid w:val="008D64FC"/>
    <w:rsid w:val="008E1701"/>
    <w:rsid w:val="008E21E0"/>
    <w:rsid w:val="008E29ED"/>
    <w:rsid w:val="008E2C90"/>
    <w:rsid w:val="008E4B93"/>
    <w:rsid w:val="008E4E64"/>
    <w:rsid w:val="008E68FE"/>
    <w:rsid w:val="008E6C92"/>
    <w:rsid w:val="008F05EE"/>
    <w:rsid w:val="008F119F"/>
    <w:rsid w:val="008F355D"/>
    <w:rsid w:val="008F3E39"/>
    <w:rsid w:val="008F4693"/>
    <w:rsid w:val="008F4F6B"/>
    <w:rsid w:val="008F5ADF"/>
    <w:rsid w:val="008F7985"/>
    <w:rsid w:val="008F79FB"/>
    <w:rsid w:val="00900676"/>
    <w:rsid w:val="00902114"/>
    <w:rsid w:val="009037AF"/>
    <w:rsid w:val="00903FB9"/>
    <w:rsid w:val="0090555C"/>
    <w:rsid w:val="0090695E"/>
    <w:rsid w:val="009114D3"/>
    <w:rsid w:val="009123C6"/>
    <w:rsid w:val="00914F63"/>
    <w:rsid w:val="00915383"/>
    <w:rsid w:val="009170D5"/>
    <w:rsid w:val="00922A31"/>
    <w:rsid w:val="009232C1"/>
    <w:rsid w:val="009238F9"/>
    <w:rsid w:val="0092401D"/>
    <w:rsid w:val="00924E3F"/>
    <w:rsid w:val="009266B0"/>
    <w:rsid w:val="00926825"/>
    <w:rsid w:val="00927323"/>
    <w:rsid w:val="009304CA"/>
    <w:rsid w:val="00930828"/>
    <w:rsid w:val="00932723"/>
    <w:rsid w:val="0093334A"/>
    <w:rsid w:val="00935F22"/>
    <w:rsid w:val="009403A3"/>
    <w:rsid w:val="00941EAD"/>
    <w:rsid w:val="009443B8"/>
    <w:rsid w:val="009447BC"/>
    <w:rsid w:val="00946336"/>
    <w:rsid w:val="00946769"/>
    <w:rsid w:val="0095054B"/>
    <w:rsid w:val="00951AF6"/>
    <w:rsid w:val="009533D4"/>
    <w:rsid w:val="009536BB"/>
    <w:rsid w:val="009553A0"/>
    <w:rsid w:val="00961759"/>
    <w:rsid w:val="00961BCE"/>
    <w:rsid w:val="0096232C"/>
    <w:rsid w:val="00962CBB"/>
    <w:rsid w:val="00962EB8"/>
    <w:rsid w:val="00964DE0"/>
    <w:rsid w:val="0096639F"/>
    <w:rsid w:val="00970C23"/>
    <w:rsid w:val="009724B6"/>
    <w:rsid w:val="009740D0"/>
    <w:rsid w:val="009751E4"/>
    <w:rsid w:val="00976AC2"/>
    <w:rsid w:val="00976F95"/>
    <w:rsid w:val="00977343"/>
    <w:rsid w:val="0098180D"/>
    <w:rsid w:val="00981932"/>
    <w:rsid w:val="009834C6"/>
    <w:rsid w:val="00984D5F"/>
    <w:rsid w:val="0098563C"/>
    <w:rsid w:val="00985A14"/>
    <w:rsid w:val="009870C6"/>
    <w:rsid w:val="00987E19"/>
    <w:rsid w:val="009906E7"/>
    <w:rsid w:val="009909DD"/>
    <w:rsid w:val="009918DF"/>
    <w:rsid w:val="00992F67"/>
    <w:rsid w:val="00994304"/>
    <w:rsid w:val="009944D1"/>
    <w:rsid w:val="00994B60"/>
    <w:rsid w:val="0099537F"/>
    <w:rsid w:val="009972BE"/>
    <w:rsid w:val="00997A50"/>
    <w:rsid w:val="009A1242"/>
    <w:rsid w:val="009A1DE3"/>
    <w:rsid w:val="009A4E23"/>
    <w:rsid w:val="009A632C"/>
    <w:rsid w:val="009A6437"/>
    <w:rsid w:val="009A76A0"/>
    <w:rsid w:val="009A7E06"/>
    <w:rsid w:val="009B07DC"/>
    <w:rsid w:val="009B0924"/>
    <w:rsid w:val="009B2680"/>
    <w:rsid w:val="009B2A1F"/>
    <w:rsid w:val="009B4CB6"/>
    <w:rsid w:val="009B5C9B"/>
    <w:rsid w:val="009C0030"/>
    <w:rsid w:val="009C0601"/>
    <w:rsid w:val="009C0857"/>
    <w:rsid w:val="009C218F"/>
    <w:rsid w:val="009C3268"/>
    <w:rsid w:val="009C3E58"/>
    <w:rsid w:val="009C4FF8"/>
    <w:rsid w:val="009D041A"/>
    <w:rsid w:val="009D21C0"/>
    <w:rsid w:val="009D25E1"/>
    <w:rsid w:val="009D2DFF"/>
    <w:rsid w:val="009D3A51"/>
    <w:rsid w:val="009D489A"/>
    <w:rsid w:val="009D4F58"/>
    <w:rsid w:val="009D5AD5"/>
    <w:rsid w:val="009D5AE7"/>
    <w:rsid w:val="009D5FBA"/>
    <w:rsid w:val="009D7577"/>
    <w:rsid w:val="009E0791"/>
    <w:rsid w:val="009E18A2"/>
    <w:rsid w:val="009E27A4"/>
    <w:rsid w:val="009E387A"/>
    <w:rsid w:val="009E3A4C"/>
    <w:rsid w:val="009E406C"/>
    <w:rsid w:val="009E55D9"/>
    <w:rsid w:val="009E6425"/>
    <w:rsid w:val="009F23C2"/>
    <w:rsid w:val="009F2C0F"/>
    <w:rsid w:val="009F44AD"/>
    <w:rsid w:val="009F47ED"/>
    <w:rsid w:val="009F4AE1"/>
    <w:rsid w:val="009F550E"/>
    <w:rsid w:val="009F65CB"/>
    <w:rsid w:val="009F6CD1"/>
    <w:rsid w:val="00A02323"/>
    <w:rsid w:val="00A057DC"/>
    <w:rsid w:val="00A10305"/>
    <w:rsid w:val="00A11CE4"/>
    <w:rsid w:val="00A11D17"/>
    <w:rsid w:val="00A12EC9"/>
    <w:rsid w:val="00A132D9"/>
    <w:rsid w:val="00A14EED"/>
    <w:rsid w:val="00A1632E"/>
    <w:rsid w:val="00A17511"/>
    <w:rsid w:val="00A2098B"/>
    <w:rsid w:val="00A21540"/>
    <w:rsid w:val="00A239FE"/>
    <w:rsid w:val="00A23F46"/>
    <w:rsid w:val="00A259C5"/>
    <w:rsid w:val="00A25ABD"/>
    <w:rsid w:val="00A25EBA"/>
    <w:rsid w:val="00A26C60"/>
    <w:rsid w:val="00A273D8"/>
    <w:rsid w:val="00A27A4E"/>
    <w:rsid w:val="00A30FF9"/>
    <w:rsid w:val="00A32EB2"/>
    <w:rsid w:val="00A335E0"/>
    <w:rsid w:val="00A34E31"/>
    <w:rsid w:val="00A4091F"/>
    <w:rsid w:val="00A42D0D"/>
    <w:rsid w:val="00A43A63"/>
    <w:rsid w:val="00A44E3D"/>
    <w:rsid w:val="00A4540A"/>
    <w:rsid w:val="00A45B90"/>
    <w:rsid w:val="00A51026"/>
    <w:rsid w:val="00A51ECF"/>
    <w:rsid w:val="00A55959"/>
    <w:rsid w:val="00A56713"/>
    <w:rsid w:val="00A60D6D"/>
    <w:rsid w:val="00A62357"/>
    <w:rsid w:val="00A62761"/>
    <w:rsid w:val="00A64CE4"/>
    <w:rsid w:val="00A660EF"/>
    <w:rsid w:val="00A66D21"/>
    <w:rsid w:val="00A6733D"/>
    <w:rsid w:val="00A70B70"/>
    <w:rsid w:val="00A70D4E"/>
    <w:rsid w:val="00A73ED7"/>
    <w:rsid w:val="00A74ABB"/>
    <w:rsid w:val="00A75BC1"/>
    <w:rsid w:val="00A76BFD"/>
    <w:rsid w:val="00A77493"/>
    <w:rsid w:val="00A805FF"/>
    <w:rsid w:val="00A8067B"/>
    <w:rsid w:val="00A80954"/>
    <w:rsid w:val="00A81A2D"/>
    <w:rsid w:val="00A83C7C"/>
    <w:rsid w:val="00A85341"/>
    <w:rsid w:val="00A85BA5"/>
    <w:rsid w:val="00A85BEE"/>
    <w:rsid w:val="00A86152"/>
    <w:rsid w:val="00A86AE1"/>
    <w:rsid w:val="00A86B6A"/>
    <w:rsid w:val="00A87EB7"/>
    <w:rsid w:val="00A90C3B"/>
    <w:rsid w:val="00A91368"/>
    <w:rsid w:val="00A96186"/>
    <w:rsid w:val="00A97713"/>
    <w:rsid w:val="00AA15F1"/>
    <w:rsid w:val="00AA6A6F"/>
    <w:rsid w:val="00AA6E04"/>
    <w:rsid w:val="00AA7BA9"/>
    <w:rsid w:val="00AA7FEC"/>
    <w:rsid w:val="00AB218C"/>
    <w:rsid w:val="00AB2BE8"/>
    <w:rsid w:val="00AB3096"/>
    <w:rsid w:val="00AB3E60"/>
    <w:rsid w:val="00AB42AE"/>
    <w:rsid w:val="00AB5423"/>
    <w:rsid w:val="00AB7415"/>
    <w:rsid w:val="00AC0911"/>
    <w:rsid w:val="00AC16A2"/>
    <w:rsid w:val="00AC3238"/>
    <w:rsid w:val="00AC3644"/>
    <w:rsid w:val="00AC3D0C"/>
    <w:rsid w:val="00AC471C"/>
    <w:rsid w:val="00AC73BD"/>
    <w:rsid w:val="00AC7B09"/>
    <w:rsid w:val="00AD28FD"/>
    <w:rsid w:val="00AD2972"/>
    <w:rsid w:val="00AD2BA9"/>
    <w:rsid w:val="00AD32F2"/>
    <w:rsid w:val="00AD3DEA"/>
    <w:rsid w:val="00AD3F7A"/>
    <w:rsid w:val="00AD43FA"/>
    <w:rsid w:val="00AD4A50"/>
    <w:rsid w:val="00AD7288"/>
    <w:rsid w:val="00AD7F71"/>
    <w:rsid w:val="00AE24F2"/>
    <w:rsid w:val="00AE2EC2"/>
    <w:rsid w:val="00AE3DD6"/>
    <w:rsid w:val="00AE6BD1"/>
    <w:rsid w:val="00AF045D"/>
    <w:rsid w:val="00AF1CC9"/>
    <w:rsid w:val="00AF20D2"/>
    <w:rsid w:val="00AF48BD"/>
    <w:rsid w:val="00AF5704"/>
    <w:rsid w:val="00AF6753"/>
    <w:rsid w:val="00AF7ADF"/>
    <w:rsid w:val="00B0180A"/>
    <w:rsid w:val="00B01E3A"/>
    <w:rsid w:val="00B036AF"/>
    <w:rsid w:val="00B07B6B"/>
    <w:rsid w:val="00B116D9"/>
    <w:rsid w:val="00B12597"/>
    <w:rsid w:val="00B1350B"/>
    <w:rsid w:val="00B169A2"/>
    <w:rsid w:val="00B175D8"/>
    <w:rsid w:val="00B22DD6"/>
    <w:rsid w:val="00B22DDC"/>
    <w:rsid w:val="00B23AA0"/>
    <w:rsid w:val="00B250D5"/>
    <w:rsid w:val="00B27C6C"/>
    <w:rsid w:val="00B30AD3"/>
    <w:rsid w:val="00B3194E"/>
    <w:rsid w:val="00B3336A"/>
    <w:rsid w:val="00B33A46"/>
    <w:rsid w:val="00B33EFA"/>
    <w:rsid w:val="00B3590C"/>
    <w:rsid w:val="00B35D82"/>
    <w:rsid w:val="00B36196"/>
    <w:rsid w:val="00B4103A"/>
    <w:rsid w:val="00B417C7"/>
    <w:rsid w:val="00B4388D"/>
    <w:rsid w:val="00B440F9"/>
    <w:rsid w:val="00B45042"/>
    <w:rsid w:val="00B474C8"/>
    <w:rsid w:val="00B500F2"/>
    <w:rsid w:val="00B51888"/>
    <w:rsid w:val="00B5258A"/>
    <w:rsid w:val="00B53900"/>
    <w:rsid w:val="00B5421E"/>
    <w:rsid w:val="00B56B55"/>
    <w:rsid w:val="00B5765F"/>
    <w:rsid w:val="00B6176B"/>
    <w:rsid w:val="00B62AFA"/>
    <w:rsid w:val="00B6495A"/>
    <w:rsid w:val="00B66BA4"/>
    <w:rsid w:val="00B67AB1"/>
    <w:rsid w:val="00B70E49"/>
    <w:rsid w:val="00B71577"/>
    <w:rsid w:val="00B73384"/>
    <w:rsid w:val="00B73440"/>
    <w:rsid w:val="00B73FD7"/>
    <w:rsid w:val="00B74DED"/>
    <w:rsid w:val="00B75D34"/>
    <w:rsid w:val="00B763B8"/>
    <w:rsid w:val="00B7648B"/>
    <w:rsid w:val="00B76C91"/>
    <w:rsid w:val="00B7726B"/>
    <w:rsid w:val="00B8200E"/>
    <w:rsid w:val="00B83D73"/>
    <w:rsid w:val="00B84DA6"/>
    <w:rsid w:val="00B855FA"/>
    <w:rsid w:val="00B85604"/>
    <w:rsid w:val="00B85C75"/>
    <w:rsid w:val="00B8734C"/>
    <w:rsid w:val="00B87597"/>
    <w:rsid w:val="00B87EAE"/>
    <w:rsid w:val="00B9342F"/>
    <w:rsid w:val="00B93744"/>
    <w:rsid w:val="00B93A0F"/>
    <w:rsid w:val="00B945A8"/>
    <w:rsid w:val="00B94BE6"/>
    <w:rsid w:val="00B95832"/>
    <w:rsid w:val="00B97729"/>
    <w:rsid w:val="00BA0301"/>
    <w:rsid w:val="00BA42D7"/>
    <w:rsid w:val="00BA42EB"/>
    <w:rsid w:val="00BA4E4C"/>
    <w:rsid w:val="00BA51C8"/>
    <w:rsid w:val="00BA5846"/>
    <w:rsid w:val="00BA63CF"/>
    <w:rsid w:val="00BA6C8F"/>
    <w:rsid w:val="00BA7E38"/>
    <w:rsid w:val="00BB07A8"/>
    <w:rsid w:val="00BB14FE"/>
    <w:rsid w:val="00BB177A"/>
    <w:rsid w:val="00BB1D9F"/>
    <w:rsid w:val="00BB51A9"/>
    <w:rsid w:val="00BC185B"/>
    <w:rsid w:val="00BC1BF9"/>
    <w:rsid w:val="00BC28ED"/>
    <w:rsid w:val="00BC3102"/>
    <w:rsid w:val="00BC55AB"/>
    <w:rsid w:val="00BC629F"/>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756E"/>
    <w:rsid w:val="00BE75BB"/>
    <w:rsid w:val="00BE7ED9"/>
    <w:rsid w:val="00BF181D"/>
    <w:rsid w:val="00BF1B72"/>
    <w:rsid w:val="00BF28BA"/>
    <w:rsid w:val="00BF4314"/>
    <w:rsid w:val="00BF4B38"/>
    <w:rsid w:val="00C011BE"/>
    <w:rsid w:val="00C03670"/>
    <w:rsid w:val="00C03D59"/>
    <w:rsid w:val="00C04809"/>
    <w:rsid w:val="00C05161"/>
    <w:rsid w:val="00C077DE"/>
    <w:rsid w:val="00C07A01"/>
    <w:rsid w:val="00C07C8A"/>
    <w:rsid w:val="00C1021E"/>
    <w:rsid w:val="00C10617"/>
    <w:rsid w:val="00C10B31"/>
    <w:rsid w:val="00C1122F"/>
    <w:rsid w:val="00C12E0B"/>
    <w:rsid w:val="00C1524D"/>
    <w:rsid w:val="00C15C62"/>
    <w:rsid w:val="00C15D19"/>
    <w:rsid w:val="00C15F55"/>
    <w:rsid w:val="00C172F9"/>
    <w:rsid w:val="00C17F7C"/>
    <w:rsid w:val="00C20975"/>
    <w:rsid w:val="00C21B6D"/>
    <w:rsid w:val="00C22039"/>
    <w:rsid w:val="00C221EC"/>
    <w:rsid w:val="00C236BE"/>
    <w:rsid w:val="00C24999"/>
    <w:rsid w:val="00C25329"/>
    <w:rsid w:val="00C257A8"/>
    <w:rsid w:val="00C25B92"/>
    <w:rsid w:val="00C26321"/>
    <w:rsid w:val="00C26585"/>
    <w:rsid w:val="00C27D7B"/>
    <w:rsid w:val="00C30153"/>
    <w:rsid w:val="00C31ED2"/>
    <w:rsid w:val="00C330D7"/>
    <w:rsid w:val="00C33D31"/>
    <w:rsid w:val="00C33D4D"/>
    <w:rsid w:val="00C3466A"/>
    <w:rsid w:val="00C348AC"/>
    <w:rsid w:val="00C36EB3"/>
    <w:rsid w:val="00C377AD"/>
    <w:rsid w:val="00C40851"/>
    <w:rsid w:val="00C40B21"/>
    <w:rsid w:val="00C42D35"/>
    <w:rsid w:val="00C43210"/>
    <w:rsid w:val="00C43471"/>
    <w:rsid w:val="00C43B61"/>
    <w:rsid w:val="00C443FC"/>
    <w:rsid w:val="00C45031"/>
    <w:rsid w:val="00C450B9"/>
    <w:rsid w:val="00C454D8"/>
    <w:rsid w:val="00C45E6A"/>
    <w:rsid w:val="00C46A08"/>
    <w:rsid w:val="00C51A58"/>
    <w:rsid w:val="00C53274"/>
    <w:rsid w:val="00C5363A"/>
    <w:rsid w:val="00C549C2"/>
    <w:rsid w:val="00C55002"/>
    <w:rsid w:val="00C55B17"/>
    <w:rsid w:val="00C64809"/>
    <w:rsid w:val="00C64946"/>
    <w:rsid w:val="00C6553D"/>
    <w:rsid w:val="00C66172"/>
    <w:rsid w:val="00C67B0D"/>
    <w:rsid w:val="00C7421B"/>
    <w:rsid w:val="00C77269"/>
    <w:rsid w:val="00C812F4"/>
    <w:rsid w:val="00C81D3F"/>
    <w:rsid w:val="00C82896"/>
    <w:rsid w:val="00C82F08"/>
    <w:rsid w:val="00C84728"/>
    <w:rsid w:val="00C8512A"/>
    <w:rsid w:val="00C861A3"/>
    <w:rsid w:val="00C866C2"/>
    <w:rsid w:val="00C87B1A"/>
    <w:rsid w:val="00C90DCE"/>
    <w:rsid w:val="00C9170C"/>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7909"/>
    <w:rsid w:val="00CB1A82"/>
    <w:rsid w:val="00CB2F8A"/>
    <w:rsid w:val="00CB2FFA"/>
    <w:rsid w:val="00CB4AD6"/>
    <w:rsid w:val="00CB4EB6"/>
    <w:rsid w:val="00CB4F93"/>
    <w:rsid w:val="00CB4FD8"/>
    <w:rsid w:val="00CB508C"/>
    <w:rsid w:val="00CB774F"/>
    <w:rsid w:val="00CC2F8A"/>
    <w:rsid w:val="00CC3645"/>
    <w:rsid w:val="00CC40BA"/>
    <w:rsid w:val="00CC7C12"/>
    <w:rsid w:val="00CD18A2"/>
    <w:rsid w:val="00CD1CC5"/>
    <w:rsid w:val="00CD4E86"/>
    <w:rsid w:val="00CD5053"/>
    <w:rsid w:val="00CE195C"/>
    <w:rsid w:val="00CE41D0"/>
    <w:rsid w:val="00CE611A"/>
    <w:rsid w:val="00CF243B"/>
    <w:rsid w:val="00CF2519"/>
    <w:rsid w:val="00CF2BB6"/>
    <w:rsid w:val="00CF42A0"/>
    <w:rsid w:val="00CF75CC"/>
    <w:rsid w:val="00D011C2"/>
    <w:rsid w:val="00D01C13"/>
    <w:rsid w:val="00D02029"/>
    <w:rsid w:val="00D029D5"/>
    <w:rsid w:val="00D02EA2"/>
    <w:rsid w:val="00D034B5"/>
    <w:rsid w:val="00D046B9"/>
    <w:rsid w:val="00D04DF4"/>
    <w:rsid w:val="00D04F80"/>
    <w:rsid w:val="00D06CDB"/>
    <w:rsid w:val="00D0741E"/>
    <w:rsid w:val="00D07B12"/>
    <w:rsid w:val="00D132DC"/>
    <w:rsid w:val="00D13479"/>
    <w:rsid w:val="00D13A6C"/>
    <w:rsid w:val="00D13F7A"/>
    <w:rsid w:val="00D142B6"/>
    <w:rsid w:val="00D167E7"/>
    <w:rsid w:val="00D20E19"/>
    <w:rsid w:val="00D231A6"/>
    <w:rsid w:val="00D26873"/>
    <w:rsid w:val="00D26D6F"/>
    <w:rsid w:val="00D30138"/>
    <w:rsid w:val="00D30FDF"/>
    <w:rsid w:val="00D31875"/>
    <w:rsid w:val="00D3196A"/>
    <w:rsid w:val="00D31CC6"/>
    <w:rsid w:val="00D32F83"/>
    <w:rsid w:val="00D3361E"/>
    <w:rsid w:val="00D3468A"/>
    <w:rsid w:val="00D355BD"/>
    <w:rsid w:val="00D35660"/>
    <w:rsid w:val="00D366DE"/>
    <w:rsid w:val="00D36770"/>
    <w:rsid w:val="00D36946"/>
    <w:rsid w:val="00D36D4A"/>
    <w:rsid w:val="00D37014"/>
    <w:rsid w:val="00D37F91"/>
    <w:rsid w:val="00D40CAF"/>
    <w:rsid w:val="00D41C1F"/>
    <w:rsid w:val="00D42053"/>
    <w:rsid w:val="00D4208A"/>
    <w:rsid w:val="00D427D6"/>
    <w:rsid w:val="00D458D3"/>
    <w:rsid w:val="00D47630"/>
    <w:rsid w:val="00D50502"/>
    <w:rsid w:val="00D507FB"/>
    <w:rsid w:val="00D51EB9"/>
    <w:rsid w:val="00D52571"/>
    <w:rsid w:val="00D526E9"/>
    <w:rsid w:val="00D52E8A"/>
    <w:rsid w:val="00D5372A"/>
    <w:rsid w:val="00D552F3"/>
    <w:rsid w:val="00D55565"/>
    <w:rsid w:val="00D559B2"/>
    <w:rsid w:val="00D55F56"/>
    <w:rsid w:val="00D56470"/>
    <w:rsid w:val="00D57273"/>
    <w:rsid w:val="00D576DF"/>
    <w:rsid w:val="00D5771B"/>
    <w:rsid w:val="00D5797D"/>
    <w:rsid w:val="00D57F3C"/>
    <w:rsid w:val="00D60256"/>
    <w:rsid w:val="00D6078F"/>
    <w:rsid w:val="00D62441"/>
    <w:rsid w:val="00D63335"/>
    <w:rsid w:val="00D63D95"/>
    <w:rsid w:val="00D643E0"/>
    <w:rsid w:val="00D66522"/>
    <w:rsid w:val="00D67346"/>
    <w:rsid w:val="00D67B2F"/>
    <w:rsid w:val="00D70018"/>
    <w:rsid w:val="00D70A43"/>
    <w:rsid w:val="00D72599"/>
    <w:rsid w:val="00D72882"/>
    <w:rsid w:val="00D7339B"/>
    <w:rsid w:val="00D740DF"/>
    <w:rsid w:val="00D75D0E"/>
    <w:rsid w:val="00D7681F"/>
    <w:rsid w:val="00D77AC3"/>
    <w:rsid w:val="00D77D8D"/>
    <w:rsid w:val="00D815C2"/>
    <w:rsid w:val="00D81FDE"/>
    <w:rsid w:val="00D83585"/>
    <w:rsid w:val="00D83AC2"/>
    <w:rsid w:val="00D8486D"/>
    <w:rsid w:val="00D85536"/>
    <w:rsid w:val="00D85A6D"/>
    <w:rsid w:val="00D902D1"/>
    <w:rsid w:val="00D91B77"/>
    <w:rsid w:val="00D97BE0"/>
    <w:rsid w:val="00DA0D9D"/>
    <w:rsid w:val="00DA1BF4"/>
    <w:rsid w:val="00DA4061"/>
    <w:rsid w:val="00DA5485"/>
    <w:rsid w:val="00DB0788"/>
    <w:rsid w:val="00DB28F1"/>
    <w:rsid w:val="00DB3955"/>
    <w:rsid w:val="00DB457A"/>
    <w:rsid w:val="00DB491F"/>
    <w:rsid w:val="00DB4C6E"/>
    <w:rsid w:val="00DB513B"/>
    <w:rsid w:val="00DB5765"/>
    <w:rsid w:val="00DB5975"/>
    <w:rsid w:val="00DB6E36"/>
    <w:rsid w:val="00DC09C1"/>
    <w:rsid w:val="00DC2A75"/>
    <w:rsid w:val="00DC2B12"/>
    <w:rsid w:val="00DC2DD6"/>
    <w:rsid w:val="00DC30F9"/>
    <w:rsid w:val="00DC315B"/>
    <w:rsid w:val="00DC37EE"/>
    <w:rsid w:val="00DC53FC"/>
    <w:rsid w:val="00DC5FC2"/>
    <w:rsid w:val="00DD064F"/>
    <w:rsid w:val="00DD0FEE"/>
    <w:rsid w:val="00DD1862"/>
    <w:rsid w:val="00DD19A5"/>
    <w:rsid w:val="00DD2243"/>
    <w:rsid w:val="00DD2420"/>
    <w:rsid w:val="00DD2477"/>
    <w:rsid w:val="00DD3142"/>
    <w:rsid w:val="00DD37B3"/>
    <w:rsid w:val="00DD4977"/>
    <w:rsid w:val="00DD4ADD"/>
    <w:rsid w:val="00DD66C5"/>
    <w:rsid w:val="00DD73BC"/>
    <w:rsid w:val="00DD7575"/>
    <w:rsid w:val="00DE0050"/>
    <w:rsid w:val="00DE00C3"/>
    <w:rsid w:val="00DE0627"/>
    <w:rsid w:val="00DE126B"/>
    <w:rsid w:val="00DE2A56"/>
    <w:rsid w:val="00DE305D"/>
    <w:rsid w:val="00DE4CDC"/>
    <w:rsid w:val="00DE65FD"/>
    <w:rsid w:val="00DF06C2"/>
    <w:rsid w:val="00DF0DD2"/>
    <w:rsid w:val="00DF1292"/>
    <w:rsid w:val="00DF2C21"/>
    <w:rsid w:val="00DF540C"/>
    <w:rsid w:val="00DF7B20"/>
    <w:rsid w:val="00E00B0E"/>
    <w:rsid w:val="00E0581B"/>
    <w:rsid w:val="00E05A68"/>
    <w:rsid w:val="00E05BB4"/>
    <w:rsid w:val="00E077EB"/>
    <w:rsid w:val="00E077F9"/>
    <w:rsid w:val="00E07EF0"/>
    <w:rsid w:val="00E1002A"/>
    <w:rsid w:val="00E10C5E"/>
    <w:rsid w:val="00E11C32"/>
    <w:rsid w:val="00E1201E"/>
    <w:rsid w:val="00E132C4"/>
    <w:rsid w:val="00E14133"/>
    <w:rsid w:val="00E14763"/>
    <w:rsid w:val="00E14F42"/>
    <w:rsid w:val="00E1655E"/>
    <w:rsid w:val="00E174AA"/>
    <w:rsid w:val="00E20C26"/>
    <w:rsid w:val="00E21050"/>
    <w:rsid w:val="00E2195B"/>
    <w:rsid w:val="00E21C9D"/>
    <w:rsid w:val="00E22074"/>
    <w:rsid w:val="00E2371C"/>
    <w:rsid w:val="00E25EC6"/>
    <w:rsid w:val="00E26321"/>
    <w:rsid w:val="00E273DC"/>
    <w:rsid w:val="00E30106"/>
    <w:rsid w:val="00E304F7"/>
    <w:rsid w:val="00E32D56"/>
    <w:rsid w:val="00E346CA"/>
    <w:rsid w:val="00E3537F"/>
    <w:rsid w:val="00E35C95"/>
    <w:rsid w:val="00E361B1"/>
    <w:rsid w:val="00E36A29"/>
    <w:rsid w:val="00E36CDF"/>
    <w:rsid w:val="00E36D40"/>
    <w:rsid w:val="00E36E54"/>
    <w:rsid w:val="00E3702A"/>
    <w:rsid w:val="00E372CF"/>
    <w:rsid w:val="00E40BCE"/>
    <w:rsid w:val="00E41D5B"/>
    <w:rsid w:val="00E4490C"/>
    <w:rsid w:val="00E45580"/>
    <w:rsid w:val="00E46273"/>
    <w:rsid w:val="00E4772C"/>
    <w:rsid w:val="00E5014A"/>
    <w:rsid w:val="00E50391"/>
    <w:rsid w:val="00E5147F"/>
    <w:rsid w:val="00E51792"/>
    <w:rsid w:val="00E537B2"/>
    <w:rsid w:val="00E53865"/>
    <w:rsid w:val="00E54713"/>
    <w:rsid w:val="00E55211"/>
    <w:rsid w:val="00E55CFB"/>
    <w:rsid w:val="00E56404"/>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66F82"/>
    <w:rsid w:val="00E728C6"/>
    <w:rsid w:val="00E749C5"/>
    <w:rsid w:val="00E76859"/>
    <w:rsid w:val="00E77387"/>
    <w:rsid w:val="00E777AA"/>
    <w:rsid w:val="00E81C77"/>
    <w:rsid w:val="00E8311A"/>
    <w:rsid w:val="00E8450F"/>
    <w:rsid w:val="00E8489A"/>
    <w:rsid w:val="00E85199"/>
    <w:rsid w:val="00E85BC9"/>
    <w:rsid w:val="00E86916"/>
    <w:rsid w:val="00E87419"/>
    <w:rsid w:val="00E908AC"/>
    <w:rsid w:val="00E90E98"/>
    <w:rsid w:val="00E9238C"/>
    <w:rsid w:val="00E92E98"/>
    <w:rsid w:val="00E94903"/>
    <w:rsid w:val="00E95DCD"/>
    <w:rsid w:val="00EA0FDA"/>
    <w:rsid w:val="00EA3C04"/>
    <w:rsid w:val="00EA500A"/>
    <w:rsid w:val="00EA5761"/>
    <w:rsid w:val="00EA5B03"/>
    <w:rsid w:val="00EA6519"/>
    <w:rsid w:val="00EA724D"/>
    <w:rsid w:val="00EA7DD2"/>
    <w:rsid w:val="00EB0475"/>
    <w:rsid w:val="00EB0DB4"/>
    <w:rsid w:val="00EB1368"/>
    <w:rsid w:val="00EB1FC7"/>
    <w:rsid w:val="00EB2E4B"/>
    <w:rsid w:val="00EB369A"/>
    <w:rsid w:val="00EB5E31"/>
    <w:rsid w:val="00EB60F8"/>
    <w:rsid w:val="00EB6709"/>
    <w:rsid w:val="00EB6DD1"/>
    <w:rsid w:val="00EB794C"/>
    <w:rsid w:val="00EB7EB7"/>
    <w:rsid w:val="00EB7FF7"/>
    <w:rsid w:val="00EC2321"/>
    <w:rsid w:val="00EC2E18"/>
    <w:rsid w:val="00EC30D0"/>
    <w:rsid w:val="00EC30FC"/>
    <w:rsid w:val="00EC3D9F"/>
    <w:rsid w:val="00EC5107"/>
    <w:rsid w:val="00EC7124"/>
    <w:rsid w:val="00EC7512"/>
    <w:rsid w:val="00EC7A62"/>
    <w:rsid w:val="00ED09CD"/>
    <w:rsid w:val="00ED2D63"/>
    <w:rsid w:val="00ED3DDB"/>
    <w:rsid w:val="00ED4518"/>
    <w:rsid w:val="00ED4AF1"/>
    <w:rsid w:val="00ED60A2"/>
    <w:rsid w:val="00ED71E9"/>
    <w:rsid w:val="00EE2C70"/>
    <w:rsid w:val="00EE3812"/>
    <w:rsid w:val="00EE4E1A"/>
    <w:rsid w:val="00EE5AD0"/>
    <w:rsid w:val="00EE5E96"/>
    <w:rsid w:val="00EE6EEC"/>
    <w:rsid w:val="00EE7961"/>
    <w:rsid w:val="00EE7991"/>
    <w:rsid w:val="00EF0503"/>
    <w:rsid w:val="00EF0908"/>
    <w:rsid w:val="00EF1432"/>
    <w:rsid w:val="00EF418B"/>
    <w:rsid w:val="00EF611E"/>
    <w:rsid w:val="00EF73DA"/>
    <w:rsid w:val="00EF78DF"/>
    <w:rsid w:val="00F005C9"/>
    <w:rsid w:val="00F009C6"/>
    <w:rsid w:val="00F01374"/>
    <w:rsid w:val="00F03B1B"/>
    <w:rsid w:val="00F0614C"/>
    <w:rsid w:val="00F06856"/>
    <w:rsid w:val="00F07757"/>
    <w:rsid w:val="00F1181F"/>
    <w:rsid w:val="00F12215"/>
    <w:rsid w:val="00F12A8A"/>
    <w:rsid w:val="00F12E98"/>
    <w:rsid w:val="00F12F05"/>
    <w:rsid w:val="00F13AB5"/>
    <w:rsid w:val="00F13C23"/>
    <w:rsid w:val="00F14578"/>
    <w:rsid w:val="00F15FE2"/>
    <w:rsid w:val="00F21586"/>
    <w:rsid w:val="00F23CCB"/>
    <w:rsid w:val="00F2591B"/>
    <w:rsid w:val="00F25B19"/>
    <w:rsid w:val="00F25DB3"/>
    <w:rsid w:val="00F31C66"/>
    <w:rsid w:val="00F321DD"/>
    <w:rsid w:val="00F32D66"/>
    <w:rsid w:val="00F33D16"/>
    <w:rsid w:val="00F3589E"/>
    <w:rsid w:val="00F3627D"/>
    <w:rsid w:val="00F42D66"/>
    <w:rsid w:val="00F44DBB"/>
    <w:rsid w:val="00F44EB1"/>
    <w:rsid w:val="00F45205"/>
    <w:rsid w:val="00F45A48"/>
    <w:rsid w:val="00F4640B"/>
    <w:rsid w:val="00F47DBC"/>
    <w:rsid w:val="00F502FB"/>
    <w:rsid w:val="00F50E4F"/>
    <w:rsid w:val="00F51CB6"/>
    <w:rsid w:val="00F5209D"/>
    <w:rsid w:val="00F546B3"/>
    <w:rsid w:val="00F54C10"/>
    <w:rsid w:val="00F54D66"/>
    <w:rsid w:val="00F54FB1"/>
    <w:rsid w:val="00F55FEB"/>
    <w:rsid w:val="00F5671E"/>
    <w:rsid w:val="00F571CD"/>
    <w:rsid w:val="00F60337"/>
    <w:rsid w:val="00F604C7"/>
    <w:rsid w:val="00F60A9A"/>
    <w:rsid w:val="00F6108E"/>
    <w:rsid w:val="00F61766"/>
    <w:rsid w:val="00F625BE"/>
    <w:rsid w:val="00F676F8"/>
    <w:rsid w:val="00F67BEA"/>
    <w:rsid w:val="00F700EE"/>
    <w:rsid w:val="00F70615"/>
    <w:rsid w:val="00F7131E"/>
    <w:rsid w:val="00F73697"/>
    <w:rsid w:val="00F7396D"/>
    <w:rsid w:val="00F752DF"/>
    <w:rsid w:val="00F759D9"/>
    <w:rsid w:val="00F766BD"/>
    <w:rsid w:val="00F81B82"/>
    <w:rsid w:val="00F81F64"/>
    <w:rsid w:val="00F824BE"/>
    <w:rsid w:val="00F82AF9"/>
    <w:rsid w:val="00F8390C"/>
    <w:rsid w:val="00F83B48"/>
    <w:rsid w:val="00F864F7"/>
    <w:rsid w:val="00F90FE7"/>
    <w:rsid w:val="00F913D0"/>
    <w:rsid w:val="00F92494"/>
    <w:rsid w:val="00F94F10"/>
    <w:rsid w:val="00F95D7E"/>
    <w:rsid w:val="00F960BF"/>
    <w:rsid w:val="00F96B09"/>
    <w:rsid w:val="00F96E76"/>
    <w:rsid w:val="00F97AD0"/>
    <w:rsid w:val="00FA04D7"/>
    <w:rsid w:val="00FA10E4"/>
    <w:rsid w:val="00FA25C0"/>
    <w:rsid w:val="00FA2C7B"/>
    <w:rsid w:val="00FA313F"/>
    <w:rsid w:val="00FA44C1"/>
    <w:rsid w:val="00FA4633"/>
    <w:rsid w:val="00FA4A17"/>
    <w:rsid w:val="00FA4C9D"/>
    <w:rsid w:val="00FA521D"/>
    <w:rsid w:val="00FA6E30"/>
    <w:rsid w:val="00FA7EAB"/>
    <w:rsid w:val="00FB1078"/>
    <w:rsid w:val="00FB26B4"/>
    <w:rsid w:val="00FB4474"/>
    <w:rsid w:val="00FB59F5"/>
    <w:rsid w:val="00FB7CCF"/>
    <w:rsid w:val="00FC227A"/>
    <w:rsid w:val="00FC313E"/>
    <w:rsid w:val="00FC3208"/>
    <w:rsid w:val="00FC57A8"/>
    <w:rsid w:val="00FC6103"/>
    <w:rsid w:val="00FC6B18"/>
    <w:rsid w:val="00FD07D3"/>
    <w:rsid w:val="00FD2A78"/>
    <w:rsid w:val="00FD32BC"/>
    <w:rsid w:val="00FD46B1"/>
    <w:rsid w:val="00FD50BC"/>
    <w:rsid w:val="00FD5DD0"/>
    <w:rsid w:val="00FD6E31"/>
    <w:rsid w:val="00FE1E69"/>
    <w:rsid w:val="00FE2519"/>
    <w:rsid w:val="00FE2B55"/>
    <w:rsid w:val="00FE4ED4"/>
    <w:rsid w:val="00FE6CB4"/>
    <w:rsid w:val="00FE71B4"/>
    <w:rsid w:val="00FE7671"/>
    <w:rsid w:val="00FE79BF"/>
    <w:rsid w:val="00FE7ED9"/>
    <w:rsid w:val="00FF00FC"/>
    <w:rsid w:val="00FF0805"/>
    <w:rsid w:val="00FF11EF"/>
    <w:rsid w:val="00FF315D"/>
    <w:rsid w:val="00FF352D"/>
    <w:rsid w:val="00FF49D9"/>
    <w:rsid w:val="00FF6873"/>
    <w:rsid w:val="010550DD"/>
    <w:rsid w:val="020C3215"/>
    <w:rsid w:val="09FD13AC"/>
    <w:rsid w:val="0DA76EF7"/>
    <w:rsid w:val="0F5A7EF5"/>
    <w:rsid w:val="10B61AF9"/>
    <w:rsid w:val="197E2E13"/>
    <w:rsid w:val="1AD12E8A"/>
    <w:rsid w:val="1EB23894"/>
    <w:rsid w:val="24257BFD"/>
    <w:rsid w:val="26DB54B2"/>
    <w:rsid w:val="27156329"/>
    <w:rsid w:val="277C390C"/>
    <w:rsid w:val="2A3F6DCB"/>
    <w:rsid w:val="2BCB4E87"/>
    <w:rsid w:val="2C066061"/>
    <w:rsid w:val="2CDD5355"/>
    <w:rsid w:val="2D9D11C8"/>
    <w:rsid w:val="3013205B"/>
    <w:rsid w:val="30361475"/>
    <w:rsid w:val="33701023"/>
    <w:rsid w:val="337B1A67"/>
    <w:rsid w:val="33C15BE0"/>
    <w:rsid w:val="384B24CE"/>
    <w:rsid w:val="38B1429E"/>
    <w:rsid w:val="399563E3"/>
    <w:rsid w:val="3AB911F2"/>
    <w:rsid w:val="3DDC7F8B"/>
    <w:rsid w:val="3E217B1B"/>
    <w:rsid w:val="40751C9F"/>
    <w:rsid w:val="407E44CB"/>
    <w:rsid w:val="42857728"/>
    <w:rsid w:val="42E02EDE"/>
    <w:rsid w:val="437D2DD8"/>
    <w:rsid w:val="44F77FF8"/>
    <w:rsid w:val="46E10BF3"/>
    <w:rsid w:val="474546EB"/>
    <w:rsid w:val="4785151A"/>
    <w:rsid w:val="4B385E95"/>
    <w:rsid w:val="4D95357E"/>
    <w:rsid w:val="4E05412E"/>
    <w:rsid w:val="4EBE0E61"/>
    <w:rsid w:val="50017CAB"/>
    <w:rsid w:val="54D61C84"/>
    <w:rsid w:val="56A85281"/>
    <w:rsid w:val="57722EBB"/>
    <w:rsid w:val="57AD1090"/>
    <w:rsid w:val="5893018F"/>
    <w:rsid w:val="608B1D76"/>
    <w:rsid w:val="60A83866"/>
    <w:rsid w:val="65DC0272"/>
    <w:rsid w:val="6AF712BC"/>
    <w:rsid w:val="6CFF1B29"/>
    <w:rsid w:val="6D302958"/>
    <w:rsid w:val="6D8C4A9A"/>
    <w:rsid w:val="6DF74CFB"/>
    <w:rsid w:val="6F107FC5"/>
    <w:rsid w:val="730A6DE6"/>
    <w:rsid w:val="755E70D0"/>
    <w:rsid w:val="757C0E7C"/>
    <w:rsid w:val="75EE2FE6"/>
    <w:rsid w:val="7A886D7D"/>
    <w:rsid w:val="7BB93933"/>
    <w:rsid w:val="7C136C36"/>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705E4993-DBFB-4554-9485-71FA9DFD51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jc w:val="left"/>
    </w:pPr>
  </w:style>
  <w:style w:type="paragraph" w:styleId="a5">
    <w:name w:val="Balloon Text"/>
    <w:basedOn w:val="a"/>
    <w:link w:val="a6"/>
    <w:qFormat/>
    <w:rPr>
      <w:sz w:val="18"/>
      <w:szCs w:val="18"/>
    </w:rPr>
  </w:style>
  <w:style w:type="paragraph" w:styleId="a7">
    <w:name w:val="footer"/>
    <w:basedOn w:val="a"/>
    <w:uiPriority w:val="99"/>
    <w:qFormat/>
    <w:pPr>
      <w:tabs>
        <w:tab w:val="center" w:pos="4153"/>
        <w:tab w:val="right" w:pos="8306"/>
      </w:tabs>
      <w:snapToGrid w:val="0"/>
      <w:jc w:val="left"/>
    </w:pPr>
    <w:rPr>
      <w:rFonts w:eastAsia="黑体"/>
      <w:snapToGrid w:val="0"/>
      <w:kern w:val="0"/>
      <w:sz w:val="18"/>
      <w:szCs w:val="18"/>
    </w:rPr>
  </w:style>
  <w:style w:type="paragraph" w:styleId="a8">
    <w:name w:val="header"/>
    <w:basedOn w:val="a"/>
    <w:link w:val="a9"/>
    <w:qFormat/>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link w:val="HTML0"/>
    <w:uiPriority w:val="99"/>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 w:type="paragraph" w:styleId="aa">
    <w:name w:val="annotation subject"/>
    <w:basedOn w:val="a3"/>
    <w:next w:val="a3"/>
    <w:link w:val="ab"/>
    <w:qFormat/>
    <w:rPr>
      <w:b/>
      <w:bCs/>
    </w:rPr>
  </w:style>
  <w:style w:type="table" w:styleId="ac">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basedOn w:val="a0"/>
    <w:qFormat/>
    <w:rPr>
      <w:b/>
      <w:bCs/>
    </w:rPr>
  </w:style>
  <w:style w:type="character" w:styleId="ae">
    <w:name w:val="annotation reference"/>
    <w:basedOn w:val="a0"/>
    <w:qFormat/>
    <w:rPr>
      <w:sz w:val="21"/>
      <w:szCs w:val="21"/>
    </w:rPr>
  </w:style>
  <w:style w:type="character" w:customStyle="1" w:styleId="a4">
    <w:name w:val="批注文字 字符"/>
    <w:basedOn w:val="a0"/>
    <w:link w:val="a3"/>
    <w:qFormat/>
    <w:rPr>
      <w:kern w:val="2"/>
      <w:sz w:val="21"/>
      <w:szCs w:val="24"/>
    </w:rPr>
  </w:style>
  <w:style w:type="character" w:customStyle="1" w:styleId="ab">
    <w:name w:val="批注主题 字符"/>
    <w:basedOn w:val="a4"/>
    <w:link w:val="aa"/>
    <w:qFormat/>
    <w:rPr>
      <w:b/>
      <w:bCs/>
      <w:kern w:val="2"/>
      <w:sz w:val="21"/>
      <w:szCs w:val="24"/>
    </w:rPr>
  </w:style>
  <w:style w:type="character" w:customStyle="1" w:styleId="a6">
    <w:name w:val="批注框文本 字符"/>
    <w:basedOn w:val="a0"/>
    <w:link w:val="a5"/>
    <w:qFormat/>
    <w:rPr>
      <w:kern w:val="2"/>
      <w:sz w:val="18"/>
      <w:szCs w:val="18"/>
    </w:rPr>
  </w:style>
  <w:style w:type="paragraph" w:customStyle="1" w:styleId="11">
    <w:name w:val="修订1"/>
    <w:hidden/>
    <w:uiPriority w:val="99"/>
    <w:semiHidden/>
    <w:qFormat/>
    <w:rPr>
      <w:kern w:val="2"/>
      <w:sz w:val="21"/>
      <w:szCs w:val="24"/>
    </w:rPr>
  </w:style>
  <w:style w:type="paragraph" w:styleId="af">
    <w:name w:val="List Paragraph"/>
    <w:basedOn w:val="a"/>
    <w:uiPriority w:val="99"/>
    <w:qFormat/>
    <w:pPr>
      <w:ind w:firstLineChars="200" w:firstLine="420"/>
    </w:pPr>
  </w:style>
  <w:style w:type="character" w:customStyle="1" w:styleId="a9">
    <w:name w:val="页眉 字符"/>
    <w:basedOn w:val="a0"/>
    <w:link w:val="a8"/>
    <w:qFormat/>
    <w:rPr>
      <w:kern w:val="2"/>
      <w:sz w:val="18"/>
      <w:szCs w:val="18"/>
    </w:rPr>
  </w:style>
  <w:style w:type="character" w:customStyle="1" w:styleId="HTML0">
    <w:name w:val="HTML 预设格式 字符"/>
    <w:basedOn w:val="a0"/>
    <w:link w:val="HTML"/>
    <w:uiPriority w:val="99"/>
    <w:qFormat/>
    <w:rPr>
      <w:rFonts w:ascii="宋体" w:hAnsi="宋体"/>
      <w:sz w:val="24"/>
      <w:szCs w:val="24"/>
    </w:rPr>
  </w:style>
  <w:style w:type="character" w:customStyle="1" w:styleId="name">
    <w:name w:val="name"/>
    <w:basedOn w:val="a0"/>
    <w:qFormat/>
  </w:style>
  <w:style w:type="table" w:customStyle="1" w:styleId="12">
    <w:name w:val="网格型1"/>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qFormat/>
    <w:rPr>
      <w:b/>
      <w:bCs/>
      <w:kern w:val="44"/>
      <w:sz w:val="44"/>
      <w:szCs w:val="44"/>
    </w:rPr>
  </w:style>
  <w:style w:type="paragraph" w:customStyle="1" w:styleId="2">
    <w:name w:val="修订2"/>
    <w:hidden/>
    <w:uiPriority w:val="99"/>
    <w:semiHidden/>
    <w:qFormat/>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s:customData xmlns="http://www.wps.cn/officeDocument/2013/wpsCustomData" xmlns:s="http://www.wps.cn/officeDocument/2013/wpsCustomData">
  <customSectProps>
    <customSectPr/>
    <customSectPr/>
    <customSectPr/>
    <customSectPr/>
    <customSectPr/>
  </customSectProps>
</s:customData>
</file>

<file path=customXml/itemProps1.xml><?xml version="1.0" encoding="utf-8"?>
<ds:datastoreItem xmlns:ds="http://schemas.openxmlformats.org/officeDocument/2006/customXml" ds:itemID="{A0D1BFFE-C015-44EF-8B09-488B1CF57F0A}">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2</Pages>
  <Words>3086</Words>
  <Characters>17592</Characters>
  <Application>Microsoft Office Word</Application>
  <DocSecurity>0</DocSecurity>
  <Lines>146</Lines>
  <Paragraphs>41</Paragraphs>
  <ScaleCrop>false</ScaleCrop>
  <Manager>海哥</Manager>
  <Company>喀什跃达共创信息技术有限责任公司</Company>
  <LinksUpToDate>false</LinksUpToDate>
  <CharactersWithSpaces>20637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预算公开报告</dc:title>
  <dc:subject>预算公开报告</dc:subject>
  <dc:creator>海哥</dc:creator>
  <cp:keywords>2024年预算公开报告</cp:keywords>
  <dc:description>2024年预算公开报告</dc:description>
  <cp:lastModifiedBy>力木 阿</cp:lastModifiedBy>
  <cp:revision>32</cp:revision>
  <dcterms:created xsi:type="dcterms:W3CDTF">2026-03-31T05:07:00Z</dcterms:created>
  <dcterms:modified xsi:type="dcterms:W3CDTF">2026-09-08T07:35:00Z</dcterms:modified>
  <cp:category>word文档</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1B91C5EB150743FC93A8AD9CE8312A8A</vt:lpwstr>
  </property>
</Properties>
</file>