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915"/>
        <w:gridCol w:w="1080"/>
        <w:gridCol w:w="705"/>
        <w:gridCol w:w="495"/>
        <w:gridCol w:w="1080"/>
        <w:gridCol w:w="675"/>
        <w:gridCol w:w="615"/>
        <w:gridCol w:w="720"/>
        <w:gridCol w:w="735"/>
        <w:gridCol w:w="1080"/>
        <w:gridCol w:w="840"/>
        <w:gridCol w:w="720"/>
        <w:gridCol w:w="750"/>
        <w:gridCol w:w="690"/>
        <w:gridCol w:w="615"/>
        <w:gridCol w:w="600"/>
        <w:gridCol w:w="675"/>
        <w:gridCol w:w="1080"/>
      </w:tblGrid>
      <w:tr w14:paraId="4B685D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14580" w:type="dxa"/>
            <w:gridSpan w:val="19"/>
            <w:tcBorders>
              <w:bottom w:val="single" w:color="000000" w:sz="4" w:space="0"/>
            </w:tcBorders>
            <w:noWrap w:val="0"/>
            <w:vAlign w:val="center"/>
          </w:tcPr>
          <w:p w14:paraId="4CBFE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56"/>
                <w:szCs w:val="5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56"/>
                <w:szCs w:val="56"/>
                <w:lang w:bidi="ar"/>
              </w:rPr>
              <w:t>道路运输行政许可事项公示</w:t>
            </w:r>
          </w:p>
          <w:p w14:paraId="279FC5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56"/>
                <w:szCs w:val="5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>喀塔交货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公示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］第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>653131004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</w:tr>
      <w:tr w14:paraId="13E9D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A6A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474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3C6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EB58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审批类别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D27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3C6F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0F28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0CA0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组织机构代码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201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工商登记码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6A9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税务登记号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60EA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居民身份证号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3B85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D49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2F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许可截止日期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51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8DB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3F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地方编码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6D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数据更新时间戳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02D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41031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C14F2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EFBFA"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新喀塔交货决字【</w:t>
            </w: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】</w:t>
            </w: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653131004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0FA4D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道路货物运输经营的许可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11B0A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行政许可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72F52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普通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货物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3985E2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新疆鑫源商贸有限责任公司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91E4B"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91653131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MAEXUMER</w:t>
            </w: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61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73787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F8E2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339B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E3F3"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65312219980410113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X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3C3E">
            <w:pPr>
              <w:jc w:val="center"/>
              <w:rPr>
                <w:rFonts w:hint="default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祖农·麦麦提图尔荪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813088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E3BFE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E411">
            <w:pPr>
              <w:jc w:val="center"/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塔什库尔干县交通运输局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8B6F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准许可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3C030"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653131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CB6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lang w:val="en-US" w:eastAsia="zh-CN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49B8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6369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2A4F8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E5660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CD8D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11B9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E5E679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0235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6CCA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75377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6874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F6F1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C08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598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70B2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F56E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7A4C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07D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36ED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1DCB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CBA6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1A9732F">
      <w:pPr>
        <w:ind w:firstLine="420"/>
      </w:pPr>
      <w:r>
        <w:rPr>
          <w:rFonts w:hint="eastAsia"/>
        </w:rPr>
        <w:t>公示日期：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B4EA5"/>
    <w:rsid w:val="1F871EEC"/>
    <w:rsid w:val="2126059E"/>
    <w:rsid w:val="5BD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315</Characters>
  <Lines>0</Lines>
  <Paragraphs>0</Paragraphs>
  <TotalTime>0</TotalTime>
  <ScaleCrop>false</ScaleCrop>
  <LinksUpToDate>false</LinksUpToDate>
  <CharactersWithSpaces>382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2026-07-02T17:32:00Z</dcterms:created>
  <dc:creator>Administrator</dc:creator>
  <cp:lastModifiedBy>拜斯尔842</cp:lastModifiedBy>
  <dcterms:modified xsi:type="dcterms:W3CDTF">2026-07-03T05:12:54Z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eyJoZGlkIjoiNjY1ZTkwNTFmYzhhZjM1MWY2OTVmNjFlMzNlZDMwMTUiLCJ1c2VySWQiOiIzNDM0Nzg5OTAifQ==</vt:lpwstr>
  </property>
  <property fmtid="{D5CDD505-2E9C-101B-9397-08002B2CF9AE}" pid="4" name="ICV">
    <vt:lpwstr>700CE1800B8948F1A0EA7CF12686A8A0_13</vt:lpwstr>
  </property>
</Properties>
</file>