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val="en-US" w:eastAsia="zh-CN" w:bidi="th-TH"/>
        </w:rPr>
      </w:pPr>
      <w:r>
        <w:rPr>
          <w:rFonts w:hint="eastAsia" w:ascii="方正小标宋简体" w:hAnsi="方正小标宋简体" w:eastAsia="方正小标宋简体" w:cs="方正小标宋简体"/>
          <w:b w:val="0"/>
          <w:bCs w:val="0"/>
          <w:sz w:val="44"/>
          <w:szCs w:val="44"/>
          <w:lang w:val="en-US" w:eastAsia="zh-CN" w:bidi="th-TH"/>
        </w:rPr>
        <w:t>2022年巩固拓展脱贫攻坚成果同乡村振兴有效衔接资金分配使用情况</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bidi="th-TH"/>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bidi="th-TH"/>
        </w:rPr>
      </w:pPr>
      <w:r>
        <w:rPr>
          <w:rFonts w:hint="eastAsia" w:ascii="仿宋_GB2312" w:hAnsi="仿宋_GB2312" w:eastAsia="仿宋_GB2312" w:cs="仿宋_GB2312"/>
          <w:b w:val="0"/>
          <w:bCs w:val="0"/>
          <w:sz w:val="32"/>
          <w:szCs w:val="32"/>
          <w:lang w:val="en-US" w:eastAsia="zh-CN" w:bidi="th-TH"/>
        </w:rPr>
        <w:t>2022年上级下达塔什库尔干县乡村振兴有效衔接资金277,212,700.00元，按照自治县乡村振兴领导小组《塔什库尔干县2022年第一批巩固拓展脱贫攻坚成果同乡村振兴有效衔接项目批复》（塔党农领字[2022]13号）、《塔什库尔干县2022年第一批巩固拓展脱贫攻坚成果同乡村振兴有效衔接项目调整变更计划批复》（塔党农领字[2021]18号）、《塔什库尔干县2022年第二批巩固拓展脱贫攻坚成果同乡村振兴有效衔接项目批复》（塔党农领字[2022]24号）、《塔什库尔干县2022年地方政府债券资金巩固拓展脱贫攻坚成果同乡村振兴有效衔接项目批复》（塔党农领字[2022]28号）、《塔什库尔干县2022年第三批巩固拓展脱贫攻坚成果同乡村振兴有效衔接项目批复》（塔党农领字[2022]29号）、《关于部分涉农整合资金调整和使用计划的批复》（塔党农领字[2022]32号）、《塔什库尔干县2022年巩固拓展脱贫攻坚成果同乡村振兴有效衔接（第一批结余资金）项目批复》（塔党农领字[2022]35号）、《塔什库尔干县2022年巩固拓展脱贫攻坚成果同乡村振兴有效衔接（第二批结余资金）项目批复》（塔党农领字[2022]36号）、《塔什库尔干县2022年自治区财政衔接推进乡村振兴补助资金（巩固拓展脱贫攻坚成果同乡村振兴任务）项目计划的批复》（塔党农领字[2022]37号）、《塔什库尔干县2022年巩固拓展脱贫攻坚成果同乡村振兴有效衔接（结余资金）项目批复》（塔党农领字[2022]45号）文件精神，截至目前2022年乡村振兴衔接资金全额已支付完毕。</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bCs/>
          <w:sz w:val="32"/>
          <w:szCs w:val="32"/>
          <w:lang w:val="en-US" w:eastAsia="zh-CN" w:bidi="th-TH"/>
        </w:rPr>
      </w:pPr>
      <w:r>
        <w:rPr>
          <w:rFonts w:hint="eastAsia" w:ascii="仿宋_GB2312" w:hAnsi="仿宋_GB2312" w:eastAsia="仿宋_GB2312" w:cs="仿宋_GB2312"/>
          <w:b/>
          <w:bCs/>
          <w:sz w:val="32"/>
          <w:szCs w:val="32"/>
          <w:lang w:val="en-US" w:eastAsia="zh-CN" w:bidi="th-TH"/>
        </w:rPr>
        <w:t>一、资金来源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bidi="th-TH"/>
        </w:rPr>
      </w:pPr>
      <w:r>
        <w:rPr>
          <w:rFonts w:hint="eastAsia" w:ascii="仿宋_GB2312" w:hAnsi="仿宋_GB2312" w:eastAsia="仿宋_GB2312" w:cs="仿宋_GB2312"/>
          <w:b w:val="0"/>
          <w:bCs w:val="0"/>
          <w:sz w:val="32"/>
          <w:szCs w:val="32"/>
          <w:lang w:val="en-US" w:eastAsia="zh-CN" w:bidi="th-TH"/>
        </w:rPr>
        <w:t>中央专项乡村振兴有效衔接资金、自治区财政专项衔接资金、中央、自治区其他涉农整合资金、地区财政专项资金。</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bCs/>
          <w:sz w:val="32"/>
          <w:szCs w:val="32"/>
          <w:lang w:val="en-US" w:eastAsia="zh-CN" w:bidi="th-TH"/>
        </w:rPr>
      </w:pPr>
      <w:r>
        <w:rPr>
          <w:rFonts w:hint="eastAsia" w:ascii="仿宋_GB2312" w:hAnsi="仿宋_GB2312" w:eastAsia="仿宋_GB2312" w:cs="仿宋_GB2312"/>
          <w:b/>
          <w:bCs/>
          <w:sz w:val="32"/>
          <w:szCs w:val="32"/>
          <w:lang w:val="en-US" w:eastAsia="zh-CN" w:bidi="th-TH"/>
        </w:rPr>
        <w:t>二、资金安排使用原则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bidi="th-TH"/>
        </w:rPr>
      </w:pPr>
      <w:r>
        <w:rPr>
          <w:rFonts w:hint="eastAsia" w:ascii="仿宋_GB2312" w:hAnsi="仿宋_GB2312" w:eastAsia="仿宋_GB2312" w:cs="仿宋_GB2312"/>
          <w:b w:val="0"/>
          <w:bCs w:val="0"/>
          <w:sz w:val="32"/>
          <w:szCs w:val="32"/>
          <w:lang w:val="en-US" w:eastAsia="zh-CN" w:bidi="th-TH"/>
        </w:rPr>
        <w:t>按照</w:t>
      </w:r>
      <w:r>
        <w:rPr>
          <w:rFonts w:hint="eastAsia" w:ascii="仿宋_GB2312" w:hAnsi="仿宋_GB2312" w:eastAsia="仿宋_GB2312" w:cs="仿宋_GB2312"/>
          <w:sz w:val="32"/>
          <w:szCs w:val="32"/>
          <w:lang w:val="en-US" w:eastAsia="zh-CN"/>
        </w:rPr>
        <w:t>《关于印发&lt;关于加强财政衔接推进乡村振兴补助资金使用管理的指导意见&gt;的通知》（新财振[2022]5号）</w:t>
      </w:r>
      <w:r>
        <w:rPr>
          <w:rFonts w:hint="eastAsia" w:ascii="仿宋_GB2312" w:hAnsi="仿宋_GB2312" w:eastAsia="仿宋_GB2312" w:cs="仿宋_GB2312"/>
          <w:b w:val="0"/>
          <w:bCs w:val="0"/>
          <w:sz w:val="32"/>
          <w:szCs w:val="32"/>
          <w:lang w:val="en-US" w:eastAsia="zh-CN" w:bidi="th-TH"/>
        </w:rPr>
        <w:t>等文件要求，经县乡村振兴领导小组研究，结合项目准备情况，按照以下原则安排使用资金。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bidi="th-TH"/>
        </w:rPr>
      </w:pPr>
      <w:r>
        <w:rPr>
          <w:rFonts w:hint="eastAsia" w:ascii="仿宋_GB2312" w:hAnsi="仿宋_GB2312" w:eastAsia="仿宋_GB2312" w:cs="仿宋_GB2312"/>
          <w:b w:val="0"/>
          <w:bCs w:val="0"/>
          <w:sz w:val="32"/>
          <w:szCs w:val="32"/>
          <w:lang w:val="en-US" w:eastAsia="zh-CN" w:bidi="th-TH"/>
        </w:rPr>
        <w:t>一是按照中央、自治区、地区巩固拓展脱贫攻坚有效衔接乡村振兴任务目标，结合本县巩固拓展脱贫攻坚衔接乡村振兴实际情况。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bidi="th-TH"/>
        </w:rPr>
      </w:pPr>
      <w:r>
        <w:rPr>
          <w:rFonts w:hint="eastAsia" w:ascii="仿宋_GB2312" w:hAnsi="仿宋_GB2312" w:eastAsia="仿宋_GB2312" w:cs="仿宋_GB2312"/>
          <w:b w:val="0"/>
          <w:bCs w:val="0"/>
          <w:sz w:val="32"/>
          <w:szCs w:val="32"/>
          <w:lang w:val="en-US" w:eastAsia="zh-CN" w:bidi="th-TH"/>
        </w:rPr>
        <w:t>二是深度聚焦巩固拓展脱贫攻坚有效衔接乡村振兴，紧紧围绕培育和壮大产业发展，改善生产生活设施条件、增强脱贫巩固人口自我发展能力和抵御风险能力。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bidi="th-TH"/>
        </w:rPr>
      </w:pPr>
      <w:r>
        <w:rPr>
          <w:rFonts w:hint="eastAsia" w:ascii="仿宋_GB2312" w:hAnsi="仿宋_GB2312" w:eastAsia="仿宋_GB2312" w:cs="仿宋_GB2312"/>
          <w:b w:val="0"/>
          <w:bCs w:val="0"/>
          <w:sz w:val="32"/>
          <w:szCs w:val="32"/>
          <w:lang w:val="en-US" w:eastAsia="zh-CN" w:bidi="th-TH"/>
        </w:rPr>
        <w:t>三是因户施策，因地制宜，合理确定巩固拓展脱贫攻坚有效衔接乡村振兴资金使用范围内，做到资金安排精准。</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firstLine="643" w:firstLineChars="200"/>
        <w:jc w:val="both"/>
        <w:textAlignment w:val="auto"/>
        <w:rPr>
          <w:rFonts w:hint="eastAsia"/>
          <w:lang w:val="en-US" w:eastAsia="zh-CN"/>
        </w:rPr>
      </w:pPr>
      <w:r>
        <w:rPr>
          <w:rFonts w:hint="eastAsia" w:ascii="仿宋_GB2312" w:hAnsi="仿宋_GB2312" w:eastAsia="仿宋_GB2312" w:cs="仿宋_GB2312"/>
          <w:b/>
          <w:bCs/>
          <w:sz w:val="32"/>
          <w:szCs w:val="32"/>
          <w:lang w:val="en-US" w:eastAsia="zh-CN" w:bidi="th-TH"/>
        </w:rPr>
        <w:t>资金安排使用情况</w:t>
      </w:r>
    </w:p>
    <w:p>
      <w:pPr>
        <w:pStyle w:val="2"/>
        <w:rPr>
          <w:rFonts w:hint="eastAsia"/>
          <w:lang w:val="en-US" w:eastAsia="zh-CN"/>
        </w:rPr>
      </w:pPr>
    </w:p>
    <w:tbl>
      <w:tblPr>
        <w:tblStyle w:val="5"/>
        <w:tblpPr w:leftFromText="180" w:rightFromText="180" w:vertAnchor="text" w:horzAnchor="page" w:tblpX="967" w:tblpY="1165"/>
        <w:tblOverlap w:val="never"/>
        <w:tblW w:w="9345" w:type="dxa"/>
        <w:tblInd w:w="0" w:type="dxa"/>
        <w:shd w:val="clear" w:color="auto" w:fill="auto"/>
        <w:tblLayout w:type="fixed"/>
        <w:tblCellMar>
          <w:top w:w="0" w:type="dxa"/>
          <w:left w:w="0" w:type="dxa"/>
          <w:bottom w:w="0" w:type="dxa"/>
          <w:right w:w="0" w:type="dxa"/>
        </w:tblCellMar>
      </w:tblPr>
      <w:tblGrid>
        <w:gridCol w:w="465"/>
        <w:gridCol w:w="3075"/>
        <w:gridCol w:w="2730"/>
        <w:gridCol w:w="1365"/>
        <w:gridCol w:w="1710"/>
      </w:tblGrid>
      <w:tr>
        <w:tblPrEx>
          <w:shd w:val="clear" w:color="auto" w:fill="auto"/>
          <w:tblCellMar>
            <w:top w:w="0" w:type="dxa"/>
            <w:left w:w="0" w:type="dxa"/>
            <w:bottom w:w="0" w:type="dxa"/>
            <w:right w:w="0" w:type="dxa"/>
          </w:tblCellMar>
        </w:tblPrEx>
        <w:trPr>
          <w:trHeight w:val="700" w:hRule="atLeast"/>
        </w:trPr>
        <w:tc>
          <w:tcPr>
            <w:tcW w:w="9345"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 xml:space="preserve">  2022年乡村振兴有效衔接资金安排使用情况表</w:t>
            </w:r>
          </w:p>
        </w:tc>
      </w:tr>
      <w:tr>
        <w:tblPrEx>
          <w:shd w:val="clear" w:color="auto" w:fill="auto"/>
          <w:tblCellMar>
            <w:top w:w="0" w:type="dxa"/>
            <w:left w:w="0" w:type="dxa"/>
            <w:bottom w:w="0" w:type="dxa"/>
            <w:right w:w="0" w:type="dxa"/>
          </w:tblCellMar>
        </w:tblPrEx>
        <w:trPr>
          <w:trHeight w:val="50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建设地点</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投资规模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责任单位</w:t>
            </w:r>
          </w:p>
        </w:tc>
      </w:tr>
      <w:tr>
        <w:tblPrEx>
          <w:shd w:val="clear" w:color="auto" w:fill="auto"/>
          <w:tblCellMar>
            <w:top w:w="0" w:type="dxa"/>
            <w:left w:w="0" w:type="dxa"/>
            <w:bottom w:w="0" w:type="dxa"/>
            <w:right w:w="0" w:type="dxa"/>
          </w:tblCellMar>
        </w:tblPrEx>
        <w:trPr>
          <w:trHeight w:val="69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肉羊良种繁育中心项目（莎车羊场）</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莎车县亚克艾日可乡</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93677053.67 </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畜牧兽医局</w:t>
            </w:r>
          </w:p>
        </w:tc>
      </w:tr>
      <w:tr>
        <w:tblPrEx>
          <w:shd w:val="clear" w:color="auto" w:fill="auto"/>
          <w:tblCellMar>
            <w:top w:w="0" w:type="dxa"/>
            <w:left w:w="0" w:type="dxa"/>
            <w:bottom w:w="0" w:type="dxa"/>
            <w:right w:w="0" w:type="dxa"/>
          </w:tblCellMar>
        </w:tblPrEx>
        <w:trPr>
          <w:trHeight w:val="76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班迪尔乡波斯特班迪尔村重点示范村建设项目（沙棘产业发展）</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班迪尔乡波斯特班迪尔村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1521450.00 </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班迪尔乡</w:t>
            </w:r>
          </w:p>
        </w:tc>
      </w:tr>
      <w:tr>
        <w:tblPrEx>
          <w:shd w:val="clear" w:color="auto" w:fill="auto"/>
          <w:tblCellMar>
            <w:top w:w="0" w:type="dxa"/>
            <w:left w:w="0" w:type="dxa"/>
            <w:bottom w:w="0" w:type="dxa"/>
            <w:right w:w="0" w:type="dxa"/>
          </w:tblCellMar>
        </w:tblPrEx>
        <w:trPr>
          <w:trHeight w:val="9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班迪尔乡波斯特班迪尔村重点示范村建设项目（温室大棚）</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班迪尔乡波斯特班迪尔村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3367734.10 </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班迪尔乡</w:t>
            </w:r>
          </w:p>
        </w:tc>
      </w:tr>
      <w:tr>
        <w:tblPrEx>
          <w:shd w:val="clear" w:color="auto" w:fill="auto"/>
          <w:tblCellMar>
            <w:top w:w="0" w:type="dxa"/>
            <w:left w:w="0" w:type="dxa"/>
            <w:bottom w:w="0" w:type="dxa"/>
            <w:right w:w="0" w:type="dxa"/>
          </w:tblCellMar>
        </w:tblPrEx>
        <w:trPr>
          <w:trHeight w:val="104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班迪尔乡波斯特班迪尔村重点示范村建设项目（特色产品交易市场）</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班迪尔乡波斯特班迪尔村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3980000.00 </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班迪尔乡</w:t>
            </w:r>
          </w:p>
        </w:tc>
      </w:tr>
      <w:tr>
        <w:tblPrEx>
          <w:shd w:val="clear" w:color="auto" w:fill="auto"/>
          <w:tblCellMar>
            <w:top w:w="0" w:type="dxa"/>
            <w:left w:w="0" w:type="dxa"/>
            <w:bottom w:w="0" w:type="dxa"/>
            <w:right w:w="0" w:type="dxa"/>
          </w:tblCellMar>
        </w:tblPrEx>
        <w:trPr>
          <w:trHeight w:val="126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班迪尔乡高原特色种植产业项目</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班迪尔乡巴扎达什特村、波斯特班迪尔村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1061214.97 </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班迪尔乡</w:t>
            </w:r>
          </w:p>
        </w:tc>
      </w:tr>
      <w:tr>
        <w:tblPrEx>
          <w:shd w:val="clear" w:color="auto" w:fill="auto"/>
          <w:tblCellMar>
            <w:top w:w="0" w:type="dxa"/>
            <w:left w:w="0" w:type="dxa"/>
            <w:bottom w:w="0" w:type="dxa"/>
            <w:right w:w="0" w:type="dxa"/>
          </w:tblCellMar>
        </w:tblPrEx>
        <w:trPr>
          <w:trHeight w:val="90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提孜那甫乡高原特色种植产业项目</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提孜那甫乡兰干村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6500000.00 </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提孜那甫乡</w:t>
            </w:r>
          </w:p>
        </w:tc>
      </w:tr>
      <w:tr>
        <w:tblPrEx>
          <w:shd w:val="clear" w:color="auto" w:fill="auto"/>
          <w:tblCellMar>
            <w:top w:w="0" w:type="dxa"/>
            <w:left w:w="0" w:type="dxa"/>
            <w:bottom w:w="0" w:type="dxa"/>
            <w:right w:w="0" w:type="dxa"/>
          </w:tblCellMar>
        </w:tblPrEx>
        <w:trPr>
          <w:trHeight w:val="338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特色种植项目</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吉克阿巴提镇达乌来特迭村、瑙阿巴提村、萨尔布合、胡西纳瓦村、布勒布勒迭村；科克亚尔乡科克亚尔村、谢尔乃甫村；塔合曼乡白尕吾勒村、萨热拉村、喀依那尔村、拜什库尔干村；班迪尔乡新迭村、巴扎达什特村、波斯特班迪尔村；瓦恰乡夏拉夫迭村、库热格村、夏布孜喀拉村、昆玉孜村、库尕丹村；库科西鲁格乡瓦窑本村、喀玛如孜村、其如克同村、吉勒给提村提；孜那甫乡兰干村、曲什曼村；达布达尔乡达布达尔村，波斯特多克特村、阿特加依里村，红其拉甫村，热斯喀木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773900.00 </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农业农村局</w:t>
            </w:r>
          </w:p>
        </w:tc>
      </w:tr>
      <w:tr>
        <w:tblPrEx>
          <w:shd w:val="clear" w:color="auto" w:fill="auto"/>
          <w:tblCellMar>
            <w:top w:w="0" w:type="dxa"/>
            <w:left w:w="0" w:type="dxa"/>
            <w:bottom w:w="0" w:type="dxa"/>
            <w:right w:w="0" w:type="dxa"/>
          </w:tblCellMar>
        </w:tblPrEx>
        <w:trPr>
          <w:trHeight w:val="336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林果业提质增效项目</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吉克阿巴提镇达乌来特迭村、瑙阿巴提村、萨尔布合、胡西纳瓦村、布勒布勒迭村；塔合曼乡白尕吾勒村、萨热拉村、喀依那尔村、拜什库尔干村；塔什库尔干乡瓦尔希迭村、托格伦夏村、库孜滚村、萨热吉勒尕村、色日克塔什村；班迪尔乡新迭村、巴扎达什特村、波斯特班迪尔村；达布达尔乡达布达尔村，波斯特多克特村、阿特加依里村，红其拉甫村，热斯喀木村；库科西鲁格乡瓦窑本村、喀玛如孜村、其如克同村、吉勒给提村；马尔洋乡迭村，努什墩村、皮勒村布候其拉甫村；大同乡库如克兰干村、阿克托尕栏杆村、克其克同村、阿依克日克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2934100.00 </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自然资源局</w:t>
            </w:r>
          </w:p>
        </w:tc>
      </w:tr>
      <w:tr>
        <w:tblPrEx>
          <w:shd w:val="clear" w:color="auto" w:fill="auto"/>
          <w:tblCellMar>
            <w:top w:w="0" w:type="dxa"/>
            <w:left w:w="0" w:type="dxa"/>
            <w:bottom w:w="0" w:type="dxa"/>
            <w:right w:w="0" w:type="dxa"/>
          </w:tblCellMar>
        </w:tblPrEx>
        <w:trPr>
          <w:trHeight w:val="336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饲草种植项目</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吉克阿巴提镇达乌来特迭村、瑙阿巴提村、萨尔布合、胡西纳瓦村、布勒布勒迭村；塔合曼乡白尕吾勒村、萨热拉村、喀依那尔村、拜什库尔干村；塔什库尔干乡瓦尔希迭村、托格伦夏村、库孜滚村、萨热吉勒尕村、色日克塔什村；班迪尔乡新迭村、巴扎达什特村、波斯特班迪尔村；库科西鲁格乡瓦窑本村、喀玛如孜村、其如克同村、吉勒给提村；大同乡库如克兰干村、阿克托尕栏杆村、克其克同村、阿依克日克村提孜那甫乡提孜那甫村、兰干村、曲什曼村；科克亚尔乡科克亚尔村、谢尔乃甫村；马尔洋乡迭村，努什墩村、皮勒村布候其拉甫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518997.00 </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农业农村局</w:t>
            </w:r>
          </w:p>
        </w:tc>
      </w:tr>
      <w:tr>
        <w:tblPrEx>
          <w:shd w:val="clear" w:color="auto" w:fill="auto"/>
          <w:tblCellMar>
            <w:top w:w="0" w:type="dxa"/>
            <w:left w:w="0" w:type="dxa"/>
            <w:bottom w:w="0" w:type="dxa"/>
            <w:right w:w="0" w:type="dxa"/>
          </w:tblCellMar>
        </w:tblPrEx>
        <w:trPr>
          <w:trHeight w:val="82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科克亚尔乡旅游业发展项目</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科克亚尔乡科克亚尔村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1075340.33 </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科克亚尔乡</w:t>
            </w:r>
          </w:p>
        </w:tc>
      </w:tr>
      <w:tr>
        <w:tblPrEx>
          <w:shd w:val="clear" w:color="auto" w:fill="auto"/>
          <w:tblCellMar>
            <w:top w:w="0" w:type="dxa"/>
            <w:left w:w="0" w:type="dxa"/>
            <w:bottom w:w="0" w:type="dxa"/>
            <w:right w:w="0" w:type="dxa"/>
          </w:tblCellMar>
        </w:tblPrEx>
        <w:trPr>
          <w:trHeight w:val="76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塔干乡旅游业发展项目</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塔什库尔干乡托格伦夏村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691040.11 </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塔什库尔干乡</w:t>
            </w:r>
          </w:p>
        </w:tc>
      </w:tr>
      <w:tr>
        <w:tblPrEx>
          <w:shd w:val="clear" w:color="auto" w:fill="auto"/>
          <w:tblCellMar>
            <w:top w:w="0" w:type="dxa"/>
            <w:left w:w="0" w:type="dxa"/>
            <w:bottom w:w="0" w:type="dxa"/>
            <w:right w:w="0" w:type="dxa"/>
          </w:tblCellMar>
        </w:tblPrEx>
        <w:trPr>
          <w:trHeight w:val="84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塔合曼乡旅游业发展项目</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塔合曼乡白尕吾勒村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322756.27 </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塔合曼乡</w:t>
            </w:r>
          </w:p>
        </w:tc>
      </w:tr>
      <w:tr>
        <w:tblPrEx>
          <w:shd w:val="clear" w:color="auto" w:fill="auto"/>
          <w:tblCellMar>
            <w:top w:w="0" w:type="dxa"/>
            <w:left w:w="0" w:type="dxa"/>
            <w:bottom w:w="0" w:type="dxa"/>
            <w:right w:w="0" w:type="dxa"/>
          </w:tblCellMar>
        </w:tblPrEx>
        <w:trPr>
          <w:trHeight w:val="104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瓦恰乡旅游业发展项目</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瓦恰乡夏布孜喀拉村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1703148.23 </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瓦恰乡</w:t>
            </w:r>
          </w:p>
        </w:tc>
      </w:tr>
      <w:tr>
        <w:tblPrEx>
          <w:shd w:val="clear" w:color="auto" w:fill="auto"/>
          <w:tblCellMar>
            <w:top w:w="0" w:type="dxa"/>
            <w:left w:w="0" w:type="dxa"/>
            <w:bottom w:w="0" w:type="dxa"/>
            <w:right w:w="0" w:type="dxa"/>
          </w:tblCellMar>
        </w:tblPrEx>
        <w:trPr>
          <w:trHeight w:val="836"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达布达尔乡旅游业发展项目</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达布达尔乡达布达尔村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441133.76 </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达布达尔乡</w:t>
            </w:r>
          </w:p>
        </w:tc>
      </w:tr>
      <w:tr>
        <w:tblPrEx>
          <w:shd w:val="clear" w:color="auto" w:fill="auto"/>
          <w:tblCellMar>
            <w:top w:w="0" w:type="dxa"/>
            <w:left w:w="0" w:type="dxa"/>
            <w:bottom w:w="0" w:type="dxa"/>
            <w:right w:w="0" w:type="dxa"/>
          </w:tblCellMar>
        </w:tblPrEx>
        <w:trPr>
          <w:trHeight w:val="104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塔吉克阿巴提镇农贸市场项目</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塔吉克阿巴提镇布勒布勒迭村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1860000.00 </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阿巴提镇</w:t>
            </w:r>
          </w:p>
        </w:tc>
      </w:tr>
      <w:tr>
        <w:tblPrEx>
          <w:shd w:val="clear" w:color="auto" w:fill="auto"/>
          <w:tblCellMar>
            <w:top w:w="0" w:type="dxa"/>
            <w:left w:w="0" w:type="dxa"/>
            <w:bottom w:w="0" w:type="dxa"/>
            <w:right w:w="0" w:type="dxa"/>
          </w:tblCellMar>
        </w:tblPrEx>
        <w:trPr>
          <w:trHeight w:val="104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塔合曼乡十小工程建设项目</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塔合曼乡白尕吾勒村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359834.77 </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塔合曼乡</w:t>
            </w:r>
          </w:p>
        </w:tc>
      </w:tr>
      <w:tr>
        <w:tblPrEx>
          <w:shd w:val="clear" w:color="auto" w:fill="auto"/>
          <w:tblCellMar>
            <w:top w:w="0" w:type="dxa"/>
            <w:left w:w="0" w:type="dxa"/>
            <w:bottom w:w="0" w:type="dxa"/>
            <w:right w:w="0" w:type="dxa"/>
          </w:tblCellMar>
        </w:tblPrEx>
        <w:trPr>
          <w:trHeight w:val="104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瓦恰乡十小工程建设项目</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瓦恰乡库热格村、夏拉夫迭村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1813335.74 </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瓦恰乡</w:t>
            </w:r>
          </w:p>
        </w:tc>
      </w:tr>
      <w:tr>
        <w:tblPrEx>
          <w:shd w:val="clear" w:color="auto" w:fill="auto"/>
          <w:tblCellMar>
            <w:top w:w="0" w:type="dxa"/>
            <w:left w:w="0" w:type="dxa"/>
            <w:bottom w:w="0" w:type="dxa"/>
            <w:right w:w="0" w:type="dxa"/>
          </w:tblCellMar>
        </w:tblPrEx>
        <w:trPr>
          <w:trHeight w:val="104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塔干乡农贸市场、十小工程建设项目</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塔什库尔干乡瓦尔希迭村、库孜滚村、托格伦夏村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5770334.73 </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塔什库尔干乡</w:t>
            </w:r>
          </w:p>
        </w:tc>
      </w:tr>
      <w:tr>
        <w:tblPrEx>
          <w:shd w:val="clear" w:color="auto" w:fill="auto"/>
          <w:tblCellMar>
            <w:top w:w="0" w:type="dxa"/>
            <w:left w:w="0" w:type="dxa"/>
            <w:bottom w:w="0" w:type="dxa"/>
            <w:right w:w="0" w:type="dxa"/>
          </w:tblCellMar>
        </w:tblPrEx>
        <w:trPr>
          <w:trHeight w:val="104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提孜那甫乡十小工程建设项目</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提孜那甫乡提孜那甫村、曲什曼村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4860000.00 </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提孜那甫乡</w:t>
            </w:r>
          </w:p>
        </w:tc>
      </w:tr>
      <w:tr>
        <w:tblPrEx>
          <w:shd w:val="clear" w:color="auto" w:fill="auto"/>
          <w:tblCellMar>
            <w:top w:w="0" w:type="dxa"/>
            <w:left w:w="0" w:type="dxa"/>
            <w:bottom w:w="0" w:type="dxa"/>
            <w:right w:w="0" w:type="dxa"/>
          </w:tblCellMar>
        </w:tblPrEx>
        <w:trPr>
          <w:trHeight w:val="104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库科西鲁格乡十小工程建设项目</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库科西鲁格乡瓦窑本村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1483385.19 </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库科西鲁格乡</w:t>
            </w:r>
          </w:p>
        </w:tc>
      </w:tr>
      <w:tr>
        <w:tblPrEx>
          <w:shd w:val="clear" w:color="auto" w:fill="auto"/>
          <w:tblCellMar>
            <w:top w:w="0" w:type="dxa"/>
            <w:left w:w="0" w:type="dxa"/>
            <w:bottom w:w="0" w:type="dxa"/>
            <w:right w:w="0" w:type="dxa"/>
          </w:tblCellMar>
        </w:tblPrEx>
        <w:trPr>
          <w:trHeight w:val="104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喀什地区塔什库尔干县塔什库尔干乡库克吐热克DBXC棚圈建设项目（以工代赈）</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塔什库尔干托格伦夏村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3138010.31 </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塔什库尔干乡</w:t>
            </w:r>
          </w:p>
        </w:tc>
      </w:tr>
      <w:tr>
        <w:tblPrEx>
          <w:shd w:val="clear" w:color="auto" w:fill="auto"/>
          <w:tblCellMar>
            <w:top w:w="0" w:type="dxa"/>
            <w:left w:w="0" w:type="dxa"/>
            <w:bottom w:w="0" w:type="dxa"/>
            <w:right w:w="0" w:type="dxa"/>
          </w:tblCellMar>
        </w:tblPrEx>
        <w:trPr>
          <w:trHeight w:val="104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塔什库尔干县提孜那甫乡吾甫浪沟棚圈建设项目（以工代赈）</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提孜那甫乡曲曼村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6830000.00 </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提孜那甫乡</w:t>
            </w:r>
          </w:p>
        </w:tc>
      </w:tr>
      <w:tr>
        <w:tblPrEx>
          <w:shd w:val="clear" w:color="auto" w:fill="auto"/>
          <w:tblCellMar>
            <w:top w:w="0" w:type="dxa"/>
            <w:left w:w="0" w:type="dxa"/>
            <w:bottom w:w="0" w:type="dxa"/>
            <w:right w:w="0" w:type="dxa"/>
          </w:tblCellMar>
        </w:tblPrEx>
        <w:trPr>
          <w:trHeight w:val="104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塔什库尔干县达布达尔乡塔吐鲁沟棚圈建设项目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（以工代赈）</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达布达尔乡热斯喀木村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6391994.61 </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达布达尔乡</w:t>
            </w:r>
          </w:p>
        </w:tc>
      </w:tr>
      <w:tr>
        <w:tblPrEx>
          <w:shd w:val="clear" w:color="auto" w:fill="auto"/>
          <w:tblCellMar>
            <w:top w:w="0" w:type="dxa"/>
            <w:left w:w="0" w:type="dxa"/>
            <w:bottom w:w="0" w:type="dxa"/>
            <w:right w:w="0" w:type="dxa"/>
          </w:tblCellMar>
        </w:tblPrEx>
        <w:trPr>
          <w:trHeight w:val="104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塔合曼乡种畜养殖基础设施建设项目</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塔合曼乡白尕吾勒村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2190658.46 </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塔合曼乡</w:t>
            </w:r>
          </w:p>
        </w:tc>
      </w:tr>
      <w:tr>
        <w:tblPrEx>
          <w:shd w:val="clear" w:color="auto" w:fill="auto"/>
          <w:tblCellMar>
            <w:top w:w="0" w:type="dxa"/>
            <w:left w:w="0" w:type="dxa"/>
            <w:bottom w:w="0" w:type="dxa"/>
            <w:right w:w="0" w:type="dxa"/>
          </w:tblCellMar>
        </w:tblPrEx>
        <w:trPr>
          <w:trHeight w:val="104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提孜那甫乡种畜养殖基础设施建设项目</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提孜那甫乡提孜那甫村、兰干村、曲什曼村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6684409.23 </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提孜那甫乡</w:t>
            </w:r>
          </w:p>
        </w:tc>
      </w:tr>
      <w:tr>
        <w:tblPrEx>
          <w:shd w:val="clear" w:color="auto" w:fill="auto"/>
          <w:tblCellMar>
            <w:top w:w="0" w:type="dxa"/>
            <w:left w:w="0" w:type="dxa"/>
            <w:bottom w:w="0" w:type="dxa"/>
            <w:right w:w="0" w:type="dxa"/>
          </w:tblCellMar>
        </w:tblPrEx>
        <w:trPr>
          <w:trHeight w:val="104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塔干乡种畜养殖基础设施建设项目</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塔什库尔干乡瓦尔希迭村、库孜滚村、托格伦夏村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2839629.11 </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塔什库尔干乡</w:t>
            </w:r>
          </w:p>
        </w:tc>
      </w:tr>
      <w:tr>
        <w:tblPrEx>
          <w:shd w:val="clear" w:color="auto" w:fill="auto"/>
          <w:tblCellMar>
            <w:top w:w="0" w:type="dxa"/>
            <w:left w:w="0" w:type="dxa"/>
            <w:bottom w:w="0" w:type="dxa"/>
            <w:right w:w="0" w:type="dxa"/>
          </w:tblCellMar>
        </w:tblPrEx>
        <w:trPr>
          <w:trHeight w:val="104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瓦恰乡种畜养殖基础设施建设项目</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瓦恰乡夏布孜喀拉村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1599237.64 </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瓦恰乡</w:t>
            </w:r>
          </w:p>
        </w:tc>
      </w:tr>
      <w:tr>
        <w:tblPrEx>
          <w:shd w:val="clear" w:color="auto" w:fill="auto"/>
          <w:tblCellMar>
            <w:top w:w="0" w:type="dxa"/>
            <w:left w:w="0" w:type="dxa"/>
            <w:bottom w:w="0" w:type="dxa"/>
            <w:right w:w="0" w:type="dxa"/>
          </w:tblCellMar>
        </w:tblPrEx>
        <w:trPr>
          <w:trHeight w:val="68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库科西鲁格乡种畜养殖基础设施建设项目</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库科西鲁格乡瓦窑本村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1751149.67 </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库科西鲁格乡</w:t>
            </w:r>
          </w:p>
        </w:tc>
      </w:tr>
      <w:tr>
        <w:tblPrEx>
          <w:shd w:val="clear" w:color="auto" w:fill="auto"/>
          <w:tblCellMar>
            <w:top w:w="0" w:type="dxa"/>
            <w:left w:w="0" w:type="dxa"/>
            <w:bottom w:w="0" w:type="dxa"/>
            <w:right w:w="0" w:type="dxa"/>
          </w:tblCellMar>
        </w:tblPrEx>
        <w:trPr>
          <w:trHeight w:val="100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公路养护管理项目</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班迪尔乡、达布达尔乡、大同乡、科克亚尔乡、库科西鲁格乡、马尔洋乡、塔合曼乡、塔吉克阿巴提镇、塔什库尔干乡、提孜那甫乡、瓦恰乡</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4836000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交通局</w:t>
            </w:r>
          </w:p>
        </w:tc>
      </w:tr>
      <w:tr>
        <w:tblPrEx>
          <w:shd w:val="clear" w:color="auto" w:fill="auto"/>
          <w:tblCellMar>
            <w:top w:w="0" w:type="dxa"/>
            <w:left w:w="0" w:type="dxa"/>
            <w:bottom w:w="0" w:type="dxa"/>
            <w:right w:w="0" w:type="dxa"/>
          </w:tblCellMar>
        </w:tblPrEx>
        <w:trPr>
          <w:trHeight w:val="80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班迪尔乡波斯特班迪尔村重点示范村建设项目（村组道路）</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班迪尔乡波斯特班迪尔村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2124637.92</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交通局</w:t>
            </w:r>
          </w:p>
        </w:tc>
      </w:tr>
      <w:tr>
        <w:tblPrEx>
          <w:shd w:val="clear" w:color="auto" w:fill="auto"/>
          <w:tblCellMar>
            <w:top w:w="0" w:type="dxa"/>
            <w:left w:w="0" w:type="dxa"/>
            <w:bottom w:w="0" w:type="dxa"/>
            <w:right w:w="0" w:type="dxa"/>
          </w:tblCellMar>
        </w:tblPrEx>
        <w:trPr>
          <w:trHeight w:val="84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塔什库尔干县帕米尔旅游景区基础设施建设项目（以工代赈）</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塔什库尔干乡瓦尔希迭村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3895395.49</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文化体育广播电视和旅游局</w:t>
            </w:r>
          </w:p>
        </w:tc>
      </w:tr>
      <w:tr>
        <w:tblPrEx>
          <w:shd w:val="clear" w:color="auto" w:fill="auto"/>
          <w:tblCellMar>
            <w:top w:w="0" w:type="dxa"/>
            <w:left w:w="0" w:type="dxa"/>
            <w:bottom w:w="0" w:type="dxa"/>
            <w:right w:w="0" w:type="dxa"/>
          </w:tblCellMar>
        </w:tblPrEx>
        <w:trPr>
          <w:trHeight w:val="80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塔什库尔干县库科西鲁格乡吉勒给提村水利配套设施建设项目（以工代赈）</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库科西鲁格乡吉勒给提村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3419144.54</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农业农村局</w:t>
            </w:r>
          </w:p>
        </w:tc>
      </w:tr>
      <w:tr>
        <w:tblPrEx>
          <w:shd w:val="clear" w:color="auto" w:fill="auto"/>
          <w:tblCellMar>
            <w:top w:w="0" w:type="dxa"/>
            <w:left w:w="0" w:type="dxa"/>
            <w:bottom w:w="0" w:type="dxa"/>
            <w:right w:w="0" w:type="dxa"/>
          </w:tblCellMar>
        </w:tblPrEx>
        <w:trPr>
          <w:trHeight w:val="84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易地搬迁后续产业畜牧发展项目</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塔吉克阿巴提镇瑙阿巴提村、胡西纳瓦村、布勒布勒迭村、达乌来特迭村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26865000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塔吉克阿巴提镇</w:t>
            </w:r>
          </w:p>
        </w:tc>
      </w:tr>
      <w:tr>
        <w:tblPrEx>
          <w:shd w:val="clear" w:color="auto" w:fill="auto"/>
          <w:tblCellMar>
            <w:top w:w="0" w:type="dxa"/>
            <w:left w:w="0" w:type="dxa"/>
            <w:bottom w:w="0" w:type="dxa"/>
            <w:right w:w="0" w:type="dxa"/>
          </w:tblCellMar>
        </w:tblPrEx>
        <w:trPr>
          <w:trHeight w:val="68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雨露计划项目</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各乡镇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2994000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教育和科学技术局</w:t>
            </w:r>
          </w:p>
        </w:tc>
      </w:tr>
      <w:tr>
        <w:tblPrEx>
          <w:shd w:val="clear" w:color="auto" w:fill="auto"/>
          <w:tblCellMar>
            <w:top w:w="0" w:type="dxa"/>
            <w:left w:w="0" w:type="dxa"/>
            <w:bottom w:w="0" w:type="dxa"/>
            <w:right w:w="0" w:type="dxa"/>
          </w:tblCellMar>
        </w:tblPrEx>
        <w:trPr>
          <w:trHeight w:val="68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煤改电项目（电采暖）</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瓦尔西迭村、库如克兰干村、波斯特多克特村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82800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住房和城乡建设局</w:t>
            </w:r>
          </w:p>
        </w:tc>
      </w:tr>
      <w:tr>
        <w:tblPrEx>
          <w:shd w:val="clear" w:color="auto" w:fill="auto"/>
          <w:tblCellMar>
            <w:top w:w="0" w:type="dxa"/>
            <w:left w:w="0" w:type="dxa"/>
            <w:bottom w:w="0" w:type="dxa"/>
            <w:right w:w="0" w:type="dxa"/>
          </w:tblCellMar>
        </w:tblPrEx>
        <w:trPr>
          <w:trHeight w:val="68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小额贷款贴息项目</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各乡镇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981274.8</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农业农村局</w:t>
            </w:r>
          </w:p>
        </w:tc>
      </w:tr>
      <w:tr>
        <w:tblPrEx>
          <w:shd w:val="clear" w:color="auto" w:fill="auto"/>
          <w:tblCellMar>
            <w:top w:w="0" w:type="dxa"/>
            <w:left w:w="0" w:type="dxa"/>
            <w:bottom w:w="0" w:type="dxa"/>
            <w:right w:w="0" w:type="dxa"/>
          </w:tblCellMar>
        </w:tblPrEx>
        <w:trPr>
          <w:trHeight w:val="68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项目管理费项目</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塔什库尔干县</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461000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乡村振兴局</w:t>
            </w:r>
          </w:p>
        </w:tc>
      </w:tr>
      <w:tr>
        <w:tblPrEx>
          <w:shd w:val="clear" w:color="auto" w:fill="auto"/>
          <w:tblCellMar>
            <w:top w:w="0" w:type="dxa"/>
            <w:left w:w="0" w:type="dxa"/>
            <w:bottom w:w="0" w:type="dxa"/>
            <w:right w:w="0" w:type="dxa"/>
          </w:tblCellMar>
        </w:tblPrEx>
        <w:trPr>
          <w:trHeight w:val="68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健康饮茶、送茶入户项目</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塔什库尔干县</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85100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统战部</w:t>
            </w:r>
          </w:p>
        </w:tc>
      </w:tr>
      <w:tr>
        <w:tblPrEx>
          <w:shd w:val="clear" w:color="auto" w:fill="auto"/>
          <w:tblCellMar>
            <w:top w:w="0" w:type="dxa"/>
            <w:left w:w="0" w:type="dxa"/>
            <w:bottom w:w="0" w:type="dxa"/>
            <w:right w:w="0" w:type="dxa"/>
          </w:tblCellMar>
        </w:tblPrEx>
        <w:trPr>
          <w:trHeight w:val="68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地方政府债券贴息补助项目</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塔什库尔干县</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3850000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发展和改革委员会</w:t>
            </w:r>
          </w:p>
        </w:tc>
      </w:tr>
      <w:tr>
        <w:tblPrEx>
          <w:shd w:val="clear" w:color="auto" w:fill="auto"/>
          <w:tblCellMar>
            <w:top w:w="0" w:type="dxa"/>
            <w:left w:w="0" w:type="dxa"/>
            <w:bottom w:w="0" w:type="dxa"/>
            <w:right w:w="0" w:type="dxa"/>
          </w:tblCellMar>
        </w:tblPrEx>
        <w:trPr>
          <w:trHeight w:val="96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农机购置项目</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塔吉克阿巴提镇、科克亚尔乡、塔合曼乡、提孜那甫乡、塔什库尔干乡、班迪尔乡、达布达尔乡、瓦恰乡、库科西鲁格乡、马尔洋乡、大同乡</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3784400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农业农村局</w:t>
            </w:r>
          </w:p>
        </w:tc>
      </w:tr>
      <w:tr>
        <w:tblPrEx>
          <w:shd w:val="clear" w:color="auto" w:fill="auto"/>
          <w:tblCellMar>
            <w:top w:w="0" w:type="dxa"/>
            <w:left w:w="0" w:type="dxa"/>
            <w:bottom w:w="0" w:type="dxa"/>
            <w:right w:w="0" w:type="dxa"/>
          </w:tblCellMar>
        </w:tblPrEx>
        <w:trPr>
          <w:trHeight w:val="68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达布达尔乡达布达尔村示范村创建（人居环境整治）项目</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达布达尔乡达布达尔村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3792163.59</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达布达尔乡</w:t>
            </w:r>
          </w:p>
        </w:tc>
      </w:tr>
      <w:tr>
        <w:tblPrEx>
          <w:shd w:val="clear" w:color="auto" w:fill="auto"/>
          <w:tblCellMar>
            <w:top w:w="0" w:type="dxa"/>
            <w:left w:w="0" w:type="dxa"/>
            <w:bottom w:w="0" w:type="dxa"/>
            <w:right w:w="0" w:type="dxa"/>
          </w:tblCellMar>
        </w:tblPrEx>
        <w:trPr>
          <w:trHeight w:val="68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科克亚尔乡种畜养殖基础设施建设项目</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科克亚尔乡科克亚尔村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1742245.73</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科克亚尔乡</w:t>
            </w:r>
          </w:p>
        </w:tc>
      </w:tr>
      <w:tr>
        <w:tblPrEx>
          <w:shd w:val="clear" w:color="auto" w:fill="auto"/>
          <w:tblCellMar>
            <w:top w:w="0" w:type="dxa"/>
            <w:left w:w="0" w:type="dxa"/>
            <w:bottom w:w="0" w:type="dxa"/>
            <w:right w:w="0" w:type="dxa"/>
          </w:tblCellMar>
        </w:tblPrEx>
        <w:trPr>
          <w:trHeight w:val="68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大同乡安全饮水巩固提升项目</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大同乡</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2526785.78</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农业农村局</w:t>
            </w:r>
          </w:p>
        </w:tc>
      </w:tr>
      <w:tr>
        <w:tblPrEx>
          <w:shd w:val="clear" w:color="auto" w:fill="auto"/>
          <w:tblCellMar>
            <w:top w:w="0" w:type="dxa"/>
            <w:left w:w="0" w:type="dxa"/>
            <w:bottom w:w="0" w:type="dxa"/>
            <w:right w:w="0" w:type="dxa"/>
          </w:tblCellMar>
        </w:tblPrEx>
        <w:trPr>
          <w:trHeight w:val="68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提孜那甫乡温室大棚项目</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提孜那甫乡曲什曼村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1236027.09</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提孜那甫乡</w:t>
            </w:r>
          </w:p>
        </w:tc>
      </w:tr>
      <w:tr>
        <w:tblPrEx>
          <w:shd w:val="clear" w:color="auto" w:fill="auto"/>
          <w:tblCellMar>
            <w:top w:w="0" w:type="dxa"/>
            <w:left w:w="0" w:type="dxa"/>
            <w:bottom w:w="0" w:type="dxa"/>
            <w:right w:w="0" w:type="dxa"/>
          </w:tblCellMar>
        </w:tblPrEx>
        <w:trPr>
          <w:trHeight w:val="68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波斯特班迪尔村污水处理设施建设项目</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波斯特班迪尔村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7500000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班迪尔乡</w:t>
            </w:r>
          </w:p>
        </w:tc>
      </w:tr>
      <w:tr>
        <w:tblPrEx>
          <w:shd w:val="clear" w:color="auto" w:fill="auto"/>
          <w:tblCellMar>
            <w:top w:w="0" w:type="dxa"/>
            <w:left w:w="0" w:type="dxa"/>
            <w:bottom w:w="0" w:type="dxa"/>
            <w:right w:w="0" w:type="dxa"/>
          </w:tblCellMar>
        </w:tblPrEx>
        <w:trPr>
          <w:trHeight w:val="56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高标准农田建设项目</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塔什库尔干县</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9000000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农业农村局</w:t>
            </w:r>
          </w:p>
        </w:tc>
      </w:tr>
      <w:tr>
        <w:tblPrEx>
          <w:shd w:val="clear" w:color="auto" w:fill="auto"/>
          <w:tblCellMar>
            <w:top w:w="0" w:type="dxa"/>
            <w:left w:w="0" w:type="dxa"/>
            <w:bottom w:w="0" w:type="dxa"/>
            <w:right w:w="0" w:type="dxa"/>
          </w:tblCellMar>
        </w:tblPrEx>
        <w:trPr>
          <w:trHeight w:val="120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塔什库尔干县2022年以工代赈试点示范工程（G314线-卡拉苏村民小组道路、X614线-左各本村民小组道路桥梁建设项目）</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塔什库尔干县</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12000000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交通局</w:t>
            </w:r>
          </w:p>
        </w:tc>
      </w:tr>
      <w:tr>
        <w:tblPrEx>
          <w:shd w:val="clear" w:color="auto" w:fill="auto"/>
          <w:tblCellMar>
            <w:top w:w="0" w:type="dxa"/>
            <w:left w:w="0" w:type="dxa"/>
            <w:bottom w:w="0" w:type="dxa"/>
            <w:right w:w="0" w:type="dxa"/>
          </w:tblCellMar>
        </w:tblPrEx>
        <w:trPr>
          <w:trHeight w:val="72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塔什库尔干县塔合曼乡旅游基础设施建设项目</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塔什库尔干县</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1176000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文化体育广播电视和旅游局</w:t>
            </w:r>
          </w:p>
        </w:tc>
      </w:tr>
      <w:tr>
        <w:tblPrEx>
          <w:shd w:val="clear" w:color="auto" w:fill="auto"/>
          <w:tblCellMar>
            <w:top w:w="0" w:type="dxa"/>
            <w:left w:w="0" w:type="dxa"/>
            <w:bottom w:w="0" w:type="dxa"/>
            <w:right w:w="0" w:type="dxa"/>
          </w:tblCellMar>
        </w:tblPrEx>
        <w:trPr>
          <w:trHeight w:val="64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塔什库尔干县2022年盘龙古道生命安全防护工程项目</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塔什库尔干县</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8067700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交通局</w:t>
            </w:r>
          </w:p>
        </w:tc>
      </w:tr>
      <w:tr>
        <w:tblPrEx>
          <w:shd w:val="clear" w:color="auto" w:fill="auto"/>
          <w:tblCellMar>
            <w:top w:w="0" w:type="dxa"/>
            <w:left w:w="0" w:type="dxa"/>
            <w:bottom w:w="0" w:type="dxa"/>
            <w:right w:w="0" w:type="dxa"/>
          </w:tblCellMar>
        </w:tblPrEx>
        <w:trPr>
          <w:trHeight w:val="48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2022年中央农业生产发展项目</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塔什库尔干县</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畜牧局</w:t>
            </w:r>
          </w:p>
        </w:tc>
      </w:tr>
      <w:tr>
        <w:tblPrEx>
          <w:shd w:val="clear" w:color="auto" w:fill="auto"/>
          <w:tblCellMar>
            <w:top w:w="0" w:type="dxa"/>
            <w:left w:w="0" w:type="dxa"/>
            <w:bottom w:w="0" w:type="dxa"/>
            <w:right w:w="0" w:type="dxa"/>
          </w:tblCellMar>
        </w:tblPrEx>
        <w:trPr>
          <w:trHeight w:val="48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2022年基层农技推广体系项目</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塔什库尔干县</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农业农村局</w:t>
            </w:r>
          </w:p>
        </w:tc>
      </w:tr>
      <w:tr>
        <w:tblPrEx>
          <w:shd w:val="clear" w:color="auto" w:fill="auto"/>
          <w:tblCellMar>
            <w:top w:w="0" w:type="dxa"/>
            <w:left w:w="0" w:type="dxa"/>
            <w:bottom w:w="0" w:type="dxa"/>
            <w:right w:w="0" w:type="dxa"/>
          </w:tblCellMar>
        </w:tblPrEx>
        <w:trPr>
          <w:trHeight w:val="58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2022年高素质农民培训项目</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塔什库尔干县</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农业农村局</w:t>
            </w:r>
          </w:p>
        </w:tc>
      </w:tr>
      <w:tr>
        <w:tblPrEx>
          <w:shd w:val="clear" w:color="auto" w:fill="auto"/>
          <w:tblCellMar>
            <w:top w:w="0" w:type="dxa"/>
            <w:left w:w="0" w:type="dxa"/>
            <w:bottom w:w="0" w:type="dxa"/>
            <w:right w:w="0" w:type="dxa"/>
          </w:tblCellMar>
        </w:tblPrEx>
        <w:trPr>
          <w:trHeight w:val="44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2022年社会化服务项目</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塔什库尔干县</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农业农村局</w:t>
            </w:r>
          </w:p>
        </w:tc>
      </w:tr>
      <w:tr>
        <w:tblPrEx>
          <w:shd w:val="clear" w:color="auto" w:fill="auto"/>
          <w:tblCellMar>
            <w:top w:w="0" w:type="dxa"/>
            <w:left w:w="0" w:type="dxa"/>
            <w:bottom w:w="0" w:type="dxa"/>
            <w:right w:w="0" w:type="dxa"/>
          </w:tblCellMar>
        </w:tblPrEx>
        <w:trPr>
          <w:trHeight w:val="72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2022年新型农业经营主体提升技术应用和生产经营能力项目</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塔什库尔干县</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农业农村局</w:t>
            </w:r>
          </w:p>
        </w:tc>
      </w:tr>
      <w:tr>
        <w:tblPrEx>
          <w:shd w:val="clear" w:color="auto" w:fill="auto"/>
          <w:tblCellMar>
            <w:top w:w="0" w:type="dxa"/>
            <w:left w:w="0" w:type="dxa"/>
            <w:bottom w:w="0" w:type="dxa"/>
            <w:right w:w="0" w:type="dxa"/>
          </w:tblCellMar>
        </w:tblPrEx>
        <w:trPr>
          <w:trHeight w:val="48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2022年外来入侵物种普查项目</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塔什库尔干县</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农业农村局</w:t>
            </w:r>
          </w:p>
        </w:tc>
      </w:tr>
      <w:tr>
        <w:tblPrEx>
          <w:shd w:val="clear" w:color="auto" w:fill="auto"/>
          <w:tblCellMar>
            <w:top w:w="0" w:type="dxa"/>
            <w:left w:w="0" w:type="dxa"/>
            <w:bottom w:w="0" w:type="dxa"/>
            <w:right w:w="0" w:type="dxa"/>
          </w:tblCellMar>
        </w:tblPrEx>
        <w:trPr>
          <w:trHeight w:val="48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2022年农业生产新型经营主体培训项目</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塔什库尔干县</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农业农村局</w:t>
            </w:r>
          </w:p>
        </w:tc>
      </w:tr>
      <w:tr>
        <w:tblPrEx>
          <w:shd w:val="clear" w:color="auto" w:fill="auto"/>
          <w:tblCellMar>
            <w:top w:w="0" w:type="dxa"/>
            <w:left w:w="0" w:type="dxa"/>
            <w:bottom w:w="0" w:type="dxa"/>
            <w:right w:w="0" w:type="dxa"/>
          </w:tblCellMar>
        </w:tblPrEx>
        <w:trPr>
          <w:trHeight w:val="44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2022年度化肥减量增效项目</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塔什库尔干县</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农业农村局</w:t>
            </w:r>
          </w:p>
        </w:tc>
      </w:tr>
      <w:tr>
        <w:tblPrEx>
          <w:shd w:val="clear" w:color="auto" w:fill="auto"/>
          <w:tblCellMar>
            <w:top w:w="0" w:type="dxa"/>
            <w:left w:w="0" w:type="dxa"/>
            <w:bottom w:w="0" w:type="dxa"/>
            <w:right w:w="0" w:type="dxa"/>
          </w:tblCellMar>
        </w:tblPrEx>
        <w:trPr>
          <w:trHeight w:val="100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塔什库尔干县提孜那甫乡、塔合曼乡、科克亚尔乡，达布达尔乡配套基础设施2022年第三批以工代赈示范工程</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塔什库尔干县</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5800000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住建局</w:t>
            </w:r>
          </w:p>
        </w:tc>
      </w:tr>
      <w:tr>
        <w:tblPrEx>
          <w:shd w:val="clear" w:color="auto" w:fill="auto"/>
          <w:tblCellMar>
            <w:top w:w="0" w:type="dxa"/>
            <w:left w:w="0" w:type="dxa"/>
            <w:bottom w:w="0" w:type="dxa"/>
            <w:right w:w="0" w:type="dxa"/>
          </w:tblCellMar>
        </w:tblPrEx>
        <w:trPr>
          <w:trHeight w:val="52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一次性交通补贴项目（科克亚尔柯尔克孜民族乡）</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塔什库尔干县</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1269.5</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科克亚尔乡</w:t>
            </w:r>
          </w:p>
        </w:tc>
      </w:tr>
      <w:tr>
        <w:tblPrEx>
          <w:shd w:val="clear" w:color="auto" w:fill="auto"/>
          <w:tblCellMar>
            <w:top w:w="0" w:type="dxa"/>
            <w:left w:w="0" w:type="dxa"/>
            <w:bottom w:w="0" w:type="dxa"/>
            <w:right w:w="0" w:type="dxa"/>
          </w:tblCellMar>
        </w:tblPrEx>
        <w:trPr>
          <w:trHeight w:val="52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一次性交通补贴项目（马尔洋乡）</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塔什库尔干县</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1177.5</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马尔洋乡</w:t>
            </w:r>
          </w:p>
        </w:tc>
      </w:tr>
      <w:tr>
        <w:tblPrEx>
          <w:shd w:val="clear" w:color="auto" w:fill="auto"/>
          <w:tblCellMar>
            <w:top w:w="0" w:type="dxa"/>
            <w:left w:w="0" w:type="dxa"/>
            <w:bottom w:w="0" w:type="dxa"/>
            <w:right w:w="0" w:type="dxa"/>
          </w:tblCellMar>
        </w:tblPrEx>
        <w:trPr>
          <w:trHeight w:val="52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一次性交通补贴项目（班迪尔乡）</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塔什库尔干县</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班迪尔乡</w:t>
            </w:r>
          </w:p>
        </w:tc>
      </w:tr>
      <w:tr>
        <w:tblPrEx>
          <w:shd w:val="clear" w:color="auto" w:fill="auto"/>
          <w:tblCellMar>
            <w:top w:w="0" w:type="dxa"/>
            <w:left w:w="0" w:type="dxa"/>
            <w:bottom w:w="0" w:type="dxa"/>
            <w:right w:w="0" w:type="dxa"/>
          </w:tblCellMar>
        </w:tblPrEx>
        <w:trPr>
          <w:trHeight w:val="52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一次性交通补贴项目（库科西鲁格乡）</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塔什库尔干县</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库科西鲁格乡</w:t>
            </w:r>
          </w:p>
        </w:tc>
      </w:tr>
      <w:tr>
        <w:tblPrEx>
          <w:shd w:val="clear" w:color="auto" w:fill="auto"/>
          <w:tblCellMar>
            <w:top w:w="0" w:type="dxa"/>
            <w:left w:w="0" w:type="dxa"/>
            <w:bottom w:w="0" w:type="dxa"/>
            <w:right w:w="0" w:type="dxa"/>
          </w:tblCellMar>
        </w:tblPrEx>
        <w:trPr>
          <w:trHeight w:val="52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一次性交通补贴项目（大同乡）</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塔什库尔干县</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610.5</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大同乡</w:t>
            </w:r>
          </w:p>
        </w:tc>
      </w:tr>
      <w:tr>
        <w:tblPrEx>
          <w:shd w:val="clear" w:color="auto" w:fill="auto"/>
          <w:tblCellMar>
            <w:top w:w="0" w:type="dxa"/>
            <w:left w:w="0" w:type="dxa"/>
            <w:bottom w:w="0" w:type="dxa"/>
            <w:right w:w="0" w:type="dxa"/>
          </w:tblCellMar>
        </w:tblPrEx>
        <w:trPr>
          <w:trHeight w:val="52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一次性交通补贴项目（瓦恰乡）</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塔什库尔干县</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1913.5</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瓦恰乡</w:t>
            </w:r>
          </w:p>
        </w:tc>
      </w:tr>
      <w:tr>
        <w:tblPrEx>
          <w:shd w:val="clear" w:color="auto" w:fill="auto"/>
          <w:tblCellMar>
            <w:top w:w="0" w:type="dxa"/>
            <w:left w:w="0" w:type="dxa"/>
            <w:bottom w:w="0" w:type="dxa"/>
            <w:right w:w="0" w:type="dxa"/>
          </w:tblCellMar>
        </w:tblPrEx>
        <w:trPr>
          <w:trHeight w:val="52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一次性交通补贴项目（达布达尔乡）</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塔什库尔干县</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1320.5</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达布达尔乡</w:t>
            </w:r>
          </w:p>
        </w:tc>
      </w:tr>
      <w:tr>
        <w:tblPrEx>
          <w:shd w:val="clear" w:color="auto" w:fill="auto"/>
          <w:tblCellMar>
            <w:top w:w="0" w:type="dxa"/>
            <w:left w:w="0" w:type="dxa"/>
            <w:bottom w:w="0" w:type="dxa"/>
            <w:right w:w="0" w:type="dxa"/>
          </w:tblCellMar>
        </w:tblPrEx>
        <w:trPr>
          <w:trHeight w:val="52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一次性交通补贴项目（提孜那甫乡）</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塔什库尔干县</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4529</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提孜那甫乡</w:t>
            </w:r>
          </w:p>
        </w:tc>
      </w:tr>
      <w:tr>
        <w:tblPrEx>
          <w:shd w:val="clear" w:color="auto" w:fill="auto"/>
          <w:tblCellMar>
            <w:top w:w="0" w:type="dxa"/>
            <w:left w:w="0" w:type="dxa"/>
            <w:bottom w:w="0" w:type="dxa"/>
            <w:right w:w="0" w:type="dxa"/>
          </w:tblCellMar>
        </w:tblPrEx>
        <w:trPr>
          <w:trHeight w:val="52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一次性交通补贴项目（塔合曼乡）</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塔什库尔干县</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3365</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塔合曼乡</w:t>
            </w:r>
          </w:p>
        </w:tc>
      </w:tr>
      <w:tr>
        <w:tblPrEx>
          <w:shd w:val="clear" w:color="auto" w:fill="auto"/>
          <w:tblCellMar>
            <w:top w:w="0" w:type="dxa"/>
            <w:left w:w="0" w:type="dxa"/>
            <w:bottom w:w="0" w:type="dxa"/>
            <w:right w:w="0" w:type="dxa"/>
          </w:tblCellMar>
        </w:tblPrEx>
        <w:trPr>
          <w:trHeight w:val="52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一次性交通补贴项目（阿巴提镇）</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塔什库尔干县</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1491.5</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阿巴提镇</w:t>
            </w:r>
          </w:p>
        </w:tc>
      </w:tr>
      <w:tr>
        <w:tblPrEx>
          <w:tblCellMar>
            <w:top w:w="0" w:type="dxa"/>
            <w:left w:w="0" w:type="dxa"/>
            <w:bottom w:w="0" w:type="dxa"/>
            <w:right w:w="0" w:type="dxa"/>
          </w:tblCellMar>
        </w:tblPrEx>
        <w:trPr>
          <w:trHeight w:val="52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科克亚尔乡禽类养殖项目</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塔什库尔干县</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780075.11</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科克亚尔乡</w:t>
            </w:r>
          </w:p>
        </w:tc>
      </w:tr>
      <w:tr>
        <w:tblPrEx>
          <w:tblCellMar>
            <w:top w:w="0" w:type="dxa"/>
            <w:left w:w="0" w:type="dxa"/>
            <w:bottom w:w="0" w:type="dxa"/>
            <w:right w:w="0" w:type="dxa"/>
          </w:tblCellMar>
        </w:tblPrEx>
        <w:trPr>
          <w:trHeight w:val="90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塔什库尔干县塔什库尔干乡塔提库力易地</w:t>
            </w:r>
            <w:bookmarkStart w:id="0" w:name="_GoBack"/>
            <w:bookmarkEnd w:id="0"/>
            <w:r>
              <w:rPr>
                <w:rFonts w:hint="eastAsia" w:ascii="宋体" w:hAnsi="宋体" w:eastAsia="宋体" w:cs="宋体"/>
                <w:i w:val="0"/>
                <w:color w:val="000000"/>
                <w:kern w:val="0"/>
                <w:sz w:val="20"/>
                <w:szCs w:val="20"/>
                <w:u w:val="none"/>
                <w:lang w:val="en-US" w:eastAsia="zh-CN" w:bidi="ar"/>
              </w:rPr>
              <w:t>搬迁集中安置区绿化带滴灌建设项目</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塔什库尔干县</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2225455.05</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农业农村局</w:t>
            </w:r>
          </w:p>
        </w:tc>
      </w:tr>
    </w:tbl>
    <w:p>
      <w:pPr>
        <w:pStyle w:val="2"/>
        <w:pageBreakBefore w:val="0"/>
        <w:widowControl w:val="0"/>
        <w:kinsoku/>
        <w:wordWrap/>
        <w:overflowPunct/>
        <w:topLinePunct w:val="0"/>
        <w:autoSpaceDE/>
        <w:autoSpaceDN/>
        <w:bidi w:val="0"/>
        <w:adjustRightInd/>
        <w:snapToGrid/>
        <w:spacing w:line="560" w:lineRule="exact"/>
        <w:textAlignment w:val="auto"/>
        <w:rPr>
          <w:rFonts w:hint="eastAsia"/>
          <w:sz w:val="32"/>
          <w:szCs w:val="32"/>
          <w:lang w:val="en-US" w:eastAsia="zh-CN"/>
        </w:rPr>
      </w:pPr>
    </w:p>
    <w:p>
      <w:pPr>
        <w:pStyle w:val="2"/>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8EBA9"/>
    <w:multiLevelType w:val="singleLevel"/>
    <w:tmpl w:val="8808EBA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jMTA5YWU3OTczNDgyZGQ2NTViNDdkMmY5NWNhYWYifQ=="/>
  </w:docVars>
  <w:rsids>
    <w:rsidRoot w:val="00D22A73"/>
    <w:rsid w:val="005315A6"/>
    <w:rsid w:val="00791DA7"/>
    <w:rsid w:val="009E5B88"/>
    <w:rsid w:val="00D22A73"/>
    <w:rsid w:val="00E869E5"/>
    <w:rsid w:val="01224261"/>
    <w:rsid w:val="02853944"/>
    <w:rsid w:val="030B7253"/>
    <w:rsid w:val="03B37AD4"/>
    <w:rsid w:val="03CA14C1"/>
    <w:rsid w:val="047309EE"/>
    <w:rsid w:val="06811430"/>
    <w:rsid w:val="075D0A26"/>
    <w:rsid w:val="09E7122F"/>
    <w:rsid w:val="0A1E79FD"/>
    <w:rsid w:val="0A21199B"/>
    <w:rsid w:val="0AC338BB"/>
    <w:rsid w:val="0BCC0EC6"/>
    <w:rsid w:val="0C067553"/>
    <w:rsid w:val="0DB4286E"/>
    <w:rsid w:val="0E44273D"/>
    <w:rsid w:val="0F2D741B"/>
    <w:rsid w:val="0F8E60A8"/>
    <w:rsid w:val="10721AAF"/>
    <w:rsid w:val="12D439FE"/>
    <w:rsid w:val="12E040AC"/>
    <w:rsid w:val="14BE0159"/>
    <w:rsid w:val="14C07AE7"/>
    <w:rsid w:val="16B7119D"/>
    <w:rsid w:val="16DB44FB"/>
    <w:rsid w:val="17184FFC"/>
    <w:rsid w:val="173F6CF3"/>
    <w:rsid w:val="17BD150D"/>
    <w:rsid w:val="17E97521"/>
    <w:rsid w:val="19975D88"/>
    <w:rsid w:val="1B487AC0"/>
    <w:rsid w:val="1B6D145C"/>
    <w:rsid w:val="1BA3032C"/>
    <w:rsid w:val="1BB30743"/>
    <w:rsid w:val="1C1F0EEF"/>
    <w:rsid w:val="1CDC766A"/>
    <w:rsid w:val="1D084BC9"/>
    <w:rsid w:val="1D2F2F2C"/>
    <w:rsid w:val="1D385DC2"/>
    <w:rsid w:val="1E2162A4"/>
    <w:rsid w:val="1E3925CC"/>
    <w:rsid w:val="1F02596C"/>
    <w:rsid w:val="1F715533"/>
    <w:rsid w:val="1FC552BE"/>
    <w:rsid w:val="209217EA"/>
    <w:rsid w:val="212B500A"/>
    <w:rsid w:val="21506538"/>
    <w:rsid w:val="219420DA"/>
    <w:rsid w:val="21E272DD"/>
    <w:rsid w:val="2203564C"/>
    <w:rsid w:val="227729FF"/>
    <w:rsid w:val="22C431AD"/>
    <w:rsid w:val="259239F1"/>
    <w:rsid w:val="26273966"/>
    <w:rsid w:val="265643F2"/>
    <w:rsid w:val="26E202EE"/>
    <w:rsid w:val="26E27197"/>
    <w:rsid w:val="29702977"/>
    <w:rsid w:val="29F16AC5"/>
    <w:rsid w:val="2A1F6313"/>
    <w:rsid w:val="2AB91BFF"/>
    <w:rsid w:val="2AC45E05"/>
    <w:rsid w:val="2AE1370A"/>
    <w:rsid w:val="2AE96081"/>
    <w:rsid w:val="2C9D7AE4"/>
    <w:rsid w:val="2CEA7398"/>
    <w:rsid w:val="2D856123"/>
    <w:rsid w:val="2EB02439"/>
    <w:rsid w:val="2EBB638D"/>
    <w:rsid w:val="2F2D61B7"/>
    <w:rsid w:val="2F3E0821"/>
    <w:rsid w:val="30650076"/>
    <w:rsid w:val="30717299"/>
    <w:rsid w:val="30B706BA"/>
    <w:rsid w:val="30D55717"/>
    <w:rsid w:val="319601E0"/>
    <w:rsid w:val="31CB2207"/>
    <w:rsid w:val="322C6670"/>
    <w:rsid w:val="332A0AA6"/>
    <w:rsid w:val="33AD7AB1"/>
    <w:rsid w:val="33DA578A"/>
    <w:rsid w:val="349B1AE2"/>
    <w:rsid w:val="34CF7D7F"/>
    <w:rsid w:val="36C13228"/>
    <w:rsid w:val="376172CA"/>
    <w:rsid w:val="38CF2B53"/>
    <w:rsid w:val="39DD4747"/>
    <w:rsid w:val="3A9004B0"/>
    <w:rsid w:val="3C9F73C7"/>
    <w:rsid w:val="3CAF7BC6"/>
    <w:rsid w:val="3CC934DD"/>
    <w:rsid w:val="3D6E7FB0"/>
    <w:rsid w:val="3F58530B"/>
    <w:rsid w:val="3F644FAA"/>
    <w:rsid w:val="40011CDD"/>
    <w:rsid w:val="416C0FCF"/>
    <w:rsid w:val="418E7DFD"/>
    <w:rsid w:val="4296407D"/>
    <w:rsid w:val="429B793C"/>
    <w:rsid w:val="42CE3900"/>
    <w:rsid w:val="42F73CCD"/>
    <w:rsid w:val="42F968EE"/>
    <w:rsid w:val="43FD30A3"/>
    <w:rsid w:val="440D0375"/>
    <w:rsid w:val="443724F1"/>
    <w:rsid w:val="446458E0"/>
    <w:rsid w:val="44852D68"/>
    <w:rsid w:val="44B41309"/>
    <w:rsid w:val="45223E16"/>
    <w:rsid w:val="46C407ED"/>
    <w:rsid w:val="47370C17"/>
    <w:rsid w:val="47B22307"/>
    <w:rsid w:val="47D34EF8"/>
    <w:rsid w:val="48573B3E"/>
    <w:rsid w:val="49576F0A"/>
    <w:rsid w:val="496F4EDC"/>
    <w:rsid w:val="498460B4"/>
    <w:rsid w:val="49D5306B"/>
    <w:rsid w:val="4AEC4032"/>
    <w:rsid w:val="4B8857BB"/>
    <w:rsid w:val="4C391DDC"/>
    <w:rsid w:val="4C4D7C58"/>
    <w:rsid w:val="4C947BAF"/>
    <w:rsid w:val="4CFE0454"/>
    <w:rsid w:val="4E2E2ECD"/>
    <w:rsid w:val="4EA92884"/>
    <w:rsid w:val="4EE50BDD"/>
    <w:rsid w:val="4FF03B0B"/>
    <w:rsid w:val="505B777E"/>
    <w:rsid w:val="50CE6636"/>
    <w:rsid w:val="518212CD"/>
    <w:rsid w:val="528F37A5"/>
    <w:rsid w:val="529B1AB5"/>
    <w:rsid w:val="53240AE0"/>
    <w:rsid w:val="53366BCD"/>
    <w:rsid w:val="543D21BC"/>
    <w:rsid w:val="544E1377"/>
    <w:rsid w:val="54625B19"/>
    <w:rsid w:val="562E2C4A"/>
    <w:rsid w:val="563E2E11"/>
    <w:rsid w:val="57086280"/>
    <w:rsid w:val="592B675E"/>
    <w:rsid w:val="59535393"/>
    <w:rsid w:val="59874A66"/>
    <w:rsid w:val="5AAC59C1"/>
    <w:rsid w:val="5B105C58"/>
    <w:rsid w:val="5F1E7C4E"/>
    <w:rsid w:val="5FE13706"/>
    <w:rsid w:val="605C223F"/>
    <w:rsid w:val="61070941"/>
    <w:rsid w:val="612B7EFD"/>
    <w:rsid w:val="621A4A7A"/>
    <w:rsid w:val="62D5057F"/>
    <w:rsid w:val="63421CF1"/>
    <w:rsid w:val="63A23120"/>
    <w:rsid w:val="64C75244"/>
    <w:rsid w:val="65EA15E3"/>
    <w:rsid w:val="660F4514"/>
    <w:rsid w:val="682B4E85"/>
    <w:rsid w:val="68A61E2E"/>
    <w:rsid w:val="699D4437"/>
    <w:rsid w:val="6A4B36CD"/>
    <w:rsid w:val="6A791B4B"/>
    <w:rsid w:val="6B276C8B"/>
    <w:rsid w:val="6B277F9A"/>
    <w:rsid w:val="6BF05F13"/>
    <w:rsid w:val="6C343A33"/>
    <w:rsid w:val="6C36799A"/>
    <w:rsid w:val="6D535020"/>
    <w:rsid w:val="6D786E70"/>
    <w:rsid w:val="6D824F5B"/>
    <w:rsid w:val="6DC45B03"/>
    <w:rsid w:val="6E3B5C57"/>
    <w:rsid w:val="6EC01CE7"/>
    <w:rsid w:val="6F5F4488"/>
    <w:rsid w:val="6FDC3B72"/>
    <w:rsid w:val="70625B50"/>
    <w:rsid w:val="707E7671"/>
    <w:rsid w:val="709B3952"/>
    <w:rsid w:val="70A630F7"/>
    <w:rsid w:val="7119248F"/>
    <w:rsid w:val="72E97BAD"/>
    <w:rsid w:val="73240089"/>
    <w:rsid w:val="732E5E50"/>
    <w:rsid w:val="74203A27"/>
    <w:rsid w:val="74342AF0"/>
    <w:rsid w:val="74AB47EB"/>
    <w:rsid w:val="767C03DB"/>
    <w:rsid w:val="778C7586"/>
    <w:rsid w:val="78A91BEF"/>
    <w:rsid w:val="79541BDE"/>
    <w:rsid w:val="795A708D"/>
    <w:rsid w:val="7A921D8D"/>
    <w:rsid w:val="7AC32D0B"/>
    <w:rsid w:val="7AE53DC4"/>
    <w:rsid w:val="7B341744"/>
    <w:rsid w:val="7B935CAC"/>
    <w:rsid w:val="7BA9413F"/>
    <w:rsid w:val="7C305D3D"/>
    <w:rsid w:val="7C750684"/>
    <w:rsid w:val="7CD620A5"/>
    <w:rsid w:val="7D5C501A"/>
    <w:rsid w:val="7E2D7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after="260" w:afterLines="0" w:line="416" w:lineRule="auto"/>
      <w:outlineLvl w:val="1"/>
    </w:pPr>
    <w:rPr>
      <w:rFonts w:ascii="Cambria" w:hAnsi="Cambria" w:eastAsia="宋体" w:cs="Times New Roman"/>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8</Pages>
  <Words>4033</Words>
  <Characters>4755</Characters>
  <Lines>0</Lines>
  <Paragraphs>0</Paragraphs>
  <TotalTime>1</TotalTime>
  <ScaleCrop>false</ScaleCrop>
  <LinksUpToDate>false</LinksUpToDate>
  <CharactersWithSpaces>4785</CharactersWithSpaces>
  <Application>WPS Office_11.1.0.15309_F1E327BC-269C-435d-A152-05C5408002CA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2019-02-22T05:33:00Z</dcterms:created>
  <dc:creator>谈谈</dc:creator>
  <cp:lastModifiedBy>Administrator</cp:lastModifiedBy>
  <cp:lastPrinted>2022-12-28T03:30:00Z</cp:lastPrinted>
  <dcterms:modified xsi:type="dcterms:W3CDTF">2023-10-23T08:33:19Z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2052-11.1.0.15309</vt:lpwstr>
  </property>
  <property fmtid="{D5CDD505-2E9C-101B-9397-08002B2CF9AE}" pid="3" name="ICV">
    <vt:lpwstr>5B336972282A4F909C768C3D22007864_12</vt:lpwstr>
  </property>
</Properties>
</file>