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7D2" w:rsidRDefault="00BF27D2" w:rsidP="007B590A">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2</w:t>
      </w:r>
      <w:r>
        <w:rPr>
          <w:rFonts w:ascii="仿宋_GB2312" w:eastAsia="仿宋_GB2312" w:cs="仿宋_GB2312" w:hint="eastAsia"/>
          <w:sz w:val="32"/>
          <w:szCs w:val="32"/>
        </w:rPr>
        <w:t>：</w:t>
      </w:r>
    </w:p>
    <w:p w:rsidR="00BF27D2" w:rsidRDefault="00BF27D2" w:rsidP="0011278C">
      <w:pPr>
        <w:jc w:val="center"/>
        <w:rPr>
          <w:rFonts w:ascii="宋体" w:cs="宋体"/>
          <w:bCs/>
          <w:sz w:val="44"/>
          <w:szCs w:val="44"/>
        </w:rPr>
      </w:pPr>
      <w:r>
        <w:rPr>
          <w:rFonts w:ascii="宋体" w:hAnsi="宋体" w:cs="宋体"/>
          <w:bCs/>
          <w:sz w:val="44"/>
          <w:szCs w:val="44"/>
        </w:rPr>
        <w:t>2016</w:t>
      </w:r>
      <w:r>
        <w:rPr>
          <w:rFonts w:ascii="宋体" w:hAnsi="宋体" w:cs="宋体" w:hint="eastAsia"/>
          <w:bCs/>
          <w:sz w:val="44"/>
          <w:szCs w:val="44"/>
        </w:rPr>
        <w:t>年塔什库尔干县农林水利局部门决算公开说明</w:t>
      </w:r>
    </w:p>
    <w:p w:rsidR="00BF27D2" w:rsidRDefault="00BF27D2" w:rsidP="007B590A">
      <w:pPr>
        <w:spacing w:line="560" w:lineRule="exact"/>
        <w:rPr>
          <w:rFonts w:ascii="宋体" w:cs="宋体"/>
          <w:b/>
          <w:bCs/>
          <w:sz w:val="44"/>
          <w:szCs w:val="44"/>
        </w:rPr>
      </w:pPr>
    </w:p>
    <w:p w:rsidR="00BF27D2" w:rsidRDefault="00BF27D2" w:rsidP="000159F3">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BF27D2" w:rsidRDefault="00BF27D2" w:rsidP="000159F3">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bCs/>
          <w:sz w:val="32"/>
          <w:szCs w:val="32"/>
        </w:rPr>
        <w:t>塔什库尔干县</w:t>
      </w:r>
      <w:r>
        <w:rPr>
          <w:rFonts w:ascii="仿宋_GB2312" w:eastAsia="仿宋_GB2312" w:hAnsi="宋体" w:cs="仿宋_GB2312" w:hint="eastAsia"/>
          <w:sz w:val="32"/>
          <w:szCs w:val="32"/>
        </w:rPr>
        <w:t>农林水利局单位性质为行政单位全额拨款，执行会计制度为行政会计制度。独立编制机构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BF27D2" w:rsidRDefault="00BF27D2" w:rsidP="000159F3">
      <w:pPr>
        <w:pStyle w:val="Heading1"/>
        <w:spacing w:before="0" w:beforeAutospacing="0" w:after="0" w:afterAutospacing="0" w:line="560" w:lineRule="exact"/>
        <w:ind w:firstLineChars="200" w:firstLine="643"/>
        <w:jc w:val="both"/>
        <w:rPr>
          <w:rFonts w:ascii="仿宋_GB2312" w:eastAsia="仿宋_GB2312" w:cs="仿宋_GB2312"/>
          <w:sz w:val="32"/>
          <w:szCs w:val="32"/>
        </w:rPr>
      </w:pPr>
      <w:r>
        <w:rPr>
          <w:rFonts w:ascii="仿宋_GB2312" w:eastAsia="仿宋_GB2312" w:cs="仿宋_GB2312" w:hint="eastAsia"/>
          <w:sz w:val="32"/>
          <w:szCs w:val="32"/>
        </w:rPr>
        <w:t>一、主要职能：</w:t>
      </w:r>
    </w:p>
    <w:p w:rsidR="00BF27D2" w:rsidRDefault="00BF27D2" w:rsidP="000159F3">
      <w:pPr>
        <w:pStyle w:val="Heading1"/>
        <w:spacing w:before="0" w:beforeAutospacing="0" w:after="0" w:afterAutospacing="0" w:line="560" w:lineRule="exact"/>
        <w:ind w:firstLineChars="200" w:firstLine="640"/>
        <w:jc w:val="both"/>
        <w:rPr>
          <w:rFonts w:ascii="仿宋_GB2312" w:eastAsia="仿宋_GB2312" w:hAnsi="仿宋"/>
          <w:b w:val="0"/>
          <w:bCs w:val="0"/>
          <w:color w:val="000000"/>
          <w:sz w:val="32"/>
          <w:szCs w:val="32"/>
        </w:rPr>
      </w:pPr>
      <w:r>
        <w:rPr>
          <w:rFonts w:ascii="仿宋_GB2312" w:eastAsia="仿宋_GB2312" w:hAnsi="仿宋" w:hint="eastAsia"/>
          <w:b w:val="0"/>
          <w:sz w:val="32"/>
          <w:szCs w:val="32"/>
          <w:shd w:val="clear" w:color="auto" w:fill="FFFFFF"/>
        </w:rPr>
        <w:t>（</w:t>
      </w:r>
      <w:r>
        <w:rPr>
          <w:rFonts w:ascii="仿宋_GB2312" w:eastAsia="仿宋_GB2312" w:hAnsi="仿宋"/>
          <w:b w:val="0"/>
          <w:sz w:val="32"/>
          <w:szCs w:val="32"/>
          <w:shd w:val="clear" w:color="auto" w:fill="FFFFFF"/>
        </w:rPr>
        <w:t>1</w:t>
      </w:r>
      <w:r>
        <w:rPr>
          <w:rFonts w:ascii="仿宋_GB2312" w:eastAsia="仿宋_GB2312" w:hAnsi="仿宋" w:hint="eastAsia"/>
          <w:b w:val="0"/>
          <w:sz w:val="32"/>
          <w:szCs w:val="32"/>
          <w:shd w:val="clear" w:color="auto" w:fill="FFFFFF"/>
        </w:rPr>
        <w:t>）</w:t>
      </w:r>
      <w:r>
        <w:rPr>
          <w:rFonts w:ascii="仿宋_GB2312" w:eastAsia="仿宋_GB2312" w:hAnsi="仿宋" w:hint="eastAsia"/>
          <w:b w:val="0"/>
          <w:color w:val="000000"/>
          <w:sz w:val="32"/>
          <w:szCs w:val="32"/>
        </w:rPr>
        <w:t>贯彻执行党和国家林业建设的方针、政策、法律、法规并组织实施依法监督检查。</w:t>
      </w:r>
    </w:p>
    <w:p w:rsidR="00BF27D2" w:rsidRDefault="00BF27D2" w:rsidP="000159F3">
      <w:pPr>
        <w:pStyle w:val="Heading1"/>
        <w:spacing w:before="0" w:beforeAutospacing="0" w:after="0" w:afterAutospacing="0" w:line="560" w:lineRule="exact"/>
        <w:ind w:firstLineChars="200" w:firstLine="640"/>
        <w:jc w:val="both"/>
        <w:rPr>
          <w:rFonts w:ascii="仿宋_GB2312" w:eastAsia="仿宋_GB2312" w:hAnsi="仿宋"/>
          <w:b w:val="0"/>
          <w:bCs w:val="0"/>
          <w:color w:val="000000"/>
          <w:sz w:val="32"/>
          <w:szCs w:val="32"/>
        </w:rPr>
      </w:pPr>
      <w:r>
        <w:rPr>
          <w:rFonts w:ascii="仿宋_GB2312" w:eastAsia="仿宋_GB2312" w:hAnsi="仿宋" w:hint="eastAsia"/>
          <w:b w:val="0"/>
          <w:color w:val="000000"/>
          <w:sz w:val="32"/>
          <w:szCs w:val="32"/>
        </w:rPr>
        <w:t>（</w:t>
      </w:r>
      <w:r>
        <w:rPr>
          <w:rFonts w:ascii="仿宋_GB2312" w:eastAsia="仿宋_GB2312" w:hAnsi="仿宋"/>
          <w:b w:val="0"/>
          <w:color w:val="000000"/>
          <w:sz w:val="32"/>
          <w:szCs w:val="32"/>
        </w:rPr>
        <w:t>2</w:t>
      </w:r>
      <w:r>
        <w:rPr>
          <w:rFonts w:ascii="仿宋_GB2312" w:eastAsia="仿宋_GB2312" w:hAnsi="仿宋" w:hint="eastAsia"/>
          <w:b w:val="0"/>
          <w:color w:val="000000"/>
          <w:sz w:val="32"/>
          <w:szCs w:val="32"/>
        </w:rPr>
        <w:t>）制定全县，林业发展规划和年度计划，做好造林前准备，落实地块搞好调查设计保证质量，并负责自查，同时协助主管部门搞好检查验收工作。</w:t>
      </w:r>
    </w:p>
    <w:p w:rsidR="00BF27D2" w:rsidRDefault="00BF27D2" w:rsidP="000159F3">
      <w:pPr>
        <w:pStyle w:val="Heading1"/>
        <w:spacing w:before="0" w:beforeAutospacing="0" w:after="0" w:afterAutospacing="0" w:line="560" w:lineRule="exact"/>
        <w:ind w:firstLineChars="200" w:firstLine="640"/>
        <w:jc w:val="both"/>
        <w:rPr>
          <w:rFonts w:ascii="仿宋_GB2312" w:eastAsia="仿宋_GB2312" w:hAnsi="仿宋"/>
          <w:b w:val="0"/>
          <w:bCs w:val="0"/>
          <w:color w:val="000000"/>
          <w:sz w:val="32"/>
          <w:szCs w:val="32"/>
        </w:rPr>
      </w:pPr>
      <w:r>
        <w:rPr>
          <w:rFonts w:ascii="仿宋_GB2312" w:eastAsia="仿宋_GB2312" w:hAnsi="仿宋" w:hint="eastAsia"/>
          <w:b w:val="0"/>
          <w:color w:val="000000"/>
          <w:sz w:val="32"/>
          <w:szCs w:val="32"/>
        </w:rPr>
        <w:t>（</w:t>
      </w:r>
      <w:r>
        <w:rPr>
          <w:rFonts w:ascii="仿宋_GB2312" w:eastAsia="仿宋_GB2312" w:hAnsi="仿宋"/>
          <w:b w:val="0"/>
          <w:color w:val="000000"/>
          <w:sz w:val="32"/>
          <w:szCs w:val="32"/>
        </w:rPr>
        <w:t>3</w:t>
      </w:r>
      <w:r>
        <w:rPr>
          <w:rFonts w:ascii="仿宋_GB2312" w:eastAsia="仿宋_GB2312" w:hAnsi="仿宋" w:hint="eastAsia"/>
          <w:b w:val="0"/>
          <w:color w:val="000000"/>
          <w:sz w:val="32"/>
          <w:szCs w:val="32"/>
        </w:rPr>
        <w:t>）协助当地政府组织实施全县退耕还林、村村绿、林果业等林业生态建设重点工程的建设与管理。</w:t>
      </w:r>
    </w:p>
    <w:p w:rsidR="00BF27D2" w:rsidRDefault="00BF27D2" w:rsidP="000159F3">
      <w:pPr>
        <w:pStyle w:val="Heading2"/>
        <w:spacing w:before="0" w:beforeAutospacing="0" w:after="0" w:afterAutospacing="0" w:line="560" w:lineRule="exact"/>
        <w:ind w:firstLineChars="200" w:firstLine="640"/>
        <w:jc w:val="both"/>
        <w:rPr>
          <w:rFonts w:ascii="仿宋_GB2312" w:eastAsia="仿宋_GB2312" w:hAnsi="仿宋"/>
          <w:b w:val="0"/>
          <w:bCs w:val="0"/>
          <w:color w:val="000000"/>
          <w:sz w:val="32"/>
          <w:szCs w:val="32"/>
        </w:rPr>
      </w:pPr>
      <w:r>
        <w:rPr>
          <w:rFonts w:ascii="仿宋_GB2312" w:eastAsia="仿宋_GB2312" w:hAnsi="仿宋" w:hint="eastAsia"/>
          <w:b w:val="0"/>
          <w:color w:val="000000"/>
          <w:sz w:val="32"/>
          <w:szCs w:val="32"/>
        </w:rPr>
        <w:t>（</w:t>
      </w:r>
      <w:r>
        <w:rPr>
          <w:rFonts w:ascii="仿宋_GB2312" w:eastAsia="仿宋_GB2312" w:hAnsi="仿宋"/>
          <w:b w:val="0"/>
          <w:color w:val="000000"/>
          <w:sz w:val="32"/>
          <w:szCs w:val="32"/>
        </w:rPr>
        <w:t>4</w:t>
      </w:r>
      <w:r>
        <w:rPr>
          <w:rFonts w:ascii="仿宋_GB2312" w:eastAsia="仿宋_GB2312" w:hAnsi="仿宋" w:hint="eastAsia"/>
          <w:b w:val="0"/>
          <w:color w:val="000000"/>
          <w:sz w:val="32"/>
          <w:szCs w:val="32"/>
        </w:rPr>
        <w:t>）定期组织人员协助上级主管部门开展森林资源调查，并协助做好林政管理工作。</w:t>
      </w:r>
    </w:p>
    <w:p w:rsidR="00BF27D2" w:rsidRDefault="00BF27D2" w:rsidP="000159F3">
      <w:pPr>
        <w:pStyle w:val="Heading2"/>
        <w:spacing w:before="0" w:beforeAutospacing="0" w:after="0" w:afterAutospacing="0" w:line="560" w:lineRule="exact"/>
        <w:ind w:firstLineChars="200" w:firstLine="640"/>
        <w:jc w:val="both"/>
        <w:rPr>
          <w:rFonts w:ascii="仿宋_GB2312" w:eastAsia="仿宋_GB2312" w:hAnsi="仿宋"/>
          <w:b w:val="0"/>
          <w:bCs w:val="0"/>
          <w:color w:val="000000"/>
          <w:sz w:val="32"/>
          <w:szCs w:val="32"/>
        </w:rPr>
      </w:pPr>
      <w:r>
        <w:rPr>
          <w:rFonts w:ascii="仿宋_GB2312" w:eastAsia="仿宋_GB2312" w:hAnsi="仿宋" w:hint="eastAsia"/>
          <w:b w:val="0"/>
          <w:color w:val="000000"/>
          <w:sz w:val="32"/>
          <w:szCs w:val="32"/>
        </w:rPr>
        <w:t>（</w:t>
      </w:r>
      <w:r>
        <w:rPr>
          <w:rFonts w:ascii="仿宋_GB2312" w:eastAsia="仿宋_GB2312" w:hAnsi="仿宋"/>
          <w:b w:val="0"/>
          <w:color w:val="000000"/>
          <w:sz w:val="32"/>
          <w:szCs w:val="32"/>
        </w:rPr>
        <w:t>5</w:t>
      </w:r>
      <w:r>
        <w:rPr>
          <w:rFonts w:ascii="仿宋_GB2312" w:eastAsia="仿宋_GB2312" w:hAnsi="仿宋" w:hint="eastAsia"/>
          <w:b w:val="0"/>
          <w:color w:val="000000"/>
          <w:sz w:val="32"/>
          <w:szCs w:val="32"/>
        </w:rPr>
        <w:t>）协助上级部门指导全乡森林防火、森林病虫害工作，承担全乡（镇）场森林和绿地病虫害的预测预报，防治和检疫工作。</w:t>
      </w:r>
    </w:p>
    <w:p w:rsidR="00BF27D2" w:rsidRDefault="00BF27D2" w:rsidP="000159F3">
      <w:pPr>
        <w:pStyle w:val="Heading2"/>
        <w:spacing w:before="0" w:beforeAutospacing="0" w:after="0" w:afterAutospacing="0" w:line="560" w:lineRule="exact"/>
        <w:ind w:firstLineChars="200" w:firstLine="640"/>
        <w:jc w:val="both"/>
        <w:rPr>
          <w:rFonts w:ascii="仿宋_GB2312" w:eastAsia="仿宋_GB2312" w:hAnsi="仿宋"/>
          <w:b w:val="0"/>
          <w:bCs w:val="0"/>
          <w:color w:val="000000"/>
          <w:sz w:val="32"/>
          <w:szCs w:val="32"/>
        </w:rPr>
      </w:pPr>
      <w:r>
        <w:rPr>
          <w:rFonts w:ascii="仿宋_GB2312" w:eastAsia="仿宋_GB2312" w:hAnsi="仿宋" w:hint="eastAsia"/>
          <w:b w:val="0"/>
          <w:color w:val="000000"/>
          <w:sz w:val="32"/>
          <w:szCs w:val="32"/>
        </w:rPr>
        <w:t>（</w:t>
      </w:r>
      <w:r>
        <w:rPr>
          <w:rFonts w:ascii="仿宋_GB2312" w:eastAsia="仿宋_GB2312" w:hAnsi="仿宋"/>
          <w:b w:val="0"/>
          <w:color w:val="000000"/>
          <w:sz w:val="32"/>
          <w:szCs w:val="32"/>
        </w:rPr>
        <w:t>6</w:t>
      </w:r>
      <w:r>
        <w:rPr>
          <w:rFonts w:ascii="仿宋_GB2312" w:eastAsia="仿宋_GB2312" w:hAnsi="仿宋" w:hint="eastAsia"/>
          <w:b w:val="0"/>
          <w:color w:val="000000"/>
          <w:sz w:val="32"/>
          <w:szCs w:val="32"/>
        </w:rPr>
        <w:t>）定期组织实施开展林业科技技术咨询和宣传，有计划地组织群众学习林业实用技术，并大力传播林业科学知识，推广先进生产经验。</w:t>
      </w:r>
    </w:p>
    <w:p w:rsidR="00BF27D2" w:rsidRDefault="00BF27D2" w:rsidP="000159F3">
      <w:pPr>
        <w:pStyle w:val="Heading2"/>
        <w:spacing w:before="0" w:beforeAutospacing="0" w:after="0" w:afterAutospacing="0" w:line="560" w:lineRule="exact"/>
        <w:ind w:firstLineChars="200" w:firstLine="640"/>
        <w:jc w:val="both"/>
        <w:rPr>
          <w:rFonts w:ascii="仿宋_GB2312" w:eastAsia="仿宋_GB2312" w:hAnsi="仿宋"/>
          <w:b w:val="0"/>
          <w:bCs w:val="0"/>
          <w:color w:val="000000"/>
          <w:sz w:val="32"/>
          <w:szCs w:val="32"/>
        </w:rPr>
      </w:pPr>
      <w:r>
        <w:rPr>
          <w:rFonts w:ascii="仿宋_GB2312" w:eastAsia="仿宋_GB2312" w:hAnsi="仿宋" w:hint="eastAsia"/>
          <w:b w:val="0"/>
          <w:color w:val="000000"/>
          <w:sz w:val="32"/>
          <w:szCs w:val="32"/>
        </w:rPr>
        <w:t>（</w:t>
      </w:r>
      <w:r>
        <w:rPr>
          <w:rFonts w:ascii="仿宋_GB2312" w:eastAsia="仿宋_GB2312" w:hAnsi="仿宋"/>
          <w:b w:val="0"/>
          <w:color w:val="000000"/>
          <w:sz w:val="32"/>
          <w:szCs w:val="32"/>
        </w:rPr>
        <w:t>7</w:t>
      </w:r>
      <w:r>
        <w:rPr>
          <w:rFonts w:ascii="仿宋_GB2312" w:eastAsia="仿宋_GB2312" w:hAnsi="仿宋" w:hint="eastAsia"/>
          <w:b w:val="0"/>
          <w:color w:val="000000"/>
          <w:sz w:val="32"/>
          <w:szCs w:val="32"/>
        </w:rPr>
        <w:t>）档案齐全，分类清楚，做到一年一归档，资源数据每年更新一次，同时有关规定、制度、图、表张榜上墙。</w:t>
      </w:r>
    </w:p>
    <w:p w:rsidR="00BF27D2" w:rsidRDefault="00BF27D2" w:rsidP="000159F3">
      <w:pPr>
        <w:pStyle w:val="Heading2"/>
        <w:spacing w:before="0" w:beforeAutospacing="0" w:after="0" w:afterAutospacing="0" w:line="560" w:lineRule="exact"/>
        <w:ind w:firstLineChars="200" w:firstLine="640"/>
        <w:jc w:val="both"/>
        <w:rPr>
          <w:rFonts w:ascii="仿宋_GB2312" w:eastAsia="仿宋_GB2312" w:hAnsi="仿宋"/>
          <w:b w:val="0"/>
          <w:bCs w:val="0"/>
          <w:color w:val="000000"/>
          <w:sz w:val="32"/>
          <w:szCs w:val="32"/>
        </w:rPr>
      </w:pPr>
      <w:r>
        <w:rPr>
          <w:rFonts w:ascii="仿宋_GB2312" w:eastAsia="仿宋_GB2312" w:hAnsi="仿宋" w:hint="eastAsia"/>
          <w:b w:val="0"/>
          <w:color w:val="000000"/>
          <w:sz w:val="32"/>
          <w:szCs w:val="32"/>
        </w:rPr>
        <w:t>（</w:t>
      </w:r>
      <w:r>
        <w:rPr>
          <w:rFonts w:ascii="仿宋_GB2312" w:eastAsia="仿宋_GB2312" w:hAnsi="仿宋"/>
          <w:b w:val="0"/>
          <w:color w:val="000000"/>
          <w:sz w:val="32"/>
          <w:szCs w:val="32"/>
        </w:rPr>
        <w:t>8</w:t>
      </w:r>
      <w:r>
        <w:rPr>
          <w:rFonts w:ascii="仿宋_GB2312" w:eastAsia="仿宋_GB2312" w:hAnsi="仿宋" w:hint="eastAsia"/>
          <w:b w:val="0"/>
          <w:color w:val="000000"/>
          <w:sz w:val="32"/>
          <w:szCs w:val="32"/>
        </w:rPr>
        <w:t>）承担当地党委、政府及上级林业主管部门开办的其他工作</w:t>
      </w:r>
      <w:r>
        <w:rPr>
          <w:rFonts w:ascii="仿宋_GB2312" w:eastAsia="仿宋_GB2312" w:hAnsi="仿宋"/>
          <w:b w:val="0"/>
          <w:color w:val="000000"/>
          <w:sz w:val="32"/>
          <w:szCs w:val="32"/>
        </w:rPr>
        <w:t>.</w:t>
      </w:r>
    </w:p>
    <w:p w:rsidR="00BF27D2" w:rsidRDefault="00BF27D2" w:rsidP="000159F3">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69</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52</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52</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52</w:t>
      </w:r>
      <w:r>
        <w:rPr>
          <w:rFonts w:ascii="仿宋_GB2312" w:eastAsia="仿宋_GB2312" w:hAnsi="宋体" w:cs="仿宋_GB2312" w:hint="eastAsia"/>
          <w:sz w:val="32"/>
          <w:szCs w:val="32"/>
        </w:rPr>
        <w:t>人，退休</w:t>
      </w:r>
      <w:r>
        <w:rPr>
          <w:rFonts w:ascii="仿宋_GB2312" w:eastAsia="仿宋_GB2312" w:hAnsi="宋体" w:cs="仿宋_GB2312"/>
          <w:sz w:val="32"/>
          <w:szCs w:val="32"/>
        </w:rPr>
        <w:t>0</w:t>
      </w:r>
      <w:r>
        <w:rPr>
          <w:rFonts w:ascii="仿宋_GB2312" w:eastAsia="仿宋_GB2312" w:hAnsi="宋体" w:cs="仿宋_GB2312" w:hint="eastAsia"/>
          <w:sz w:val="32"/>
          <w:szCs w:val="32"/>
        </w:rPr>
        <w:t>人。</w:t>
      </w:r>
    </w:p>
    <w:p w:rsidR="00BF27D2" w:rsidRDefault="00BF27D2" w:rsidP="000159F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BF27D2" w:rsidRDefault="00BF27D2" w:rsidP="000159F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bCs/>
          <w:sz w:val="32"/>
          <w:szCs w:val="32"/>
        </w:rPr>
        <w:t>塔什库尔干县</w:t>
      </w:r>
      <w:r>
        <w:rPr>
          <w:rFonts w:ascii="仿宋_GB2312" w:eastAsia="仿宋_GB2312" w:hAnsi="宋体" w:cs="仿宋_GB2312" w:hint="eastAsia"/>
          <w:sz w:val="32"/>
          <w:szCs w:val="32"/>
        </w:rPr>
        <w:t>农林水利局</w:t>
      </w:r>
      <w:r>
        <w:rPr>
          <w:rFonts w:ascii="仿宋_GB2312" w:eastAsia="仿宋_GB2312" w:cs="仿宋_GB2312"/>
          <w:sz w:val="32"/>
          <w:szCs w:val="32"/>
        </w:rPr>
        <w:t>2016</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65"/>
        <w:gridCol w:w="5265"/>
        <w:gridCol w:w="1692"/>
      </w:tblGrid>
      <w:tr w:rsidR="00BF27D2">
        <w:tc>
          <w:tcPr>
            <w:tcW w:w="1565" w:type="dxa"/>
          </w:tcPr>
          <w:p w:rsidR="00BF27D2" w:rsidRDefault="00BF27D2" w:rsidP="007B590A">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265" w:type="dxa"/>
          </w:tcPr>
          <w:p w:rsidR="00BF27D2" w:rsidRDefault="00BF27D2" w:rsidP="007B590A">
            <w:pPr>
              <w:spacing w:line="560" w:lineRule="exact"/>
              <w:rPr>
                <w:rFonts w:ascii="仿宋_GB2312" w:eastAsia="仿宋_GB2312"/>
                <w:sz w:val="32"/>
                <w:szCs w:val="32"/>
              </w:rPr>
            </w:pPr>
            <w:r>
              <w:rPr>
                <w:rFonts w:ascii="仿宋_GB2312" w:eastAsia="仿宋_GB2312" w:cs="仿宋_GB2312" w:hint="eastAsia"/>
                <w:sz w:val="32"/>
                <w:szCs w:val="32"/>
              </w:rPr>
              <w:t>单位名称</w:t>
            </w:r>
          </w:p>
        </w:tc>
        <w:tc>
          <w:tcPr>
            <w:tcW w:w="1692" w:type="dxa"/>
          </w:tcPr>
          <w:p w:rsidR="00BF27D2" w:rsidRDefault="00BF27D2" w:rsidP="007B590A">
            <w:pPr>
              <w:spacing w:line="560" w:lineRule="exact"/>
              <w:rPr>
                <w:rFonts w:ascii="仿宋_GB2312" w:eastAsia="仿宋_GB2312"/>
                <w:sz w:val="32"/>
                <w:szCs w:val="32"/>
              </w:rPr>
            </w:pPr>
            <w:r>
              <w:rPr>
                <w:rFonts w:ascii="仿宋_GB2312" w:eastAsia="仿宋_GB2312" w:cs="仿宋_GB2312" w:hint="eastAsia"/>
                <w:sz w:val="32"/>
                <w:szCs w:val="32"/>
              </w:rPr>
              <w:t>备注</w:t>
            </w:r>
          </w:p>
        </w:tc>
      </w:tr>
      <w:tr w:rsidR="00BF27D2">
        <w:tc>
          <w:tcPr>
            <w:tcW w:w="1565" w:type="dxa"/>
          </w:tcPr>
          <w:p w:rsidR="00BF27D2" w:rsidRDefault="00BF27D2" w:rsidP="007B590A">
            <w:pPr>
              <w:spacing w:line="560" w:lineRule="exact"/>
              <w:rPr>
                <w:rFonts w:ascii="仿宋_GB2312" w:eastAsia="仿宋_GB2312"/>
                <w:sz w:val="32"/>
                <w:szCs w:val="32"/>
              </w:rPr>
            </w:pPr>
            <w:r>
              <w:rPr>
                <w:rFonts w:ascii="仿宋_GB2312" w:eastAsia="仿宋_GB2312"/>
                <w:sz w:val="32"/>
                <w:szCs w:val="32"/>
              </w:rPr>
              <w:t>1</w:t>
            </w:r>
          </w:p>
        </w:tc>
        <w:tc>
          <w:tcPr>
            <w:tcW w:w="5265" w:type="dxa"/>
          </w:tcPr>
          <w:p w:rsidR="00BF27D2" w:rsidRDefault="00BF27D2" w:rsidP="007B590A">
            <w:pPr>
              <w:spacing w:line="560" w:lineRule="exact"/>
              <w:rPr>
                <w:rFonts w:ascii="仿宋_GB2312" w:eastAsia="仿宋_GB2312"/>
                <w:sz w:val="32"/>
                <w:szCs w:val="32"/>
              </w:rPr>
            </w:pPr>
            <w:r>
              <w:rPr>
                <w:rFonts w:ascii="仿宋_GB2312" w:eastAsia="仿宋_GB2312" w:hAnsi="宋体" w:cs="仿宋_GB2312" w:hint="eastAsia"/>
                <w:bCs/>
                <w:sz w:val="32"/>
                <w:szCs w:val="32"/>
              </w:rPr>
              <w:t>塔什库尔干县</w:t>
            </w:r>
            <w:r>
              <w:rPr>
                <w:rFonts w:ascii="仿宋_GB2312" w:eastAsia="仿宋_GB2312" w:hAnsi="宋体" w:cs="仿宋_GB2312" w:hint="eastAsia"/>
                <w:sz w:val="32"/>
                <w:szCs w:val="32"/>
              </w:rPr>
              <w:t>农林局</w:t>
            </w:r>
          </w:p>
        </w:tc>
        <w:tc>
          <w:tcPr>
            <w:tcW w:w="1692" w:type="dxa"/>
          </w:tcPr>
          <w:p w:rsidR="00BF27D2" w:rsidRDefault="00BF27D2" w:rsidP="007B590A">
            <w:pPr>
              <w:spacing w:line="560" w:lineRule="exact"/>
              <w:rPr>
                <w:rFonts w:ascii="仿宋_GB2312" w:eastAsia="仿宋_GB2312"/>
                <w:sz w:val="32"/>
                <w:szCs w:val="32"/>
              </w:rPr>
            </w:pPr>
          </w:p>
        </w:tc>
      </w:tr>
      <w:tr w:rsidR="00BF27D2">
        <w:tc>
          <w:tcPr>
            <w:tcW w:w="1565" w:type="dxa"/>
          </w:tcPr>
          <w:p w:rsidR="00BF27D2" w:rsidRDefault="00BF27D2" w:rsidP="007B590A">
            <w:pPr>
              <w:spacing w:line="560" w:lineRule="exact"/>
              <w:rPr>
                <w:rFonts w:ascii="仿宋_GB2312" w:eastAsia="仿宋_GB2312"/>
                <w:sz w:val="32"/>
                <w:szCs w:val="32"/>
              </w:rPr>
            </w:pPr>
            <w:r>
              <w:rPr>
                <w:rFonts w:ascii="仿宋_GB2312" w:eastAsia="仿宋_GB2312"/>
                <w:sz w:val="32"/>
                <w:szCs w:val="32"/>
              </w:rPr>
              <w:t>2</w:t>
            </w:r>
          </w:p>
        </w:tc>
        <w:tc>
          <w:tcPr>
            <w:tcW w:w="5265" w:type="dxa"/>
          </w:tcPr>
          <w:p w:rsidR="00BF27D2" w:rsidRDefault="00BF27D2" w:rsidP="007B590A">
            <w:pPr>
              <w:spacing w:line="560" w:lineRule="exact"/>
              <w:rPr>
                <w:rFonts w:ascii="仿宋_GB2312" w:eastAsia="仿宋_GB2312"/>
                <w:sz w:val="32"/>
                <w:szCs w:val="32"/>
              </w:rPr>
            </w:pPr>
            <w:r>
              <w:rPr>
                <w:rFonts w:ascii="仿宋_GB2312" w:eastAsia="仿宋_GB2312" w:hAnsi="宋体" w:cs="仿宋_GB2312" w:hint="eastAsia"/>
                <w:bCs/>
                <w:sz w:val="32"/>
                <w:szCs w:val="32"/>
              </w:rPr>
              <w:t>塔什库尔干县</w:t>
            </w:r>
            <w:r>
              <w:rPr>
                <w:rFonts w:ascii="仿宋_GB2312" w:eastAsia="仿宋_GB2312" w:hAnsi="仿宋" w:hint="eastAsia"/>
                <w:sz w:val="32"/>
                <w:szCs w:val="32"/>
              </w:rPr>
              <w:t>农经站</w:t>
            </w:r>
          </w:p>
        </w:tc>
        <w:tc>
          <w:tcPr>
            <w:tcW w:w="1692" w:type="dxa"/>
          </w:tcPr>
          <w:p w:rsidR="00BF27D2" w:rsidRDefault="00BF27D2" w:rsidP="007B590A">
            <w:pPr>
              <w:spacing w:line="560" w:lineRule="exact"/>
              <w:rPr>
                <w:rFonts w:ascii="仿宋_GB2312" w:eastAsia="仿宋_GB2312"/>
                <w:sz w:val="32"/>
                <w:szCs w:val="32"/>
              </w:rPr>
            </w:pPr>
          </w:p>
        </w:tc>
      </w:tr>
      <w:tr w:rsidR="00BF27D2">
        <w:tc>
          <w:tcPr>
            <w:tcW w:w="1565" w:type="dxa"/>
          </w:tcPr>
          <w:p w:rsidR="00BF27D2" w:rsidRDefault="00BF27D2" w:rsidP="007B590A">
            <w:pPr>
              <w:spacing w:line="560" w:lineRule="exact"/>
              <w:rPr>
                <w:rFonts w:ascii="仿宋_GB2312" w:eastAsia="仿宋_GB2312"/>
                <w:sz w:val="32"/>
                <w:szCs w:val="32"/>
              </w:rPr>
            </w:pPr>
            <w:r>
              <w:rPr>
                <w:rFonts w:ascii="仿宋_GB2312" w:eastAsia="仿宋_GB2312"/>
                <w:sz w:val="32"/>
                <w:szCs w:val="32"/>
              </w:rPr>
              <w:t>3</w:t>
            </w:r>
          </w:p>
        </w:tc>
        <w:tc>
          <w:tcPr>
            <w:tcW w:w="5265" w:type="dxa"/>
          </w:tcPr>
          <w:p w:rsidR="00BF27D2" w:rsidRDefault="00BF27D2" w:rsidP="007B590A">
            <w:pPr>
              <w:spacing w:line="560" w:lineRule="exact"/>
              <w:rPr>
                <w:rFonts w:ascii="仿宋_GB2312" w:eastAsia="仿宋_GB2312"/>
                <w:sz w:val="32"/>
                <w:szCs w:val="32"/>
              </w:rPr>
            </w:pPr>
            <w:r>
              <w:rPr>
                <w:rFonts w:ascii="仿宋_GB2312" w:eastAsia="仿宋_GB2312" w:hAnsi="宋体" w:cs="仿宋_GB2312" w:hint="eastAsia"/>
                <w:bCs/>
                <w:sz w:val="32"/>
                <w:szCs w:val="32"/>
              </w:rPr>
              <w:t>塔什库尔干县</w:t>
            </w:r>
            <w:r>
              <w:rPr>
                <w:rFonts w:ascii="仿宋_GB2312" w:eastAsia="仿宋_GB2312" w:hint="eastAsia"/>
                <w:sz w:val="32"/>
                <w:szCs w:val="32"/>
              </w:rPr>
              <w:t>农机安全监理站</w:t>
            </w:r>
          </w:p>
        </w:tc>
        <w:tc>
          <w:tcPr>
            <w:tcW w:w="1692" w:type="dxa"/>
          </w:tcPr>
          <w:p w:rsidR="00BF27D2" w:rsidRDefault="00BF27D2" w:rsidP="007B590A">
            <w:pPr>
              <w:spacing w:line="560" w:lineRule="exact"/>
              <w:rPr>
                <w:rFonts w:ascii="仿宋_GB2312" w:eastAsia="仿宋_GB2312"/>
                <w:sz w:val="32"/>
                <w:szCs w:val="32"/>
              </w:rPr>
            </w:pPr>
          </w:p>
        </w:tc>
      </w:tr>
      <w:tr w:rsidR="00BF27D2">
        <w:tc>
          <w:tcPr>
            <w:tcW w:w="1565" w:type="dxa"/>
          </w:tcPr>
          <w:p w:rsidR="00BF27D2" w:rsidRDefault="00BF27D2" w:rsidP="007B590A">
            <w:pPr>
              <w:spacing w:line="560" w:lineRule="exact"/>
              <w:rPr>
                <w:rFonts w:ascii="仿宋_GB2312" w:eastAsia="仿宋_GB2312"/>
                <w:sz w:val="32"/>
                <w:szCs w:val="32"/>
              </w:rPr>
            </w:pPr>
            <w:r>
              <w:rPr>
                <w:rFonts w:ascii="仿宋_GB2312" w:eastAsia="仿宋_GB2312"/>
                <w:sz w:val="32"/>
                <w:szCs w:val="32"/>
              </w:rPr>
              <w:t>4</w:t>
            </w:r>
          </w:p>
        </w:tc>
        <w:tc>
          <w:tcPr>
            <w:tcW w:w="5265" w:type="dxa"/>
          </w:tcPr>
          <w:p w:rsidR="00BF27D2" w:rsidRDefault="00BF27D2" w:rsidP="007B590A">
            <w:pPr>
              <w:spacing w:line="560" w:lineRule="exact"/>
              <w:rPr>
                <w:rFonts w:ascii="仿宋_GB2312" w:eastAsia="仿宋_GB2312"/>
                <w:sz w:val="32"/>
                <w:szCs w:val="32"/>
              </w:rPr>
            </w:pPr>
            <w:r>
              <w:rPr>
                <w:rFonts w:ascii="仿宋_GB2312" w:eastAsia="仿宋_GB2312" w:hAnsi="宋体" w:cs="仿宋_GB2312" w:hint="eastAsia"/>
                <w:bCs/>
                <w:sz w:val="32"/>
                <w:szCs w:val="32"/>
              </w:rPr>
              <w:t>塔什库尔干县</w:t>
            </w:r>
            <w:r>
              <w:rPr>
                <w:rFonts w:ascii="仿宋_GB2312" w:eastAsia="仿宋_GB2312" w:hAnsi="仿宋" w:hint="eastAsia"/>
                <w:sz w:val="32"/>
                <w:szCs w:val="32"/>
              </w:rPr>
              <w:t>水利局</w:t>
            </w:r>
          </w:p>
        </w:tc>
        <w:tc>
          <w:tcPr>
            <w:tcW w:w="1692" w:type="dxa"/>
          </w:tcPr>
          <w:p w:rsidR="00BF27D2" w:rsidRDefault="00BF27D2" w:rsidP="007B590A">
            <w:pPr>
              <w:spacing w:line="560" w:lineRule="exact"/>
              <w:rPr>
                <w:rFonts w:ascii="仿宋_GB2312" w:eastAsia="仿宋_GB2312"/>
                <w:sz w:val="32"/>
                <w:szCs w:val="32"/>
              </w:rPr>
            </w:pPr>
          </w:p>
        </w:tc>
      </w:tr>
      <w:tr w:rsidR="00BF27D2">
        <w:tc>
          <w:tcPr>
            <w:tcW w:w="1565" w:type="dxa"/>
          </w:tcPr>
          <w:p w:rsidR="00BF27D2" w:rsidRDefault="00BF27D2" w:rsidP="007B590A">
            <w:pPr>
              <w:spacing w:line="560" w:lineRule="exact"/>
              <w:rPr>
                <w:rFonts w:ascii="仿宋_GB2312" w:eastAsia="仿宋_GB2312"/>
                <w:sz w:val="32"/>
                <w:szCs w:val="32"/>
              </w:rPr>
            </w:pPr>
            <w:r>
              <w:rPr>
                <w:rFonts w:ascii="仿宋_GB2312" w:eastAsia="仿宋_GB2312"/>
                <w:sz w:val="32"/>
                <w:szCs w:val="32"/>
              </w:rPr>
              <w:t>5</w:t>
            </w:r>
          </w:p>
        </w:tc>
        <w:tc>
          <w:tcPr>
            <w:tcW w:w="5265" w:type="dxa"/>
          </w:tcPr>
          <w:p w:rsidR="00BF27D2" w:rsidRDefault="00BF27D2" w:rsidP="007B590A">
            <w:pPr>
              <w:spacing w:line="560" w:lineRule="exact"/>
              <w:rPr>
                <w:rFonts w:ascii="仿宋_GB2312" w:eastAsia="仿宋_GB2312"/>
                <w:sz w:val="32"/>
                <w:szCs w:val="32"/>
              </w:rPr>
            </w:pPr>
            <w:r>
              <w:rPr>
                <w:rFonts w:ascii="仿宋_GB2312" w:eastAsia="仿宋_GB2312" w:hAnsi="宋体" w:cs="仿宋_GB2312" w:hint="eastAsia"/>
                <w:bCs/>
                <w:sz w:val="32"/>
                <w:szCs w:val="32"/>
              </w:rPr>
              <w:t>塔什库尔干县</w:t>
            </w:r>
            <w:r>
              <w:rPr>
                <w:rFonts w:ascii="仿宋_GB2312" w:eastAsia="仿宋_GB2312" w:hAnsi="仿宋" w:hint="eastAsia"/>
                <w:sz w:val="32"/>
                <w:szCs w:val="32"/>
              </w:rPr>
              <w:t>水管总站</w:t>
            </w:r>
          </w:p>
        </w:tc>
        <w:tc>
          <w:tcPr>
            <w:tcW w:w="1692" w:type="dxa"/>
          </w:tcPr>
          <w:p w:rsidR="00BF27D2" w:rsidRDefault="00BF27D2" w:rsidP="007B590A">
            <w:pPr>
              <w:spacing w:line="560" w:lineRule="exact"/>
              <w:rPr>
                <w:rFonts w:ascii="仿宋_GB2312" w:eastAsia="仿宋_GB2312"/>
                <w:sz w:val="32"/>
                <w:szCs w:val="32"/>
              </w:rPr>
            </w:pPr>
          </w:p>
        </w:tc>
      </w:tr>
      <w:tr w:rsidR="00BF27D2">
        <w:tc>
          <w:tcPr>
            <w:tcW w:w="1565" w:type="dxa"/>
          </w:tcPr>
          <w:p w:rsidR="00BF27D2" w:rsidRDefault="00BF27D2" w:rsidP="007B590A">
            <w:pPr>
              <w:spacing w:line="560" w:lineRule="exact"/>
              <w:rPr>
                <w:rFonts w:ascii="仿宋_GB2312" w:eastAsia="仿宋_GB2312"/>
                <w:sz w:val="32"/>
                <w:szCs w:val="32"/>
              </w:rPr>
            </w:pPr>
            <w:r>
              <w:rPr>
                <w:rFonts w:ascii="仿宋_GB2312" w:eastAsia="仿宋_GB2312"/>
                <w:sz w:val="32"/>
                <w:szCs w:val="32"/>
              </w:rPr>
              <w:t>6</w:t>
            </w:r>
          </w:p>
        </w:tc>
        <w:tc>
          <w:tcPr>
            <w:tcW w:w="5265" w:type="dxa"/>
          </w:tcPr>
          <w:p w:rsidR="00BF27D2" w:rsidRDefault="00BF27D2" w:rsidP="007B590A">
            <w:pPr>
              <w:spacing w:line="560" w:lineRule="exact"/>
              <w:rPr>
                <w:rFonts w:ascii="仿宋_GB2312" w:eastAsia="仿宋_GB2312"/>
                <w:sz w:val="32"/>
                <w:szCs w:val="32"/>
              </w:rPr>
            </w:pPr>
            <w:r>
              <w:rPr>
                <w:rFonts w:ascii="仿宋_GB2312" w:eastAsia="仿宋_GB2312" w:hAnsi="宋体" w:cs="仿宋_GB2312" w:hint="eastAsia"/>
                <w:bCs/>
                <w:sz w:val="32"/>
                <w:szCs w:val="32"/>
              </w:rPr>
              <w:t>塔什库尔干县</w:t>
            </w:r>
            <w:r>
              <w:rPr>
                <w:rFonts w:ascii="仿宋_GB2312" w:eastAsia="仿宋_GB2312" w:hAnsi="仿宋" w:hint="eastAsia"/>
                <w:sz w:val="32"/>
                <w:szCs w:val="32"/>
              </w:rPr>
              <w:t>农广校</w:t>
            </w:r>
          </w:p>
        </w:tc>
        <w:tc>
          <w:tcPr>
            <w:tcW w:w="1692" w:type="dxa"/>
          </w:tcPr>
          <w:p w:rsidR="00BF27D2" w:rsidRDefault="00BF27D2" w:rsidP="007B590A">
            <w:pPr>
              <w:spacing w:line="560" w:lineRule="exact"/>
              <w:rPr>
                <w:rFonts w:ascii="仿宋_GB2312" w:eastAsia="仿宋_GB2312"/>
                <w:sz w:val="32"/>
                <w:szCs w:val="32"/>
              </w:rPr>
            </w:pPr>
          </w:p>
        </w:tc>
      </w:tr>
      <w:tr w:rsidR="00BF27D2">
        <w:tc>
          <w:tcPr>
            <w:tcW w:w="1565" w:type="dxa"/>
          </w:tcPr>
          <w:p w:rsidR="00BF27D2" w:rsidRDefault="00BF27D2" w:rsidP="007B590A">
            <w:pPr>
              <w:spacing w:line="560" w:lineRule="exact"/>
              <w:rPr>
                <w:rFonts w:ascii="仿宋_GB2312" w:eastAsia="仿宋_GB2312"/>
                <w:sz w:val="32"/>
                <w:szCs w:val="32"/>
              </w:rPr>
            </w:pPr>
            <w:r>
              <w:rPr>
                <w:rFonts w:ascii="仿宋_GB2312" w:eastAsia="仿宋_GB2312"/>
                <w:sz w:val="32"/>
                <w:szCs w:val="32"/>
              </w:rPr>
              <w:t>7</w:t>
            </w:r>
          </w:p>
        </w:tc>
        <w:tc>
          <w:tcPr>
            <w:tcW w:w="5265" w:type="dxa"/>
          </w:tcPr>
          <w:p w:rsidR="00BF27D2" w:rsidRDefault="00BF27D2" w:rsidP="007B590A">
            <w:pPr>
              <w:spacing w:line="560" w:lineRule="exact"/>
              <w:rPr>
                <w:rFonts w:ascii="仿宋_GB2312" w:eastAsia="仿宋_GB2312"/>
                <w:sz w:val="32"/>
                <w:szCs w:val="32"/>
              </w:rPr>
            </w:pPr>
            <w:r>
              <w:rPr>
                <w:rFonts w:ascii="仿宋_GB2312" w:eastAsia="仿宋_GB2312" w:hAnsi="宋体" w:cs="仿宋_GB2312" w:hint="eastAsia"/>
                <w:bCs/>
                <w:sz w:val="32"/>
                <w:szCs w:val="32"/>
              </w:rPr>
              <w:t>塔什库尔干县</w:t>
            </w:r>
            <w:r>
              <w:rPr>
                <w:rFonts w:ascii="仿宋_GB2312" w:eastAsia="仿宋_GB2312" w:hAnsi="仿宋" w:hint="eastAsia"/>
                <w:sz w:val="32"/>
                <w:szCs w:val="32"/>
              </w:rPr>
              <w:t>林管站</w:t>
            </w:r>
          </w:p>
        </w:tc>
        <w:tc>
          <w:tcPr>
            <w:tcW w:w="1692" w:type="dxa"/>
          </w:tcPr>
          <w:p w:rsidR="00BF27D2" w:rsidRDefault="00BF27D2" w:rsidP="007B590A">
            <w:pPr>
              <w:spacing w:line="560" w:lineRule="exact"/>
              <w:rPr>
                <w:rFonts w:ascii="仿宋_GB2312" w:eastAsia="仿宋_GB2312"/>
                <w:sz w:val="32"/>
                <w:szCs w:val="32"/>
              </w:rPr>
            </w:pPr>
          </w:p>
        </w:tc>
      </w:tr>
      <w:tr w:rsidR="00BF27D2">
        <w:tc>
          <w:tcPr>
            <w:tcW w:w="1565" w:type="dxa"/>
          </w:tcPr>
          <w:p w:rsidR="00BF27D2" w:rsidRDefault="00BF27D2" w:rsidP="007B590A">
            <w:pPr>
              <w:spacing w:line="560" w:lineRule="exact"/>
              <w:rPr>
                <w:rFonts w:ascii="仿宋_GB2312" w:eastAsia="仿宋_GB2312"/>
                <w:sz w:val="32"/>
                <w:szCs w:val="32"/>
              </w:rPr>
            </w:pPr>
            <w:r>
              <w:rPr>
                <w:rFonts w:ascii="仿宋_GB2312" w:eastAsia="仿宋_GB2312"/>
                <w:sz w:val="32"/>
                <w:szCs w:val="32"/>
              </w:rPr>
              <w:t>8</w:t>
            </w:r>
          </w:p>
        </w:tc>
        <w:tc>
          <w:tcPr>
            <w:tcW w:w="5265" w:type="dxa"/>
          </w:tcPr>
          <w:p w:rsidR="00BF27D2" w:rsidRDefault="00BF27D2" w:rsidP="007B590A">
            <w:pPr>
              <w:spacing w:line="560" w:lineRule="exact"/>
              <w:rPr>
                <w:rFonts w:ascii="仿宋_GB2312" w:eastAsia="仿宋_GB2312"/>
                <w:sz w:val="32"/>
                <w:szCs w:val="32"/>
              </w:rPr>
            </w:pPr>
            <w:r>
              <w:rPr>
                <w:rFonts w:ascii="仿宋_GB2312" w:eastAsia="仿宋_GB2312" w:hAnsi="宋体" w:cs="仿宋_GB2312" w:hint="eastAsia"/>
                <w:bCs/>
                <w:sz w:val="32"/>
                <w:szCs w:val="32"/>
              </w:rPr>
              <w:t>塔什库尔干县</w:t>
            </w:r>
            <w:r>
              <w:rPr>
                <w:rFonts w:ascii="仿宋_GB2312" w:eastAsia="仿宋_GB2312" w:hAnsi="仿宋" w:hint="eastAsia"/>
                <w:sz w:val="32"/>
                <w:szCs w:val="32"/>
              </w:rPr>
              <w:t>种子管理站</w:t>
            </w:r>
          </w:p>
        </w:tc>
        <w:tc>
          <w:tcPr>
            <w:tcW w:w="1692" w:type="dxa"/>
          </w:tcPr>
          <w:p w:rsidR="00BF27D2" w:rsidRDefault="00BF27D2" w:rsidP="007B590A">
            <w:pPr>
              <w:spacing w:line="560" w:lineRule="exact"/>
              <w:rPr>
                <w:rFonts w:ascii="仿宋_GB2312" w:eastAsia="仿宋_GB2312"/>
                <w:sz w:val="32"/>
                <w:szCs w:val="32"/>
              </w:rPr>
            </w:pPr>
          </w:p>
        </w:tc>
      </w:tr>
      <w:tr w:rsidR="00BF27D2">
        <w:tc>
          <w:tcPr>
            <w:tcW w:w="1565" w:type="dxa"/>
          </w:tcPr>
          <w:p w:rsidR="00BF27D2" w:rsidRDefault="00BF27D2" w:rsidP="007B590A">
            <w:pPr>
              <w:spacing w:line="560" w:lineRule="exact"/>
              <w:rPr>
                <w:rFonts w:ascii="仿宋_GB2312" w:eastAsia="仿宋_GB2312"/>
                <w:sz w:val="32"/>
                <w:szCs w:val="32"/>
              </w:rPr>
            </w:pPr>
            <w:r>
              <w:rPr>
                <w:rFonts w:ascii="仿宋_GB2312" w:eastAsia="仿宋_GB2312"/>
                <w:sz w:val="32"/>
                <w:szCs w:val="32"/>
              </w:rPr>
              <w:t>9</w:t>
            </w:r>
          </w:p>
        </w:tc>
        <w:tc>
          <w:tcPr>
            <w:tcW w:w="5265" w:type="dxa"/>
          </w:tcPr>
          <w:p w:rsidR="00BF27D2" w:rsidRDefault="00BF27D2" w:rsidP="007B590A">
            <w:pPr>
              <w:spacing w:line="560" w:lineRule="exact"/>
              <w:rPr>
                <w:rFonts w:ascii="仿宋_GB2312" w:eastAsia="仿宋_GB2312"/>
                <w:sz w:val="32"/>
                <w:szCs w:val="32"/>
              </w:rPr>
            </w:pPr>
            <w:r>
              <w:rPr>
                <w:rFonts w:ascii="仿宋_GB2312" w:eastAsia="仿宋_GB2312" w:hAnsi="宋体" w:cs="仿宋_GB2312" w:hint="eastAsia"/>
                <w:bCs/>
                <w:sz w:val="32"/>
                <w:szCs w:val="32"/>
              </w:rPr>
              <w:t>塔什库尔干县</w:t>
            </w:r>
            <w:r>
              <w:rPr>
                <w:rFonts w:ascii="仿宋_GB2312" w:eastAsia="仿宋_GB2312" w:hAnsi="仿宋" w:hint="eastAsia"/>
                <w:sz w:val="32"/>
                <w:szCs w:val="32"/>
              </w:rPr>
              <w:t>农业技术推广中心</w:t>
            </w:r>
          </w:p>
        </w:tc>
        <w:tc>
          <w:tcPr>
            <w:tcW w:w="1692" w:type="dxa"/>
          </w:tcPr>
          <w:p w:rsidR="00BF27D2" w:rsidRDefault="00BF27D2" w:rsidP="007B590A">
            <w:pPr>
              <w:spacing w:line="560" w:lineRule="exact"/>
              <w:rPr>
                <w:rFonts w:ascii="仿宋_GB2312" w:eastAsia="仿宋_GB2312"/>
                <w:sz w:val="32"/>
                <w:szCs w:val="32"/>
              </w:rPr>
            </w:pPr>
          </w:p>
        </w:tc>
      </w:tr>
      <w:tr w:rsidR="00BF27D2">
        <w:tc>
          <w:tcPr>
            <w:tcW w:w="1565" w:type="dxa"/>
          </w:tcPr>
          <w:p w:rsidR="00BF27D2" w:rsidRDefault="00BF27D2" w:rsidP="007B590A">
            <w:pPr>
              <w:spacing w:line="560" w:lineRule="exact"/>
              <w:rPr>
                <w:rFonts w:ascii="仿宋_GB2312" w:eastAsia="仿宋_GB2312"/>
                <w:sz w:val="32"/>
                <w:szCs w:val="32"/>
              </w:rPr>
            </w:pPr>
            <w:r>
              <w:rPr>
                <w:rFonts w:ascii="仿宋_GB2312" w:eastAsia="仿宋_GB2312"/>
                <w:sz w:val="32"/>
                <w:szCs w:val="32"/>
              </w:rPr>
              <w:t>10</w:t>
            </w:r>
          </w:p>
        </w:tc>
        <w:tc>
          <w:tcPr>
            <w:tcW w:w="5265" w:type="dxa"/>
          </w:tcPr>
          <w:p w:rsidR="00BF27D2" w:rsidRDefault="00BF27D2" w:rsidP="007B590A">
            <w:pPr>
              <w:spacing w:line="560" w:lineRule="exact"/>
              <w:rPr>
                <w:rFonts w:ascii="仿宋_GB2312" w:eastAsia="仿宋_GB2312"/>
                <w:sz w:val="32"/>
                <w:szCs w:val="32"/>
              </w:rPr>
            </w:pPr>
            <w:r>
              <w:rPr>
                <w:rFonts w:ascii="仿宋_GB2312" w:eastAsia="仿宋_GB2312" w:hAnsi="宋体" w:cs="仿宋_GB2312" w:hint="eastAsia"/>
                <w:bCs/>
                <w:sz w:val="32"/>
                <w:szCs w:val="32"/>
              </w:rPr>
              <w:t>塔什库尔干县</w:t>
            </w:r>
            <w:r>
              <w:rPr>
                <w:rFonts w:ascii="仿宋_GB2312" w:eastAsia="仿宋_GB2312" w:hAnsi="仿宋" w:hint="eastAsia"/>
                <w:sz w:val="32"/>
                <w:szCs w:val="32"/>
              </w:rPr>
              <w:t>林业派出所</w:t>
            </w:r>
          </w:p>
        </w:tc>
        <w:tc>
          <w:tcPr>
            <w:tcW w:w="1692" w:type="dxa"/>
          </w:tcPr>
          <w:p w:rsidR="00BF27D2" w:rsidRDefault="00BF27D2" w:rsidP="007B590A">
            <w:pPr>
              <w:spacing w:line="560" w:lineRule="exact"/>
              <w:rPr>
                <w:rFonts w:ascii="仿宋_GB2312" w:eastAsia="仿宋_GB2312"/>
                <w:sz w:val="32"/>
                <w:szCs w:val="32"/>
              </w:rPr>
            </w:pPr>
          </w:p>
        </w:tc>
      </w:tr>
    </w:tbl>
    <w:p w:rsidR="00BF27D2" w:rsidRDefault="00BF27D2" w:rsidP="007B590A">
      <w:pPr>
        <w:snapToGrid w:val="0"/>
        <w:spacing w:line="560" w:lineRule="exact"/>
        <w:rPr>
          <w:rFonts w:ascii="仿宋_GB2312" w:eastAsia="仿宋_GB2312" w:hAnsi="宋体"/>
          <w:b/>
          <w:bCs/>
          <w:sz w:val="32"/>
          <w:szCs w:val="32"/>
        </w:rPr>
      </w:pPr>
      <w:bookmarkStart w:id="0" w:name="YS060102"/>
    </w:p>
    <w:p w:rsidR="00BF27D2" w:rsidRDefault="00BF27D2" w:rsidP="000159F3">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第二部分塔什库尔干县</w:t>
      </w:r>
      <w:r>
        <w:rPr>
          <w:rFonts w:ascii="仿宋_GB2312" w:eastAsia="仿宋_GB2312" w:hAnsi="宋体" w:cs="仿宋_GB2312" w:hint="eastAsia"/>
          <w:b/>
          <w:sz w:val="32"/>
          <w:szCs w:val="32"/>
        </w:rPr>
        <w:t>农林</w:t>
      </w:r>
      <w:r w:rsidRPr="0011278C">
        <w:rPr>
          <w:rFonts w:ascii="仿宋_GB2312" w:eastAsia="仿宋_GB2312" w:hAnsi="宋体" w:cs="仿宋_GB2312" w:hint="eastAsia"/>
          <w:b/>
          <w:sz w:val="32"/>
          <w:szCs w:val="32"/>
        </w:rPr>
        <w:t>水利局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年度部门决算报表</w:t>
      </w:r>
    </w:p>
    <w:p w:rsidR="00BF27D2" w:rsidRDefault="00BF27D2" w:rsidP="007B590A">
      <w:pPr>
        <w:numPr>
          <w:ilvl w:val="0"/>
          <w:numId w:val="1"/>
        </w:numPr>
        <w:snapToGrid w:val="0"/>
        <w:spacing w:line="560" w:lineRule="exact"/>
        <w:rPr>
          <w:rFonts w:ascii="仿宋_GB2312" w:eastAsia="仿宋_GB2312" w:hAnsi="宋体" w:cs="仿宋_GB2312"/>
          <w:sz w:val="32"/>
          <w:szCs w:val="32"/>
        </w:rPr>
      </w:pPr>
      <w:r>
        <w:rPr>
          <w:rFonts w:ascii="仿宋_GB2312" w:eastAsia="仿宋_GB2312" w:hAnsi="宋体" w:cs="仿宋_GB2312" w:hint="eastAsia"/>
          <w:sz w:val="32"/>
          <w:szCs w:val="32"/>
        </w:rPr>
        <w:t>收入支出决算总表</w:t>
      </w:r>
    </w:p>
    <w:p w:rsidR="00BF27D2" w:rsidRDefault="00BF27D2" w:rsidP="007B590A">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财政拨款收入支出决算总表</w:t>
      </w:r>
    </w:p>
    <w:p w:rsidR="00BF27D2" w:rsidRDefault="00BF27D2" w:rsidP="007B590A">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收入支出决算表</w:t>
      </w:r>
    </w:p>
    <w:p w:rsidR="00BF27D2" w:rsidRDefault="00BF27D2" w:rsidP="000159F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四、收入决算表</w:t>
      </w:r>
    </w:p>
    <w:p w:rsidR="00BF27D2" w:rsidRDefault="00BF27D2" w:rsidP="000159F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五、支出决算表</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六、支出决算明细表</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七、基本支出决算明细表</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八、项目支出决算明细表</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九、项目收入支出决算表</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十、行政事业类项目收入支出决算表</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十一、基本建设类项目收入支出决算表</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十二、一般公共预算财政拨款收入支出决算表</w:t>
      </w:r>
    </w:p>
    <w:p w:rsidR="00BF27D2" w:rsidRDefault="00BF27D2" w:rsidP="000159F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十三、一般公共预算财政拨款支出决算明细表</w:t>
      </w:r>
    </w:p>
    <w:p w:rsidR="00BF27D2" w:rsidRDefault="00BF27D2" w:rsidP="000159F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十四、一般公共预算财政拨款基本支出决算表</w:t>
      </w:r>
    </w:p>
    <w:p w:rsidR="00BF27D2" w:rsidRDefault="00BF27D2" w:rsidP="000159F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十五、一般公共预算财政拨款项目支出决算表</w:t>
      </w:r>
    </w:p>
    <w:p w:rsidR="00BF27D2" w:rsidRDefault="00BF27D2" w:rsidP="000159F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十六、政府性基金预算财政拨款收入支出决算表</w:t>
      </w:r>
    </w:p>
    <w:p w:rsidR="00BF27D2" w:rsidRDefault="00BF27D2" w:rsidP="000159F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十七、政府性基金预算财政拨款支出决算明细表</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十八、政府性基金预算财政拨款基本支出决算明细表</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十九、政府性基金预算财政拨款项目支出决算明细表</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二十、财政专户管理资金收入支出决算表</w:t>
      </w:r>
    </w:p>
    <w:p w:rsidR="00BF27D2" w:rsidRDefault="00BF27D2" w:rsidP="000159F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二十一、资产负债表</w:t>
      </w:r>
    </w:p>
    <w:p w:rsidR="00BF27D2" w:rsidRDefault="00BF27D2" w:rsidP="000159F3">
      <w:pPr>
        <w:snapToGrid w:val="0"/>
        <w:spacing w:line="560" w:lineRule="exact"/>
        <w:ind w:firstLineChars="200" w:firstLine="640"/>
        <w:rPr>
          <w:rFonts w:ascii="仿宋_GB2312" w:eastAsia="仿宋_GB2312" w:cs="仿宋_GB2312"/>
          <w:sz w:val="32"/>
          <w:szCs w:val="32"/>
        </w:rPr>
      </w:pPr>
      <w:r>
        <w:rPr>
          <w:rFonts w:ascii="仿宋_GB2312" w:eastAsia="仿宋_GB2312" w:hAnsi="宋体" w:cs="仿宋_GB2312" w:hint="eastAsia"/>
          <w:sz w:val="32"/>
          <w:szCs w:val="32"/>
        </w:rPr>
        <w:t>二十二、</w:t>
      </w:r>
      <w:r>
        <w:rPr>
          <w:rFonts w:ascii="仿宋_GB2312" w:eastAsia="仿宋_GB2312" w:cs="仿宋_GB2312" w:hint="eastAsia"/>
          <w:sz w:val="32"/>
          <w:szCs w:val="32"/>
        </w:rPr>
        <w:t>资产情况表</w:t>
      </w:r>
    </w:p>
    <w:p w:rsidR="00BF27D2" w:rsidRDefault="00BF27D2" w:rsidP="000159F3">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二十三、国有资产收益征缴情况表</w:t>
      </w:r>
    </w:p>
    <w:p w:rsidR="00BF27D2" w:rsidRDefault="00BF27D2" w:rsidP="000159F3">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二十四、部门决算相关信息统计表</w:t>
      </w:r>
    </w:p>
    <w:p w:rsidR="00BF27D2" w:rsidRDefault="00BF27D2" w:rsidP="000159F3">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二十五、政府采购情况表</w:t>
      </w:r>
    </w:p>
    <w:p w:rsidR="00BF27D2" w:rsidRDefault="00BF27D2" w:rsidP="000159F3">
      <w:pPr>
        <w:snapToGrid w:val="0"/>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二十六、</w:t>
      </w:r>
      <w:r>
        <w:rPr>
          <w:rFonts w:ascii="仿宋_GB2312" w:eastAsia="仿宋_GB2312" w:cs="仿宋_GB2312"/>
          <w:sz w:val="32"/>
          <w:szCs w:val="32"/>
        </w:rPr>
        <w:t>2016</w:t>
      </w:r>
      <w:r>
        <w:rPr>
          <w:rFonts w:ascii="仿宋_GB2312" w:eastAsia="仿宋_GB2312" w:cs="仿宋_GB2312" w:hint="eastAsia"/>
          <w:sz w:val="32"/>
          <w:szCs w:val="32"/>
        </w:rPr>
        <w:t>年项目支出专项资金决算公开表</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二十七、</w:t>
      </w:r>
      <w:r>
        <w:rPr>
          <w:rFonts w:ascii="仿宋_GB2312" w:eastAsia="仿宋_GB2312" w:cs="仿宋_GB2312"/>
          <w:sz w:val="32"/>
          <w:szCs w:val="32"/>
        </w:rPr>
        <w:t>2016</w:t>
      </w:r>
      <w:r>
        <w:rPr>
          <w:rFonts w:ascii="仿宋_GB2312" w:eastAsia="仿宋_GB2312" w:cs="仿宋_GB2312" w:hint="eastAsia"/>
          <w:sz w:val="32"/>
          <w:szCs w:val="32"/>
        </w:rPr>
        <w:t>年对个人和家庭的补助项目支出专项资金决算公开表</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二十八、</w:t>
      </w:r>
      <w:r>
        <w:rPr>
          <w:rFonts w:ascii="仿宋_GB2312" w:eastAsia="仿宋_GB2312" w:hAnsi="宋体" w:cs="仿宋_GB2312"/>
          <w:sz w:val="32"/>
          <w:szCs w:val="32"/>
        </w:rPr>
        <w:t>2016</w:t>
      </w:r>
      <w:r>
        <w:rPr>
          <w:rFonts w:ascii="仿宋_GB2312" w:eastAsia="仿宋_GB2312" w:hAnsi="宋体" w:cs="仿宋_GB2312" w:hint="eastAsia"/>
          <w:sz w:val="32"/>
          <w:szCs w:val="32"/>
        </w:rPr>
        <w:t>年度财政拨款“三公”经费支出表及说明</w:t>
      </w:r>
    </w:p>
    <w:p w:rsidR="00BF27D2" w:rsidRDefault="00BF27D2" w:rsidP="000159F3">
      <w:pPr>
        <w:snapToGrid w:val="0"/>
        <w:spacing w:line="560" w:lineRule="exact"/>
        <w:ind w:firstLineChars="200" w:firstLine="643"/>
        <w:rPr>
          <w:rFonts w:ascii="仿宋_GB2312" w:eastAsia="仿宋_GB2312" w:hAnsi="宋体" w:cs="仿宋_GB2312"/>
          <w:b/>
          <w:bCs/>
          <w:sz w:val="32"/>
          <w:szCs w:val="32"/>
        </w:rPr>
      </w:pPr>
    </w:p>
    <w:p w:rsidR="00BF27D2" w:rsidRDefault="00BF27D2" w:rsidP="000159F3">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第三部分塔什库尔干县</w:t>
      </w:r>
      <w:r>
        <w:rPr>
          <w:rFonts w:ascii="仿宋_GB2312" w:eastAsia="仿宋_GB2312" w:hAnsi="宋体" w:cs="仿宋_GB2312" w:hint="eastAsia"/>
          <w:b/>
          <w:sz w:val="32"/>
          <w:szCs w:val="32"/>
        </w:rPr>
        <w:t>农林</w:t>
      </w:r>
      <w:r w:rsidRPr="0011278C">
        <w:rPr>
          <w:rFonts w:ascii="仿宋_GB2312" w:eastAsia="仿宋_GB2312" w:hAnsi="宋体" w:cs="仿宋_GB2312" w:hint="eastAsia"/>
          <w:b/>
          <w:sz w:val="32"/>
          <w:szCs w:val="32"/>
        </w:rPr>
        <w:t>水利</w:t>
      </w:r>
      <w:r>
        <w:rPr>
          <w:rFonts w:ascii="仿宋_GB2312" w:eastAsia="仿宋_GB2312" w:hAnsi="宋体" w:cs="仿宋_GB2312" w:hint="eastAsia"/>
          <w:b/>
          <w:sz w:val="32"/>
          <w:szCs w:val="32"/>
        </w:rPr>
        <w:t>局</w:t>
      </w:r>
      <w:r>
        <w:rPr>
          <w:rFonts w:ascii="仿宋_GB2312" w:eastAsia="仿宋_GB2312" w:hAnsi="宋体" w:cs="仿宋_GB2312"/>
          <w:b/>
          <w:bCs/>
          <w:sz w:val="32"/>
          <w:szCs w:val="32"/>
        </w:rPr>
        <w:t>2016</w:t>
      </w:r>
      <w:r>
        <w:rPr>
          <w:rFonts w:ascii="仿宋_GB2312" w:eastAsia="仿宋_GB2312" w:hAnsi="宋体" w:cs="仿宋_GB2312" w:hint="eastAsia"/>
          <w:b/>
          <w:bCs/>
          <w:sz w:val="32"/>
          <w:szCs w:val="32"/>
        </w:rPr>
        <w:t>年度部门决算情况说明</w:t>
      </w:r>
    </w:p>
    <w:p w:rsidR="00BF27D2" w:rsidRDefault="00BF27D2" w:rsidP="000159F3">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BF27D2" w:rsidRDefault="00BF27D2" w:rsidP="000159F3">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年全年收入合计</w:t>
      </w:r>
      <w:r w:rsidRPr="000159F3">
        <w:rPr>
          <w:rFonts w:ascii="仿宋_GB2312" w:eastAsia="仿宋_GB2312" w:hAnsi="仿宋" w:cs="仿宋_GB2312"/>
          <w:sz w:val="32"/>
          <w:szCs w:val="32"/>
        </w:rPr>
        <w:t>142917420.55</w:t>
      </w:r>
      <w:r>
        <w:rPr>
          <w:rFonts w:ascii="仿宋_GB2312" w:eastAsia="仿宋_GB2312" w:hAnsi="宋体" w:cs="仿宋_GB2312" w:hint="eastAsia"/>
          <w:sz w:val="32"/>
          <w:szCs w:val="32"/>
        </w:rPr>
        <w:t>元，支出合计</w:t>
      </w:r>
      <w:r w:rsidRPr="000159F3">
        <w:rPr>
          <w:rFonts w:ascii="仿宋_GB2312" w:eastAsia="仿宋_GB2312" w:hAnsi="仿宋" w:cs="仿宋_GB2312"/>
          <w:sz w:val="32"/>
          <w:szCs w:val="32"/>
        </w:rPr>
        <w:t>142917420.55</w:t>
      </w:r>
      <w:r>
        <w:rPr>
          <w:rFonts w:ascii="仿宋_GB2312" w:eastAsia="仿宋_GB2312" w:hAnsi="宋体" w:cs="仿宋_GB2312" w:hint="eastAsia"/>
          <w:sz w:val="32"/>
          <w:szCs w:val="32"/>
        </w:rPr>
        <w:t>元，其中基本支出</w:t>
      </w:r>
      <w:r w:rsidRPr="000159F3">
        <w:rPr>
          <w:rFonts w:ascii="仿宋_GB2312" w:eastAsia="仿宋_GB2312" w:hAnsi="仿宋" w:cs="仿宋_GB2312"/>
          <w:sz w:val="32"/>
          <w:szCs w:val="32"/>
        </w:rPr>
        <w:t>15434019.78</w:t>
      </w:r>
      <w:r>
        <w:rPr>
          <w:rFonts w:ascii="仿宋_GB2312" w:eastAsia="仿宋_GB2312" w:hAnsi="宋体" w:cs="仿宋_GB2312" w:hint="eastAsia"/>
          <w:sz w:val="32"/>
          <w:szCs w:val="32"/>
        </w:rPr>
        <w:t>元，项目支出</w:t>
      </w:r>
      <w:r w:rsidRPr="000159F3">
        <w:rPr>
          <w:rFonts w:ascii="仿宋_GB2312" w:eastAsia="仿宋_GB2312" w:hAnsi="仿宋" w:cs="仿宋_GB2312"/>
          <w:sz w:val="32"/>
          <w:szCs w:val="32"/>
        </w:rPr>
        <w:t>127483400.77</w:t>
      </w:r>
      <w:r>
        <w:rPr>
          <w:rFonts w:ascii="仿宋_GB2312" w:eastAsia="仿宋_GB2312" w:hAnsi="宋体" w:cs="仿宋_GB2312" w:hint="eastAsia"/>
          <w:sz w:val="32"/>
          <w:szCs w:val="32"/>
        </w:rPr>
        <w:t>元。</w:t>
      </w:r>
    </w:p>
    <w:bookmarkEnd w:id="0"/>
    <w:p w:rsidR="00BF27D2" w:rsidRDefault="00BF27D2" w:rsidP="007B590A">
      <w:pPr>
        <w:numPr>
          <w:ilvl w:val="0"/>
          <w:numId w:val="2"/>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BF27D2" w:rsidRDefault="00BF27D2" w:rsidP="000159F3">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年本年收入合计</w:t>
      </w:r>
      <w:r w:rsidRPr="000159F3">
        <w:rPr>
          <w:rFonts w:ascii="仿宋_GB2312" w:eastAsia="仿宋_GB2312" w:hAnsi="仿宋" w:cs="仿宋_GB2312"/>
          <w:sz w:val="32"/>
          <w:szCs w:val="32"/>
        </w:rPr>
        <w:t>142917420.55</w:t>
      </w:r>
      <w:r>
        <w:rPr>
          <w:rFonts w:ascii="仿宋_GB2312" w:eastAsia="仿宋_GB2312" w:hAnsi="宋体" w:cs="仿宋_GB2312" w:hint="eastAsia"/>
          <w:sz w:val="32"/>
          <w:szCs w:val="32"/>
        </w:rPr>
        <w:t>元，其中：财政拨款收入</w:t>
      </w:r>
      <w:r w:rsidRPr="000159F3">
        <w:rPr>
          <w:rFonts w:ascii="仿宋_GB2312" w:eastAsia="仿宋_GB2312" w:hAnsi="仿宋" w:cs="仿宋_GB2312"/>
          <w:sz w:val="32"/>
          <w:szCs w:val="32"/>
        </w:rPr>
        <w:t>142917420.55</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BF27D2" w:rsidRDefault="00BF27D2" w:rsidP="000159F3">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BF27D2" w:rsidRDefault="00BF27D2" w:rsidP="000159F3">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sidRPr="000159F3">
        <w:rPr>
          <w:rFonts w:ascii="仿宋_GB2312" w:eastAsia="仿宋_GB2312" w:hAnsi="仿宋" w:cs="仿宋_GB2312"/>
          <w:sz w:val="32"/>
          <w:szCs w:val="32"/>
        </w:rPr>
        <w:t>142917420.55</w:t>
      </w:r>
      <w:r>
        <w:rPr>
          <w:rFonts w:ascii="仿宋_GB2312" w:eastAsia="仿宋_GB2312" w:hAnsi="宋体" w:cs="仿宋_GB2312" w:hint="eastAsia"/>
          <w:sz w:val="32"/>
          <w:szCs w:val="32"/>
        </w:rPr>
        <w:t>元，其中：基本支出</w:t>
      </w:r>
      <w:r w:rsidRPr="000159F3">
        <w:rPr>
          <w:rFonts w:ascii="仿宋_GB2312" w:eastAsia="仿宋_GB2312" w:hAnsi="仿宋" w:cs="仿宋_GB2312"/>
          <w:sz w:val="32"/>
          <w:szCs w:val="32"/>
        </w:rPr>
        <w:t>15434019.78</w:t>
      </w:r>
      <w:r>
        <w:rPr>
          <w:rFonts w:ascii="仿宋_GB2312" w:eastAsia="仿宋_GB2312" w:hAnsi="宋体" w:cs="仿宋_GB2312" w:hint="eastAsia"/>
          <w:sz w:val="32"/>
          <w:szCs w:val="32"/>
        </w:rPr>
        <w:t>元，项目支出</w:t>
      </w:r>
      <w:r w:rsidRPr="000159F3">
        <w:rPr>
          <w:rFonts w:ascii="仿宋_GB2312" w:eastAsia="仿宋_GB2312" w:hAnsi="仿宋" w:cs="仿宋_GB2312"/>
          <w:sz w:val="32"/>
          <w:szCs w:val="32"/>
        </w:rPr>
        <w:t>127483400.77</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r>
        <w:rPr>
          <w:rFonts w:ascii="仿宋_GB2312" w:eastAsia="仿宋_GB2312" w:hAnsi="宋体" w:cs="仿宋_GB2312"/>
          <w:sz w:val="32"/>
          <w:szCs w:val="32"/>
        </w:rPr>
        <w:t>0</w:t>
      </w:r>
      <w:r>
        <w:rPr>
          <w:rFonts w:ascii="仿宋_GB2312" w:eastAsia="仿宋_GB2312" w:hAnsi="宋体" w:cs="仿宋_GB2312" w:hint="eastAsia"/>
          <w:sz w:val="32"/>
          <w:szCs w:val="32"/>
        </w:rPr>
        <w:t>。</w:t>
      </w:r>
    </w:p>
    <w:p w:rsidR="00BF27D2" w:rsidRDefault="00BF27D2" w:rsidP="000159F3">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BF27D2" w:rsidRDefault="00BF27D2" w:rsidP="000159F3">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80000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0,</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6</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80000</w:t>
      </w:r>
      <w:r>
        <w:rPr>
          <w:rFonts w:ascii="仿宋_GB2312" w:eastAsia="仿宋_GB2312" w:hAnsi="宋体" w:cs="仿宋_GB2312" w:hint="eastAsia"/>
          <w:sz w:val="32"/>
          <w:szCs w:val="32"/>
        </w:rPr>
        <w:t>元。</w:t>
      </w:r>
    </w:p>
    <w:p w:rsidR="00BF27D2" w:rsidRDefault="00BF27D2" w:rsidP="00525821">
      <w:pPr>
        <w:snapToGrid w:val="0"/>
        <w:spacing w:line="560" w:lineRule="exact"/>
        <w:ind w:firstLineChars="150" w:firstLine="480"/>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w:t>
      </w:r>
      <w:r>
        <w:rPr>
          <w:rFonts w:ascii="仿宋_GB2312" w:eastAsia="仿宋_GB2312" w:hAnsi="宋体" w:cs="仿宋_GB2312"/>
          <w:sz w:val="32"/>
          <w:szCs w:val="32"/>
        </w:rPr>
        <w:t>0</w:t>
      </w:r>
      <w:r>
        <w:rPr>
          <w:rFonts w:ascii="仿宋_GB2312" w:eastAsia="仿宋_GB2312" w:hAnsi="宋体" w:cs="仿宋_GB2312" w:hint="eastAsia"/>
          <w:sz w:val="32"/>
          <w:szCs w:val="32"/>
        </w:rPr>
        <w:t>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年培训费</w:t>
      </w:r>
      <w:r>
        <w:rPr>
          <w:rFonts w:ascii="仿宋_GB2312" w:eastAsia="仿宋_GB2312" w:hAnsi="宋体" w:cs="仿宋_GB2312"/>
          <w:sz w:val="32"/>
          <w:szCs w:val="32"/>
        </w:rPr>
        <w:t>300000</w:t>
      </w:r>
      <w:r>
        <w:rPr>
          <w:rFonts w:ascii="仿宋_GB2312" w:eastAsia="仿宋_GB2312" w:hAnsi="宋体" w:cs="仿宋_GB2312" w:hint="eastAsia"/>
          <w:sz w:val="32"/>
          <w:szCs w:val="32"/>
        </w:rPr>
        <w:t>元，主要是：基层干部业绩技能提升培训学习费用。</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年本年收入</w:t>
      </w:r>
      <w:r w:rsidRPr="000159F3">
        <w:rPr>
          <w:rFonts w:ascii="仿宋_GB2312" w:eastAsia="仿宋_GB2312" w:hAnsi="仿宋" w:cs="仿宋_GB2312"/>
          <w:sz w:val="32"/>
          <w:szCs w:val="32"/>
        </w:rPr>
        <w:t>142917420.55</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Arial"/>
          <w:color w:val="000000"/>
          <w:kern w:val="0"/>
          <w:sz w:val="32"/>
          <w:szCs w:val="32"/>
        </w:rPr>
        <w:t>148033.42</w:t>
      </w:r>
      <w:r>
        <w:rPr>
          <w:rFonts w:ascii="仿宋_GB2312" w:eastAsia="仿宋_GB2312" w:hAnsi="宋体" w:cs="仿宋_GB2312" w:hint="eastAsia"/>
          <w:sz w:val="32"/>
          <w:szCs w:val="32"/>
        </w:rPr>
        <w:t>元，减少原因：</w:t>
      </w:r>
      <w:r>
        <w:rPr>
          <w:rFonts w:ascii="仿宋_GB2312" w:eastAsia="仿宋_GB2312" w:hAnsi="仿宋" w:cs="仿宋_GB2312" w:hint="eastAsia"/>
          <w:sz w:val="32"/>
          <w:szCs w:val="32"/>
        </w:rPr>
        <w:t>项目减少，人员调整。</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年本年支出</w:t>
      </w:r>
      <w:r w:rsidRPr="000159F3">
        <w:rPr>
          <w:rFonts w:ascii="仿宋_GB2312" w:eastAsia="仿宋_GB2312" w:hAnsi="仿宋" w:cs="仿宋_GB2312"/>
          <w:sz w:val="32"/>
          <w:szCs w:val="32"/>
        </w:rPr>
        <w:t>142917420.55</w:t>
      </w:r>
      <w:r>
        <w:rPr>
          <w:rFonts w:ascii="仿宋_GB2312" w:eastAsia="仿宋_GB2312" w:hAnsi="宋体" w:cs="仿宋_GB2312" w:hint="eastAsia"/>
          <w:sz w:val="32"/>
          <w:szCs w:val="32"/>
        </w:rPr>
        <w:t>元，比</w:t>
      </w:r>
      <w:r>
        <w:rPr>
          <w:rFonts w:ascii="仿宋_GB2312" w:eastAsia="仿宋_GB2312" w:hAnsi="宋体" w:cs="仿宋_GB2312"/>
          <w:sz w:val="32"/>
          <w:szCs w:val="32"/>
        </w:rPr>
        <w:t>2015</w:t>
      </w:r>
      <w:r>
        <w:rPr>
          <w:rFonts w:ascii="仿宋_GB2312" w:eastAsia="仿宋_GB2312" w:hAnsi="宋体" w:cs="仿宋_GB2312" w:hint="eastAsia"/>
          <w:sz w:val="32"/>
          <w:szCs w:val="32"/>
        </w:rPr>
        <w:t>年减少</w:t>
      </w:r>
      <w:r>
        <w:rPr>
          <w:rFonts w:ascii="仿宋_GB2312" w:eastAsia="仿宋_GB2312" w:hAnsi="宋体" w:cs="Arial"/>
          <w:color w:val="000000"/>
          <w:kern w:val="0"/>
          <w:sz w:val="32"/>
          <w:szCs w:val="32"/>
        </w:rPr>
        <w:t>148033.42</w:t>
      </w:r>
      <w:r>
        <w:rPr>
          <w:rFonts w:ascii="仿宋_GB2312" w:eastAsia="仿宋_GB2312" w:hAnsi="宋体" w:cs="仿宋_GB2312" w:hint="eastAsia"/>
          <w:sz w:val="32"/>
          <w:szCs w:val="32"/>
        </w:rPr>
        <w:t>元，减少原因：</w:t>
      </w:r>
      <w:r>
        <w:rPr>
          <w:rFonts w:ascii="仿宋_GB2312" w:eastAsia="仿宋_GB2312" w:hAnsi="仿宋" w:cs="仿宋_GB2312" w:hint="eastAsia"/>
          <w:sz w:val="32"/>
          <w:szCs w:val="32"/>
        </w:rPr>
        <w:t>项目减少，人员调整。</w:t>
      </w:r>
      <w:r>
        <w:rPr>
          <w:rFonts w:ascii="仿宋_GB2312" w:eastAsia="仿宋_GB2312" w:hAnsi="宋体" w:cs="仿宋_GB2312" w:hint="eastAsia"/>
          <w:sz w:val="32"/>
          <w:szCs w:val="32"/>
        </w:rPr>
        <w:t>。</w:t>
      </w:r>
    </w:p>
    <w:p w:rsidR="00BF27D2" w:rsidRDefault="00BF27D2" w:rsidP="000159F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2016</w:t>
      </w:r>
      <w:r>
        <w:rPr>
          <w:rFonts w:ascii="仿宋_GB2312" w:eastAsia="仿宋_GB2312" w:hAnsi="宋体" w:cs="仿宋_GB2312" w:hint="eastAsia"/>
          <w:sz w:val="32"/>
          <w:szCs w:val="32"/>
        </w:rPr>
        <w:t>年财政拨款支出</w:t>
      </w:r>
      <w:r w:rsidRPr="000159F3">
        <w:rPr>
          <w:rFonts w:ascii="仿宋_GB2312" w:eastAsia="仿宋_GB2312" w:hAnsi="仿宋" w:cs="仿宋_GB2312"/>
          <w:sz w:val="32"/>
          <w:szCs w:val="32"/>
        </w:rPr>
        <w:t>142917420.55</w:t>
      </w:r>
      <w:r>
        <w:rPr>
          <w:rFonts w:ascii="仿宋_GB2312" w:eastAsia="仿宋_GB2312" w:hAnsi="宋体" w:cs="仿宋_GB2312" w:hint="eastAsia"/>
          <w:sz w:val="32"/>
          <w:szCs w:val="32"/>
        </w:rPr>
        <w:t>元，年初预算数</w:t>
      </w:r>
      <w:r w:rsidRPr="00BE1070">
        <w:rPr>
          <w:rFonts w:ascii="仿宋_GB2312" w:eastAsia="仿宋_GB2312" w:hAnsi="仿宋" w:cs="仿宋_GB2312"/>
          <w:sz w:val="32"/>
          <w:szCs w:val="32"/>
        </w:rPr>
        <w:t>59880886</w:t>
      </w:r>
      <w:r>
        <w:rPr>
          <w:rFonts w:ascii="仿宋_GB2312" w:eastAsia="仿宋_GB2312" w:hAnsi="宋体" w:cs="仿宋_GB2312" w:hint="eastAsia"/>
          <w:sz w:val="32"/>
          <w:szCs w:val="32"/>
        </w:rPr>
        <w:t>元，差异原因：</w:t>
      </w:r>
      <w:r>
        <w:rPr>
          <w:rFonts w:ascii="仿宋_GB2312" w:eastAsia="仿宋_GB2312" w:hAnsi="仿宋" w:cs="仿宋_GB2312" w:hint="eastAsia"/>
          <w:sz w:val="32"/>
          <w:szCs w:val="32"/>
        </w:rPr>
        <w:t>项目增加，人员增加。</w:t>
      </w:r>
    </w:p>
    <w:p w:rsidR="00BF27D2" w:rsidRDefault="00BF27D2" w:rsidP="000159F3">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BF27D2" w:rsidRDefault="00BF27D2" w:rsidP="000159F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BF27D2" w:rsidRDefault="00BF27D2" w:rsidP="000159F3">
      <w:pPr>
        <w:spacing w:line="560" w:lineRule="exact"/>
        <w:ind w:firstLineChars="200" w:firstLine="640"/>
        <w:rPr>
          <w:rFonts w:ascii="仿宋_GB2312" w:eastAsia="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bCs/>
          <w:sz w:val="32"/>
          <w:szCs w:val="32"/>
        </w:rPr>
        <w:t>塔什库尔干县</w:t>
      </w:r>
      <w:r>
        <w:rPr>
          <w:rFonts w:ascii="仿宋_GB2312" w:eastAsia="仿宋_GB2312" w:hAnsi="宋体" w:cs="仿宋_GB2312" w:hint="eastAsia"/>
          <w:sz w:val="32"/>
          <w:szCs w:val="32"/>
        </w:rPr>
        <w:t>农林水利局</w:t>
      </w:r>
      <w:r>
        <w:rPr>
          <w:rFonts w:ascii="仿宋_GB2312" w:eastAsia="仿宋_GB2312" w:cs="仿宋_GB2312" w:hint="eastAsia"/>
          <w:sz w:val="32"/>
          <w:szCs w:val="32"/>
        </w:rPr>
        <w:t>机关运行经费支出</w:t>
      </w:r>
      <w:r w:rsidRPr="00166F72">
        <w:rPr>
          <w:rFonts w:ascii="仿宋_GB2312" w:eastAsia="仿宋_GB2312" w:hAnsi="仿宋" w:cs="仿宋_GB2312"/>
          <w:sz w:val="32"/>
          <w:szCs w:val="32"/>
        </w:rPr>
        <w:t>237336.33</w:t>
      </w:r>
      <w:r>
        <w:rPr>
          <w:rFonts w:ascii="仿宋_GB2312" w:eastAsia="仿宋_GB2312" w:cs="仿宋_GB2312" w:hint="eastAsia"/>
          <w:sz w:val="32"/>
          <w:szCs w:val="32"/>
        </w:rPr>
        <w:t>元，比</w:t>
      </w:r>
      <w:r>
        <w:rPr>
          <w:rFonts w:ascii="仿宋_GB2312" w:eastAsia="仿宋_GB2312" w:cs="仿宋_GB2312"/>
          <w:sz w:val="32"/>
          <w:szCs w:val="32"/>
        </w:rPr>
        <w:t>2015</w:t>
      </w:r>
      <w:r>
        <w:rPr>
          <w:rFonts w:ascii="仿宋_GB2312" w:eastAsia="仿宋_GB2312" w:cs="仿宋_GB2312" w:hint="eastAsia"/>
          <w:sz w:val="32"/>
          <w:szCs w:val="32"/>
        </w:rPr>
        <w:t>年减少</w:t>
      </w:r>
      <w:r>
        <w:rPr>
          <w:rFonts w:ascii="仿宋_GB2312" w:eastAsia="仿宋_GB2312" w:cs="仿宋_GB2312"/>
          <w:sz w:val="32"/>
          <w:szCs w:val="32"/>
        </w:rPr>
        <w:t>267726.64</w:t>
      </w:r>
      <w:r>
        <w:rPr>
          <w:rFonts w:ascii="仿宋_GB2312" w:eastAsia="仿宋_GB2312" w:cs="仿宋_GB2312" w:hint="eastAsia"/>
          <w:sz w:val="32"/>
          <w:szCs w:val="32"/>
        </w:rPr>
        <w:t>元，降低</w:t>
      </w:r>
      <w:r>
        <w:rPr>
          <w:rFonts w:ascii="仿宋_GB2312" w:eastAsia="仿宋_GB2312" w:cs="仿宋_GB2312"/>
          <w:sz w:val="32"/>
          <w:szCs w:val="32"/>
        </w:rPr>
        <w:t>529.49%</w:t>
      </w:r>
      <w:r>
        <w:rPr>
          <w:rFonts w:ascii="仿宋_GB2312" w:eastAsia="仿宋_GB2312" w:cs="仿宋_GB2312" w:hint="eastAsia"/>
          <w:sz w:val="32"/>
          <w:szCs w:val="32"/>
        </w:rPr>
        <w:t>，主要原因是：严格控制各类经费支出</w:t>
      </w:r>
      <w:r>
        <w:rPr>
          <w:rFonts w:ascii="仿宋_GB2312" w:eastAsia="仿宋_GB2312" w:hAnsi="仿宋" w:cs="仿宋_GB2312" w:hint="eastAsia"/>
          <w:sz w:val="32"/>
          <w:szCs w:val="32"/>
        </w:rPr>
        <w:t>。</w:t>
      </w:r>
    </w:p>
    <w:p w:rsidR="00BF27D2" w:rsidRDefault="00BF27D2" w:rsidP="000159F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BF27D2" w:rsidRDefault="00BF27D2" w:rsidP="000159F3">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bCs/>
          <w:sz w:val="32"/>
          <w:szCs w:val="32"/>
        </w:rPr>
        <w:t>塔什库尔干县</w:t>
      </w:r>
      <w:r>
        <w:rPr>
          <w:rFonts w:ascii="仿宋_GB2312" w:eastAsia="仿宋_GB2312" w:hAnsi="宋体" w:cs="仿宋_GB2312" w:hint="eastAsia"/>
          <w:sz w:val="32"/>
          <w:szCs w:val="32"/>
        </w:rPr>
        <w:t>农林水利局</w:t>
      </w:r>
      <w:r>
        <w:rPr>
          <w:rFonts w:ascii="仿宋_GB2312" w:eastAsia="仿宋_GB2312" w:cs="仿宋_GB2312" w:hint="eastAsia"/>
          <w:sz w:val="32"/>
          <w:szCs w:val="32"/>
        </w:rPr>
        <w:t>政府采购支出总额</w:t>
      </w:r>
      <w:r w:rsidRPr="009629F1">
        <w:rPr>
          <w:rFonts w:ascii="仿宋_GB2312" w:eastAsia="仿宋_GB2312" w:hAnsi="仿宋" w:cs="仿宋_GB2312"/>
          <w:sz w:val="32"/>
          <w:szCs w:val="32"/>
        </w:rPr>
        <w:t>80188050.41</w:t>
      </w:r>
      <w:r>
        <w:rPr>
          <w:rFonts w:ascii="仿宋_GB2312" w:eastAsia="仿宋_GB2312" w:cs="仿宋_GB2312" w:hint="eastAsia"/>
          <w:sz w:val="32"/>
          <w:szCs w:val="32"/>
        </w:rPr>
        <w:t>元，其中政府采购货物支出</w:t>
      </w:r>
      <w:r w:rsidRPr="009629F1">
        <w:rPr>
          <w:rFonts w:ascii="仿宋_GB2312" w:eastAsia="仿宋_GB2312" w:hAnsi="仿宋" w:cs="仿宋_GB2312"/>
          <w:sz w:val="32"/>
          <w:szCs w:val="32"/>
        </w:rPr>
        <w:t>80019129.52</w:t>
      </w:r>
      <w:r>
        <w:rPr>
          <w:rFonts w:ascii="仿宋_GB2312" w:eastAsia="仿宋_GB2312" w:cs="仿宋_GB2312" w:hint="eastAsia"/>
          <w:sz w:val="32"/>
          <w:szCs w:val="32"/>
        </w:rPr>
        <w:t>元，政府采购工程支出</w:t>
      </w:r>
      <w:r w:rsidRPr="009629F1">
        <w:rPr>
          <w:rFonts w:ascii="仿宋_GB2312" w:eastAsia="仿宋_GB2312" w:cs="仿宋_GB2312"/>
          <w:sz w:val="32"/>
          <w:szCs w:val="32"/>
        </w:rPr>
        <w:t>164200</w:t>
      </w:r>
      <w:r>
        <w:rPr>
          <w:rFonts w:ascii="仿宋_GB2312" w:eastAsia="仿宋_GB2312" w:cs="仿宋_GB2312" w:hint="eastAsia"/>
          <w:sz w:val="32"/>
          <w:szCs w:val="32"/>
        </w:rPr>
        <w:t>元，政府采购服务支出</w:t>
      </w:r>
      <w:r w:rsidRPr="009629F1">
        <w:rPr>
          <w:rFonts w:ascii="仿宋_GB2312" w:eastAsia="仿宋_GB2312" w:cs="仿宋_GB2312"/>
          <w:sz w:val="32"/>
          <w:szCs w:val="32"/>
        </w:rPr>
        <w:t>4720.89</w:t>
      </w:r>
      <w:r>
        <w:rPr>
          <w:rFonts w:ascii="仿宋_GB2312" w:eastAsia="仿宋_GB2312" w:cs="仿宋_GB2312" w:hint="eastAsia"/>
          <w:sz w:val="32"/>
          <w:szCs w:val="32"/>
        </w:rPr>
        <w:t>元。喀什地区为偏远地区，参与招投标的供应商基本为中小微企业。</w:t>
      </w:r>
    </w:p>
    <w:p w:rsidR="00BF27D2" w:rsidRDefault="00BF27D2" w:rsidP="000159F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BF27D2" w:rsidRDefault="00BF27D2" w:rsidP="000159F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6</w:t>
      </w:r>
      <w:r>
        <w:rPr>
          <w:rFonts w:ascii="仿宋_GB2312" w:eastAsia="仿宋_GB2312" w:cs="仿宋_GB2312" w:hint="eastAsia"/>
          <w:sz w:val="32"/>
          <w:szCs w:val="32"/>
        </w:rPr>
        <w:t>辆，其中一般公务用车</w:t>
      </w:r>
      <w:r>
        <w:rPr>
          <w:rFonts w:ascii="仿宋_GB2312" w:eastAsia="仿宋_GB2312" w:cs="仿宋_GB2312"/>
          <w:sz w:val="32"/>
          <w:szCs w:val="32"/>
        </w:rPr>
        <w:t>1</w:t>
      </w:r>
      <w:r>
        <w:rPr>
          <w:rFonts w:ascii="仿宋_GB2312" w:eastAsia="仿宋_GB2312" w:cs="仿宋_GB2312" w:hint="eastAsia"/>
          <w:sz w:val="32"/>
          <w:szCs w:val="32"/>
        </w:rPr>
        <w:t>辆，一般执法执勤用车</w:t>
      </w:r>
      <w:r>
        <w:rPr>
          <w:rFonts w:ascii="仿宋_GB2312" w:eastAsia="仿宋_GB2312" w:cs="仿宋_GB2312"/>
          <w:sz w:val="32"/>
          <w:szCs w:val="32"/>
        </w:rPr>
        <w:t>1</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4</w:t>
      </w:r>
      <w:r>
        <w:rPr>
          <w:rFonts w:ascii="仿宋_GB2312" w:eastAsia="仿宋_GB2312" w:cs="仿宋_GB2312" w:hint="eastAsia"/>
          <w:sz w:val="32"/>
          <w:szCs w:val="32"/>
        </w:rPr>
        <w:t>辆，其他用车主要是乡农经站用车，单位价值在</w:t>
      </w:r>
      <w:r>
        <w:rPr>
          <w:rFonts w:ascii="仿宋_GB2312" w:eastAsia="仿宋_GB2312" w:cs="仿宋_GB2312"/>
          <w:sz w:val="32"/>
          <w:szCs w:val="32"/>
        </w:rPr>
        <w:t>50</w:t>
      </w:r>
      <w:r>
        <w:rPr>
          <w:rFonts w:ascii="仿宋_GB2312" w:eastAsia="仿宋_GB2312" w:cs="仿宋_GB2312" w:hint="eastAsia"/>
          <w:sz w:val="32"/>
          <w:szCs w:val="32"/>
        </w:rPr>
        <w:t>万元以上的设备</w:t>
      </w:r>
      <w:r>
        <w:rPr>
          <w:rFonts w:ascii="仿宋_GB2312" w:eastAsia="仿宋_GB2312" w:cs="仿宋_GB2312"/>
          <w:sz w:val="32"/>
          <w:szCs w:val="32"/>
        </w:rPr>
        <w:t>3</w:t>
      </w:r>
      <w:r>
        <w:rPr>
          <w:rFonts w:ascii="仿宋_GB2312" w:eastAsia="仿宋_GB2312" w:cs="仿宋_GB2312" w:hint="eastAsia"/>
          <w:sz w:val="32"/>
          <w:szCs w:val="32"/>
        </w:rPr>
        <w:t>台（套），价值</w:t>
      </w:r>
      <w:r>
        <w:rPr>
          <w:rFonts w:ascii="仿宋_GB2312" w:eastAsia="仿宋_GB2312" w:cs="仿宋_GB2312"/>
          <w:sz w:val="32"/>
          <w:szCs w:val="32"/>
        </w:rPr>
        <w:t>2018000</w:t>
      </w:r>
      <w:r>
        <w:rPr>
          <w:rFonts w:ascii="仿宋_GB2312" w:eastAsia="仿宋_GB2312" w:cs="仿宋_GB2312" w:hint="eastAsia"/>
          <w:sz w:val="32"/>
          <w:szCs w:val="32"/>
        </w:rPr>
        <w:t>元。</w:t>
      </w:r>
    </w:p>
    <w:p w:rsidR="00BF27D2" w:rsidRDefault="00BF27D2" w:rsidP="000159F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BF27D2" w:rsidRDefault="00BF27D2" w:rsidP="000159F3">
      <w:pPr>
        <w:spacing w:line="560" w:lineRule="exact"/>
        <w:ind w:firstLineChars="200" w:firstLine="640"/>
        <w:rPr>
          <w:rFonts w:ascii="仿宋_GB2312" w:eastAsia="仿宋_GB2312" w:hAnsi="仿宋" w:cs="仿宋_GB2312"/>
          <w:sz w:val="32"/>
          <w:szCs w:val="32"/>
        </w:rPr>
      </w:pPr>
      <w:r>
        <w:rPr>
          <w:rFonts w:ascii="仿宋_GB2312" w:eastAsia="仿宋_GB2312" w:cs="仿宋_GB2312"/>
          <w:sz w:val="32"/>
          <w:szCs w:val="32"/>
        </w:rPr>
        <w:t>2016</w:t>
      </w:r>
      <w:r>
        <w:rPr>
          <w:rFonts w:ascii="仿宋_GB2312" w:eastAsia="仿宋_GB2312" w:cs="仿宋_GB2312" w:hint="eastAsia"/>
          <w:sz w:val="32"/>
          <w:szCs w:val="32"/>
        </w:rPr>
        <w:t>年，</w:t>
      </w:r>
      <w:r>
        <w:rPr>
          <w:rFonts w:ascii="仿宋_GB2312" w:eastAsia="仿宋_GB2312" w:hAnsi="宋体" w:cs="仿宋_GB2312" w:hint="eastAsia"/>
          <w:bCs/>
          <w:sz w:val="32"/>
          <w:szCs w:val="32"/>
        </w:rPr>
        <w:t>塔什库尔干县</w:t>
      </w:r>
      <w:r>
        <w:rPr>
          <w:rFonts w:ascii="仿宋_GB2312" w:eastAsia="仿宋_GB2312" w:hAnsi="宋体" w:cs="仿宋_GB2312" w:hint="eastAsia"/>
          <w:sz w:val="32"/>
          <w:szCs w:val="32"/>
        </w:rPr>
        <w:t>农林水利局</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hAnsi="仿宋" w:cs="仿宋_GB2312"/>
          <w:sz w:val="32"/>
          <w:szCs w:val="32"/>
        </w:rPr>
        <w:t>0</w:t>
      </w:r>
      <w:r>
        <w:rPr>
          <w:rFonts w:ascii="仿宋_GB2312" w:eastAsia="仿宋_GB2312" w:cs="仿宋_GB2312" w:hint="eastAsia"/>
          <w:sz w:val="32"/>
          <w:szCs w:val="32"/>
        </w:rPr>
        <w:t>元。绩效评价结果：</w:t>
      </w:r>
      <w:r>
        <w:rPr>
          <w:rFonts w:ascii="仿宋_GB2312" w:eastAsia="仿宋_GB2312" w:hAnsi="仿宋" w:cs="仿宋_GB2312" w:hint="eastAsia"/>
          <w:sz w:val="32"/>
          <w:szCs w:val="32"/>
        </w:rPr>
        <w:t>无。</w:t>
      </w:r>
    </w:p>
    <w:p w:rsidR="00BF27D2" w:rsidRDefault="00BF27D2" w:rsidP="000159F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BF27D2" w:rsidRDefault="00BF27D2" w:rsidP="000159F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BF27D2" w:rsidRDefault="00BF27D2" w:rsidP="000159F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BF27D2" w:rsidRDefault="00BF27D2" w:rsidP="000159F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BF27D2" w:rsidRDefault="00BF27D2" w:rsidP="000159F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BF27D2" w:rsidRDefault="00BF27D2" w:rsidP="000159F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BF27D2" w:rsidRDefault="00BF27D2" w:rsidP="000159F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BF27D2" w:rsidRDefault="00BF27D2" w:rsidP="000159F3">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BF27D2" w:rsidRDefault="00BF27D2" w:rsidP="000159F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BF27D2" w:rsidRDefault="00BF27D2" w:rsidP="000159F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BF27D2" w:rsidRDefault="00BF27D2" w:rsidP="007B590A">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BF27D2" w:rsidRDefault="00BF27D2" w:rsidP="000159F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BF27D2" w:rsidRDefault="00BF27D2" w:rsidP="007B590A">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BF27D2" w:rsidRDefault="00BF27D2" w:rsidP="000159F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BF27D2" w:rsidRDefault="00BF27D2" w:rsidP="000159F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BF27D2" w:rsidRDefault="00BF27D2" w:rsidP="000159F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BF27D2" w:rsidRDefault="00BF27D2" w:rsidP="000159F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BF27D2" w:rsidRDefault="00BF27D2" w:rsidP="00263FF5">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BF27D2" w:rsidSect="001A4A0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7D2" w:rsidRDefault="00BF27D2" w:rsidP="001A4A0F">
      <w:r>
        <w:separator/>
      </w:r>
    </w:p>
  </w:endnote>
  <w:endnote w:type="continuationSeparator" w:id="0">
    <w:p w:rsidR="00BF27D2" w:rsidRDefault="00BF27D2" w:rsidP="001A4A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Malgun Gothic Semilight"/>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7D2" w:rsidRDefault="00BF27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7D2" w:rsidRDefault="00BF27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BF27D2" w:rsidRDefault="00BF27D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7D2" w:rsidRDefault="00BF27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7D2" w:rsidRDefault="00BF27D2" w:rsidP="001A4A0F">
      <w:r>
        <w:separator/>
      </w:r>
    </w:p>
  </w:footnote>
  <w:footnote w:type="continuationSeparator" w:id="0">
    <w:p w:rsidR="00BF27D2" w:rsidRDefault="00BF27D2" w:rsidP="001A4A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7D2" w:rsidRDefault="00BF27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7D2" w:rsidRDefault="00BF27D2" w:rsidP="00166F7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7D2" w:rsidRDefault="00BF27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159F3"/>
    <w:rsid w:val="0002133E"/>
    <w:rsid w:val="00024B7F"/>
    <w:rsid w:val="00034248"/>
    <w:rsid w:val="00052FE0"/>
    <w:rsid w:val="00054384"/>
    <w:rsid w:val="000703F5"/>
    <w:rsid w:val="000775E8"/>
    <w:rsid w:val="00086A97"/>
    <w:rsid w:val="00091F7F"/>
    <w:rsid w:val="00094D69"/>
    <w:rsid w:val="00096EFD"/>
    <w:rsid w:val="000A5DE3"/>
    <w:rsid w:val="000A65DB"/>
    <w:rsid w:val="000B1596"/>
    <w:rsid w:val="000B2092"/>
    <w:rsid w:val="000B5213"/>
    <w:rsid w:val="000C3B20"/>
    <w:rsid w:val="000E7FFD"/>
    <w:rsid w:val="0010183B"/>
    <w:rsid w:val="001112A1"/>
    <w:rsid w:val="0011278C"/>
    <w:rsid w:val="0012286A"/>
    <w:rsid w:val="00130AFE"/>
    <w:rsid w:val="00134784"/>
    <w:rsid w:val="00140E78"/>
    <w:rsid w:val="00142BCE"/>
    <w:rsid w:val="00147040"/>
    <w:rsid w:val="00151463"/>
    <w:rsid w:val="00157817"/>
    <w:rsid w:val="00166F72"/>
    <w:rsid w:val="00170582"/>
    <w:rsid w:val="001870FE"/>
    <w:rsid w:val="001943AB"/>
    <w:rsid w:val="001A4A0F"/>
    <w:rsid w:val="001C10AC"/>
    <w:rsid w:val="001D09C9"/>
    <w:rsid w:val="001E185C"/>
    <w:rsid w:val="001E4658"/>
    <w:rsid w:val="001E7C6A"/>
    <w:rsid w:val="001F2B9D"/>
    <w:rsid w:val="001F33C0"/>
    <w:rsid w:val="001F6EF5"/>
    <w:rsid w:val="0020099B"/>
    <w:rsid w:val="00205C3B"/>
    <w:rsid w:val="00225160"/>
    <w:rsid w:val="00242FE4"/>
    <w:rsid w:val="00262C89"/>
    <w:rsid w:val="00263FF5"/>
    <w:rsid w:val="00265B72"/>
    <w:rsid w:val="002743C3"/>
    <w:rsid w:val="00287A2E"/>
    <w:rsid w:val="002A01D1"/>
    <w:rsid w:val="002B5B38"/>
    <w:rsid w:val="002C37F3"/>
    <w:rsid w:val="002C677C"/>
    <w:rsid w:val="002C740B"/>
    <w:rsid w:val="002D02F4"/>
    <w:rsid w:val="002F413C"/>
    <w:rsid w:val="00303B2E"/>
    <w:rsid w:val="003158E9"/>
    <w:rsid w:val="003248E1"/>
    <w:rsid w:val="00333969"/>
    <w:rsid w:val="003472C5"/>
    <w:rsid w:val="00347996"/>
    <w:rsid w:val="00350B5B"/>
    <w:rsid w:val="003632BC"/>
    <w:rsid w:val="003B0831"/>
    <w:rsid w:val="003B594E"/>
    <w:rsid w:val="003C2E54"/>
    <w:rsid w:val="003D0C72"/>
    <w:rsid w:val="004011AD"/>
    <w:rsid w:val="0040177E"/>
    <w:rsid w:val="004032D4"/>
    <w:rsid w:val="00406AB0"/>
    <w:rsid w:val="00413F77"/>
    <w:rsid w:val="00417715"/>
    <w:rsid w:val="00420614"/>
    <w:rsid w:val="0043072D"/>
    <w:rsid w:val="00434925"/>
    <w:rsid w:val="00434EEE"/>
    <w:rsid w:val="004450C3"/>
    <w:rsid w:val="0045212A"/>
    <w:rsid w:val="0045642E"/>
    <w:rsid w:val="00457BD9"/>
    <w:rsid w:val="00465E92"/>
    <w:rsid w:val="00471A28"/>
    <w:rsid w:val="004743B3"/>
    <w:rsid w:val="00486188"/>
    <w:rsid w:val="00487059"/>
    <w:rsid w:val="004A08C1"/>
    <w:rsid w:val="004A28B1"/>
    <w:rsid w:val="004B099C"/>
    <w:rsid w:val="004B6AAB"/>
    <w:rsid w:val="004D2787"/>
    <w:rsid w:val="004D48D7"/>
    <w:rsid w:val="004D6F93"/>
    <w:rsid w:val="004F25B9"/>
    <w:rsid w:val="0050291C"/>
    <w:rsid w:val="00525821"/>
    <w:rsid w:val="005272D8"/>
    <w:rsid w:val="00532879"/>
    <w:rsid w:val="00552B99"/>
    <w:rsid w:val="005573C8"/>
    <w:rsid w:val="00565025"/>
    <w:rsid w:val="005766BD"/>
    <w:rsid w:val="00592401"/>
    <w:rsid w:val="00595CD5"/>
    <w:rsid w:val="005A0EA5"/>
    <w:rsid w:val="005B67AB"/>
    <w:rsid w:val="005D008D"/>
    <w:rsid w:val="005D5345"/>
    <w:rsid w:val="005D6922"/>
    <w:rsid w:val="00642F1B"/>
    <w:rsid w:val="006537AC"/>
    <w:rsid w:val="00672B4C"/>
    <w:rsid w:val="006773BD"/>
    <w:rsid w:val="00685D35"/>
    <w:rsid w:val="00687879"/>
    <w:rsid w:val="00696752"/>
    <w:rsid w:val="006A1621"/>
    <w:rsid w:val="006A2219"/>
    <w:rsid w:val="006A5303"/>
    <w:rsid w:val="006A56FC"/>
    <w:rsid w:val="006A7356"/>
    <w:rsid w:val="006C6493"/>
    <w:rsid w:val="006D4B96"/>
    <w:rsid w:val="006F1159"/>
    <w:rsid w:val="006F13E9"/>
    <w:rsid w:val="006F3090"/>
    <w:rsid w:val="006F7FA8"/>
    <w:rsid w:val="00710EE8"/>
    <w:rsid w:val="007226FB"/>
    <w:rsid w:val="00727205"/>
    <w:rsid w:val="007505C5"/>
    <w:rsid w:val="00774810"/>
    <w:rsid w:val="00782159"/>
    <w:rsid w:val="00793D15"/>
    <w:rsid w:val="007978CD"/>
    <w:rsid w:val="007A2BDC"/>
    <w:rsid w:val="007B322F"/>
    <w:rsid w:val="007B3665"/>
    <w:rsid w:val="007B590A"/>
    <w:rsid w:val="007D75E2"/>
    <w:rsid w:val="007F238C"/>
    <w:rsid w:val="008012F4"/>
    <w:rsid w:val="008104D1"/>
    <w:rsid w:val="00815033"/>
    <w:rsid w:val="00835CA5"/>
    <w:rsid w:val="00842279"/>
    <w:rsid w:val="00843791"/>
    <w:rsid w:val="00844D3A"/>
    <w:rsid w:val="00847706"/>
    <w:rsid w:val="00850823"/>
    <w:rsid w:val="00854186"/>
    <w:rsid w:val="008664F8"/>
    <w:rsid w:val="00877032"/>
    <w:rsid w:val="00880D0D"/>
    <w:rsid w:val="008872A2"/>
    <w:rsid w:val="00895A64"/>
    <w:rsid w:val="00897C9A"/>
    <w:rsid w:val="008A0DC9"/>
    <w:rsid w:val="008B02AA"/>
    <w:rsid w:val="008C05F8"/>
    <w:rsid w:val="008C5ABD"/>
    <w:rsid w:val="008D28A9"/>
    <w:rsid w:val="008D32A2"/>
    <w:rsid w:val="008E26A2"/>
    <w:rsid w:val="008F115E"/>
    <w:rsid w:val="008F1FC9"/>
    <w:rsid w:val="009078E5"/>
    <w:rsid w:val="00907AEF"/>
    <w:rsid w:val="00910498"/>
    <w:rsid w:val="00912ADD"/>
    <w:rsid w:val="00913136"/>
    <w:rsid w:val="00921F8C"/>
    <w:rsid w:val="00954B4B"/>
    <w:rsid w:val="009629F1"/>
    <w:rsid w:val="0096527F"/>
    <w:rsid w:val="00971A6E"/>
    <w:rsid w:val="00986E5F"/>
    <w:rsid w:val="009A7D21"/>
    <w:rsid w:val="009C453B"/>
    <w:rsid w:val="009C7F6B"/>
    <w:rsid w:val="009D1905"/>
    <w:rsid w:val="009E272D"/>
    <w:rsid w:val="009F1B75"/>
    <w:rsid w:val="009F39C7"/>
    <w:rsid w:val="009F6D25"/>
    <w:rsid w:val="00A013AA"/>
    <w:rsid w:val="00A11EBE"/>
    <w:rsid w:val="00A32422"/>
    <w:rsid w:val="00A3418E"/>
    <w:rsid w:val="00A35477"/>
    <w:rsid w:val="00A407D1"/>
    <w:rsid w:val="00A4370B"/>
    <w:rsid w:val="00A65801"/>
    <w:rsid w:val="00A97E66"/>
    <w:rsid w:val="00AA1759"/>
    <w:rsid w:val="00AA3003"/>
    <w:rsid w:val="00AC139B"/>
    <w:rsid w:val="00AC4897"/>
    <w:rsid w:val="00AD7784"/>
    <w:rsid w:val="00B0409B"/>
    <w:rsid w:val="00B21656"/>
    <w:rsid w:val="00B24563"/>
    <w:rsid w:val="00B57ADF"/>
    <w:rsid w:val="00B635BA"/>
    <w:rsid w:val="00B919A9"/>
    <w:rsid w:val="00BB02C2"/>
    <w:rsid w:val="00BB2497"/>
    <w:rsid w:val="00BB372B"/>
    <w:rsid w:val="00BE1070"/>
    <w:rsid w:val="00BF27D2"/>
    <w:rsid w:val="00C15174"/>
    <w:rsid w:val="00C17D9A"/>
    <w:rsid w:val="00C4155A"/>
    <w:rsid w:val="00C45F21"/>
    <w:rsid w:val="00C519BC"/>
    <w:rsid w:val="00C55E43"/>
    <w:rsid w:val="00C605BD"/>
    <w:rsid w:val="00C61DC5"/>
    <w:rsid w:val="00C62423"/>
    <w:rsid w:val="00C72F65"/>
    <w:rsid w:val="00C955CC"/>
    <w:rsid w:val="00CA6F46"/>
    <w:rsid w:val="00CB3117"/>
    <w:rsid w:val="00CD3CF7"/>
    <w:rsid w:val="00CE1862"/>
    <w:rsid w:val="00CE37ED"/>
    <w:rsid w:val="00CE7E70"/>
    <w:rsid w:val="00D10828"/>
    <w:rsid w:val="00D13BDB"/>
    <w:rsid w:val="00D15B94"/>
    <w:rsid w:val="00D16906"/>
    <w:rsid w:val="00D4613F"/>
    <w:rsid w:val="00D5318C"/>
    <w:rsid w:val="00D554FC"/>
    <w:rsid w:val="00D81E3D"/>
    <w:rsid w:val="00D949F7"/>
    <w:rsid w:val="00DA057C"/>
    <w:rsid w:val="00DA16BE"/>
    <w:rsid w:val="00DB13AB"/>
    <w:rsid w:val="00DB2FC5"/>
    <w:rsid w:val="00DE344D"/>
    <w:rsid w:val="00DE619D"/>
    <w:rsid w:val="00E339F2"/>
    <w:rsid w:val="00E352A1"/>
    <w:rsid w:val="00E441CE"/>
    <w:rsid w:val="00E518E1"/>
    <w:rsid w:val="00E774D0"/>
    <w:rsid w:val="00E8388E"/>
    <w:rsid w:val="00EA0F1C"/>
    <w:rsid w:val="00EA5F52"/>
    <w:rsid w:val="00EB563F"/>
    <w:rsid w:val="00EB7DD0"/>
    <w:rsid w:val="00EC1979"/>
    <w:rsid w:val="00EC282F"/>
    <w:rsid w:val="00ED7C8E"/>
    <w:rsid w:val="00EE2DBA"/>
    <w:rsid w:val="00EE2E07"/>
    <w:rsid w:val="00EE66B1"/>
    <w:rsid w:val="00EF254E"/>
    <w:rsid w:val="00EF3B2C"/>
    <w:rsid w:val="00EF7B17"/>
    <w:rsid w:val="00F0364D"/>
    <w:rsid w:val="00F06CB4"/>
    <w:rsid w:val="00F16C5D"/>
    <w:rsid w:val="00F31DEE"/>
    <w:rsid w:val="00F453E0"/>
    <w:rsid w:val="00F51A83"/>
    <w:rsid w:val="00F627E2"/>
    <w:rsid w:val="00F75581"/>
    <w:rsid w:val="00F81C9E"/>
    <w:rsid w:val="00F820FC"/>
    <w:rsid w:val="00F91E1F"/>
    <w:rsid w:val="00F970F3"/>
    <w:rsid w:val="00FA08FE"/>
    <w:rsid w:val="00FA197F"/>
    <w:rsid w:val="00FB0DF5"/>
    <w:rsid w:val="00FB1856"/>
    <w:rsid w:val="00FB61FC"/>
    <w:rsid w:val="00FC1406"/>
    <w:rsid w:val="00FE4057"/>
    <w:rsid w:val="00FF5D03"/>
    <w:rsid w:val="04FB772F"/>
    <w:rsid w:val="05126D23"/>
    <w:rsid w:val="120D1DED"/>
    <w:rsid w:val="1CB93469"/>
    <w:rsid w:val="21FD7452"/>
    <w:rsid w:val="238478E3"/>
    <w:rsid w:val="2AB6091B"/>
    <w:rsid w:val="44B612E4"/>
    <w:rsid w:val="4A6135FC"/>
    <w:rsid w:val="53FA4D9F"/>
    <w:rsid w:val="57A0760A"/>
    <w:rsid w:val="58C54467"/>
    <w:rsid w:val="5B1B26CD"/>
    <w:rsid w:val="5E092B4A"/>
    <w:rsid w:val="5E36549F"/>
    <w:rsid w:val="6B6B163C"/>
    <w:rsid w:val="6C4B4846"/>
    <w:rsid w:val="71DE57B2"/>
    <w:rsid w:val="7AF46D78"/>
    <w:rsid w:val="7CD7752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A0F"/>
    <w:pPr>
      <w:widowControl w:val="0"/>
      <w:jc w:val="both"/>
    </w:pPr>
    <w:rPr>
      <w:szCs w:val="21"/>
    </w:rPr>
  </w:style>
  <w:style w:type="paragraph" w:styleId="Heading1">
    <w:name w:val="heading 1"/>
    <w:basedOn w:val="Normal"/>
    <w:next w:val="Normal"/>
    <w:link w:val="Heading1Char"/>
    <w:uiPriority w:val="99"/>
    <w:qFormat/>
    <w:locked/>
    <w:rsid w:val="001A4A0F"/>
    <w:pPr>
      <w:widowControl/>
      <w:spacing w:before="100" w:beforeAutospacing="1" w:after="100" w:afterAutospacing="1"/>
      <w:jc w:val="left"/>
      <w:outlineLvl w:val="0"/>
    </w:pPr>
    <w:rPr>
      <w:rFonts w:ascii="宋体" w:hAnsi="宋体" w:cs="宋体"/>
      <w:b/>
      <w:bCs/>
      <w:kern w:val="36"/>
      <w:sz w:val="48"/>
      <w:szCs w:val="48"/>
    </w:rPr>
  </w:style>
  <w:style w:type="paragraph" w:styleId="Heading2">
    <w:name w:val="heading 2"/>
    <w:basedOn w:val="Normal"/>
    <w:next w:val="Normal"/>
    <w:link w:val="Heading2Char"/>
    <w:uiPriority w:val="99"/>
    <w:qFormat/>
    <w:locked/>
    <w:rsid w:val="001A4A0F"/>
    <w:pPr>
      <w:widowControl/>
      <w:spacing w:before="100" w:beforeAutospacing="1" w:after="100" w:afterAutospacing="1"/>
      <w:jc w:val="left"/>
      <w:outlineLvl w:val="1"/>
    </w:pPr>
    <w:rPr>
      <w:rFonts w:ascii="宋体" w:hAnsi="宋体" w:cs="宋体"/>
      <w:b/>
      <w:bCs/>
      <w:kern w:val="0"/>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4A0F"/>
    <w:rPr>
      <w:rFonts w:ascii="宋体" w:eastAsia="宋体" w:cs="宋体"/>
      <w:b/>
      <w:bCs/>
      <w:kern w:val="36"/>
      <w:sz w:val="48"/>
      <w:szCs w:val="48"/>
    </w:rPr>
  </w:style>
  <w:style w:type="character" w:customStyle="1" w:styleId="Heading2Char">
    <w:name w:val="Heading 2 Char"/>
    <w:basedOn w:val="DefaultParagraphFont"/>
    <w:link w:val="Heading2"/>
    <w:uiPriority w:val="99"/>
    <w:locked/>
    <w:rsid w:val="001A4A0F"/>
    <w:rPr>
      <w:rFonts w:ascii="宋体" w:eastAsia="宋体" w:cs="宋体"/>
      <w:b/>
      <w:bCs/>
      <w:kern w:val="0"/>
      <w:sz w:val="36"/>
      <w:szCs w:val="36"/>
    </w:rPr>
  </w:style>
  <w:style w:type="paragraph" w:styleId="Date">
    <w:name w:val="Date"/>
    <w:basedOn w:val="Normal"/>
    <w:next w:val="Normal"/>
    <w:link w:val="DateChar"/>
    <w:uiPriority w:val="99"/>
    <w:rsid w:val="001A4A0F"/>
    <w:pPr>
      <w:ind w:leftChars="2500" w:left="100"/>
    </w:pPr>
    <w:rPr>
      <w:kern w:val="0"/>
    </w:rPr>
  </w:style>
  <w:style w:type="character" w:customStyle="1" w:styleId="DateChar">
    <w:name w:val="Date Char"/>
    <w:basedOn w:val="DefaultParagraphFont"/>
    <w:link w:val="Date"/>
    <w:uiPriority w:val="99"/>
    <w:semiHidden/>
    <w:locked/>
    <w:rsid w:val="001A4A0F"/>
    <w:rPr>
      <w:rFonts w:cs="Times New Roman"/>
      <w:sz w:val="21"/>
    </w:rPr>
  </w:style>
  <w:style w:type="paragraph" w:styleId="BalloonText">
    <w:name w:val="Balloon Text"/>
    <w:basedOn w:val="Normal"/>
    <w:link w:val="BalloonTextChar"/>
    <w:uiPriority w:val="99"/>
    <w:semiHidden/>
    <w:rsid w:val="001A4A0F"/>
    <w:rPr>
      <w:sz w:val="18"/>
      <w:szCs w:val="18"/>
    </w:rPr>
  </w:style>
  <w:style w:type="character" w:customStyle="1" w:styleId="BalloonTextChar">
    <w:name w:val="Balloon Text Char"/>
    <w:basedOn w:val="DefaultParagraphFont"/>
    <w:link w:val="BalloonText"/>
    <w:uiPriority w:val="99"/>
    <w:locked/>
    <w:rsid w:val="001A4A0F"/>
    <w:rPr>
      <w:rFonts w:cs="Times New Roman"/>
      <w:kern w:val="2"/>
      <w:sz w:val="18"/>
    </w:rPr>
  </w:style>
  <w:style w:type="paragraph" w:styleId="Footer">
    <w:name w:val="footer"/>
    <w:basedOn w:val="Normal"/>
    <w:link w:val="FooterChar"/>
    <w:uiPriority w:val="99"/>
    <w:rsid w:val="001A4A0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A4A0F"/>
    <w:rPr>
      <w:rFonts w:cs="Times New Roman"/>
      <w:kern w:val="2"/>
      <w:sz w:val="18"/>
    </w:rPr>
  </w:style>
  <w:style w:type="paragraph" w:styleId="Header">
    <w:name w:val="header"/>
    <w:basedOn w:val="Normal"/>
    <w:link w:val="HeaderChar"/>
    <w:uiPriority w:val="99"/>
    <w:rsid w:val="001A4A0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A4A0F"/>
    <w:rPr>
      <w:rFonts w:cs="Times New Roman"/>
      <w:kern w:val="2"/>
      <w:sz w:val="18"/>
    </w:rPr>
  </w:style>
  <w:style w:type="character" w:styleId="PageNumber">
    <w:name w:val="page number"/>
    <w:basedOn w:val="DefaultParagraphFont"/>
    <w:uiPriority w:val="99"/>
    <w:rsid w:val="001A4A0F"/>
    <w:rPr>
      <w:rFonts w:cs="Times New Roman"/>
    </w:rPr>
  </w:style>
  <w:style w:type="table" w:styleId="TableGrid">
    <w:name w:val="Table Grid"/>
    <w:basedOn w:val="TableNormal"/>
    <w:uiPriority w:val="99"/>
    <w:rsid w:val="001A4A0F"/>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8</Pages>
  <Words>529</Words>
  <Characters>3020</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62</cp:revision>
  <cp:lastPrinted>2017-07-26T08:20:00Z</cp:lastPrinted>
  <dcterms:created xsi:type="dcterms:W3CDTF">2016-08-02T09:43:00Z</dcterms:created>
  <dcterms:modified xsi:type="dcterms:W3CDTF">2019-01-10T10:10:00Z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