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71C" w:rsidRDefault="00FC071C">
      <w:pPr>
        <w:pStyle w:val="a0"/>
        <w:rPr>
          <w:rFonts w:ascii="黑体" w:eastAsia="黑体" w:hAnsi="黑体" w:cs="黑体" w:hint="eastAsia"/>
          <w:sz w:val="32"/>
          <w:szCs w:val="32"/>
        </w:rPr>
      </w:pPr>
    </w:p>
    <w:p w:rsidR="00FC071C" w:rsidRPr="00675DC8" w:rsidRDefault="00A43A28">
      <w:pPr>
        <w:spacing w:line="580" w:lineRule="exact"/>
        <w:jc w:val="center"/>
        <w:rPr>
          <w:rFonts w:ascii="方正小标宋_GBK" w:eastAsia="方正小标宋_GBK" w:hAnsi="宋体"/>
          <w:sz w:val="44"/>
          <w:szCs w:val="44"/>
        </w:rPr>
      </w:pPr>
      <w:r w:rsidRPr="00675DC8">
        <w:rPr>
          <w:rFonts w:ascii="方正小标宋_GBK" w:eastAsia="方正小标宋_GBK" w:hAnsi="宋体" w:hint="eastAsia"/>
          <w:sz w:val="44"/>
          <w:szCs w:val="44"/>
        </w:rPr>
        <w:t>2017</w:t>
      </w:r>
      <w:r w:rsidRPr="00675DC8">
        <w:rPr>
          <w:rFonts w:ascii="方正小标宋_GBK" w:eastAsia="方正小标宋_GBK" w:hAnsi="宋体" w:hint="eastAsia"/>
          <w:sz w:val="44"/>
          <w:szCs w:val="44"/>
        </w:rPr>
        <w:t>年度塔什库尔干县残疾人联合会部门</w:t>
      </w:r>
      <w:r w:rsidRPr="00675DC8">
        <w:rPr>
          <w:rFonts w:ascii="方正小标宋_GBK" w:eastAsia="方正小标宋_GBK" w:hAnsi="宋体" w:hint="eastAsia"/>
          <w:sz w:val="44"/>
          <w:szCs w:val="44"/>
        </w:rPr>
        <w:t xml:space="preserve">  </w:t>
      </w:r>
      <w:r w:rsidRPr="00675DC8">
        <w:rPr>
          <w:rFonts w:ascii="方正小标宋_GBK" w:eastAsia="方正小标宋_GBK" w:hAnsi="宋体" w:hint="eastAsia"/>
          <w:sz w:val="44"/>
          <w:szCs w:val="44"/>
        </w:rPr>
        <w:t>决算公开说明</w:t>
      </w:r>
    </w:p>
    <w:p w:rsidR="00FC071C" w:rsidRPr="00675DC8" w:rsidRDefault="00FC071C">
      <w:pPr>
        <w:spacing w:line="580" w:lineRule="exact"/>
        <w:jc w:val="center"/>
        <w:rPr>
          <w:rFonts w:ascii="方正小标宋_GBK" w:eastAsia="方正小标宋_GBK" w:hAnsi="宋体"/>
          <w:sz w:val="44"/>
          <w:szCs w:val="44"/>
        </w:rPr>
      </w:pPr>
    </w:p>
    <w:p w:rsidR="00FC071C" w:rsidRPr="00675DC8" w:rsidRDefault="00A43A28">
      <w:pPr>
        <w:spacing w:line="560" w:lineRule="exact"/>
        <w:jc w:val="center"/>
        <w:outlineLvl w:val="1"/>
        <w:rPr>
          <w:rFonts w:ascii="华文中宋" w:eastAsia="华文中宋" w:hAnsi="华文中宋"/>
          <w:b/>
          <w:sz w:val="32"/>
          <w:szCs w:val="32"/>
        </w:rPr>
      </w:pPr>
      <w:r w:rsidRPr="00675DC8">
        <w:rPr>
          <w:rFonts w:ascii="华文中宋" w:eastAsia="华文中宋" w:hAnsi="华文中宋" w:hint="eastAsia"/>
          <w:b/>
          <w:sz w:val="32"/>
          <w:szCs w:val="32"/>
        </w:rPr>
        <w:t>目</w:t>
      </w:r>
      <w:r w:rsidRPr="00675DC8">
        <w:rPr>
          <w:rFonts w:ascii="华文中宋" w:eastAsia="华文中宋" w:hAnsi="华文中宋" w:hint="eastAsia"/>
          <w:b/>
          <w:sz w:val="32"/>
          <w:szCs w:val="32"/>
        </w:rPr>
        <w:t xml:space="preserve">  </w:t>
      </w:r>
      <w:r w:rsidRPr="00675DC8">
        <w:rPr>
          <w:rFonts w:ascii="华文中宋" w:eastAsia="华文中宋" w:hAnsi="华文中宋" w:hint="eastAsia"/>
          <w:b/>
          <w:sz w:val="32"/>
          <w:szCs w:val="32"/>
        </w:rPr>
        <w:t>录</w:t>
      </w:r>
    </w:p>
    <w:p w:rsidR="00FC071C" w:rsidRPr="00675DC8" w:rsidRDefault="00A43A28">
      <w:pPr>
        <w:spacing w:line="560" w:lineRule="exact"/>
        <w:ind w:firstLineChars="200" w:firstLine="640"/>
        <w:rPr>
          <w:rFonts w:ascii="黑体" w:eastAsia="黑体" w:hAnsi="黑体" w:cs="黑体"/>
          <w:sz w:val="32"/>
          <w:szCs w:val="32"/>
        </w:rPr>
      </w:pPr>
      <w:r w:rsidRPr="00675DC8">
        <w:rPr>
          <w:rFonts w:ascii="黑体" w:eastAsia="黑体" w:hAnsi="黑体" w:cs="黑体" w:hint="eastAsia"/>
          <w:sz w:val="32"/>
          <w:szCs w:val="32"/>
        </w:rPr>
        <w:t>第一部分</w:t>
      </w:r>
      <w:r w:rsidRPr="00675DC8">
        <w:rPr>
          <w:rFonts w:ascii="黑体" w:eastAsia="黑体" w:hAnsi="黑体" w:cs="黑体" w:hint="eastAsia"/>
          <w:sz w:val="32"/>
          <w:szCs w:val="32"/>
        </w:rPr>
        <w:t xml:space="preserve"> </w:t>
      </w:r>
      <w:proofErr w:type="gramStart"/>
      <w:r w:rsidRPr="00675DC8">
        <w:rPr>
          <w:rFonts w:ascii="黑体" w:eastAsia="黑体" w:hAnsi="黑体" w:cs="黑体" w:hint="eastAsia"/>
          <w:sz w:val="32"/>
          <w:szCs w:val="32"/>
        </w:rPr>
        <w:t>塔县残疾人联合会</w:t>
      </w:r>
      <w:proofErr w:type="gramEnd"/>
      <w:r w:rsidRPr="00675DC8">
        <w:rPr>
          <w:rFonts w:ascii="黑体" w:eastAsia="黑体" w:hAnsi="黑体" w:cs="黑体" w:hint="eastAsia"/>
          <w:sz w:val="32"/>
          <w:szCs w:val="32"/>
        </w:rPr>
        <w:t>单位概况</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一、主要职能、机构设置及人员情况</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二、部门决算单位构成</w:t>
      </w:r>
    </w:p>
    <w:p w:rsidR="00FC071C" w:rsidRPr="00675DC8" w:rsidRDefault="00A43A28">
      <w:pPr>
        <w:spacing w:line="560" w:lineRule="exact"/>
        <w:ind w:firstLineChars="200" w:firstLine="640"/>
        <w:rPr>
          <w:rFonts w:ascii="黑体" w:eastAsia="黑体" w:hAnsi="黑体" w:cs="黑体"/>
          <w:sz w:val="32"/>
          <w:szCs w:val="32"/>
        </w:rPr>
      </w:pPr>
      <w:r w:rsidRPr="00675DC8">
        <w:rPr>
          <w:rFonts w:ascii="黑体" w:eastAsia="黑体" w:hAnsi="黑体" w:cs="黑体" w:hint="eastAsia"/>
          <w:sz w:val="32"/>
          <w:szCs w:val="32"/>
        </w:rPr>
        <w:t>第二部分</w:t>
      </w:r>
      <w:r w:rsidRPr="00675DC8">
        <w:rPr>
          <w:rFonts w:ascii="黑体" w:eastAsia="黑体" w:hAnsi="黑体" w:cs="黑体" w:hint="eastAsia"/>
          <w:sz w:val="32"/>
          <w:szCs w:val="32"/>
        </w:rPr>
        <w:t xml:space="preserve"> </w:t>
      </w:r>
      <w:r w:rsidRPr="00675DC8">
        <w:rPr>
          <w:rFonts w:ascii="黑体" w:eastAsia="黑体" w:hAnsi="黑体" w:cs="黑体" w:hint="eastAsia"/>
          <w:sz w:val="32"/>
          <w:szCs w:val="32"/>
        </w:rPr>
        <w:t>部门决算情况说明</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一、部门收支总体情况</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（一）部门收入支出决算总体情况说明</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（二）部门收入总体情况说明</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（三）部门支出总体情况说明</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二、部门财政拨款收支情况</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（一）财政拨款收支总体情况说明</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（二）一般公共预算支出决算情况说明</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（三）政府性基金预算收支决算情况说明</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（四）政府性基金预算支出决算情况说明</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三、部门结转结余情况</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四、一般公共预算“三公”经费支出情况</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五、机关运行经费支出情况</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六、政府采购情况</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lastRenderedPageBreak/>
        <w:t>七、其他重要事项的情况</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（一）国有资产占用情况说明</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（二）国有资产收益征缴情况说明</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（三）部门项目支出情况和项目绩效评价情况说明</w:t>
      </w:r>
    </w:p>
    <w:p w:rsidR="00FC071C" w:rsidRPr="00675DC8" w:rsidRDefault="00A43A28">
      <w:pPr>
        <w:spacing w:line="560" w:lineRule="exact"/>
        <w:ind w:firstLineChars="200" w:firstLine="640"/>
        <w:rPr>
          <w:rFonts w:ascii="黑体" w:eastAsia="黑体" w:hAnsi="黑体" w:cs="黑体"/>
          <w:sz w:val="32"/>
          <w:szCs w:val="32"/>
        </w:rPr>
      </w:pPr>
      <w:r w:rsidRPr="00675DC8">
        <w:rPr>
          <w:rFonts w:ascii="黑体" w:eastAsia="黑体" w:hAnsi="黑体" w:cs="黑体" w:hint="eastAsia"/>
          <w:sz w:val="32"/>
          <w:szCs w:val="32"/>
        </w:rPr>
        <w:t>第三部分</w:t>
      </w:r>
      <w:r w:rsidRPr="00675DC8">
        <w:rPr>
          <w:rFonts w:ascii="黑体" w:eastAsia="黑体" w:hAnsi="黑体" w:cs="黑体" w:hint="eastAsia"/>
          <w:sz w:val="32"/>
          <w:szCs w:val="32"/>
        </w:rPr>
        <w:t xml:space="preserve"> </w:t>
      </w:r>
      <w:r w:rsidRPr="00675DC8">
        <w:rPr>
          <w:rFonts w:ascii="黑体" w:eastAsia="黑体" w:hAnsi="黑体" w:cs="黑体" w:hint="eastAsia"/>
          <w:sz w:val="32"/>
          <w:szCs w:val="32"/>
        </w:rPr>
        <w:t>专业名词解释</w:t>
      </w:r>
    </w:p>
    <w:p w:rsidR="00FC071C" w:rsidRPr="00675DC8" w:rsidRDefault="00A43A28">
      <w:pPr>
        <w:spacing w:line="560" w:lineRule="exact"/>
        <w:ind w:firstLineChars="200" w:firstLine="640"/>
        <w:rPr>
          <w:rFonts w:ascii="黑体" w:eastAsia="黑体" w:hAnsi="黑体" w:cs="黑体"/>
          <w:sz w:val="32"/>
          <w:szCs w:val="32"/>
        </w:rPr>
      </w:pPr>
      <w:r w:rsidRPr="00675DC8">
        <w:rPr>
          <w:rFonts w:ascii="黑体" w:eastAsia="黑体" w:hAnsi="黑体" w:cs="黑体" w:hint="eastAsia"/>
          <w:sz w:val="32"/>
          <w:szCs w:val="32"/>
        </w:rPr>
        <w:t>第四部分</w:t>
      </w:r>
      <w:r w:rsidRPr="00675DC8">
        <w:rPr>
          <w:rFonts w:ascii="黑体" w:eastAsia="黑体" w:hAnsi="黑体" w:cs="黑体" w:hint="eastAsia"/>
          <w:sz w:val="32"/>
          <w:szCs w:val="32"/>
        </w:rPr>
        <w:t xml:space="preserve"> </w:t>
      </w:r>
      <w:r w:rsidRPr="00675DC8">
        <w:rPr>
          <w:rFonts w:ascii="黑体" w:eastAsia="黑体" w:hAnsi="黑体" w:cs="黑体" w:hint="eastAsia"/>
          <w:sz w:val="32"/>
          <w:szCs w:val="32"/>
        </w:rPr>
        <w:t>部门决算报表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一、报表封面</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二、部门收支总体情况（</w:t>
      </w:r>
      <w:r w:rsidRPr="00675DC8">
        <w:rPr>
          <w:rFonts w:ascii="仿宋_GB2312" w:eastAsia="仿宋_GB2312" w:hAnsi="仿宋_GB2312" w:cs="仿宋_GB2312" w:hint="eastAsia"/>
          <w:sz w:val="32"/>
          <w:szCs w:val="32"/>
        </w:rPr>
        <w:t>11</w:t>
      </w:r>
      <w:r w:rsidRPr="00675DC8">
        <w:rPr>
          <w:rFonts w:ascii="仿宋_GB2312" w:eastAsia="仿宋_GB2312" w:hAnsi="仿宋_GB2312" w:cs="仿宋_GB2312" w:hint="eastAsia"/>
          <w:sz w:val="32"/>
          <w:szCs w:val="32"/>
        </w:rPr>
        <w:t>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《收入支出决算总表》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《收入决算表》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《支出决算表》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《收入支出决算表》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《项目收入支出决算表》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《行政事业类项目收入支出决算表》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《基本建设类项目收入支出决算表》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《支出决算明细表》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《基本支出决算明细表》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《项目支出决算明细表》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《财政专户管理资金收入支出决算表》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三、财政拨款收支情况（</w:t>
      </w:r>
      <w:r w:rsidRPr="00675DC8">
        <w:rPr>
          <w:rFonts w:ascii="仿宋_GB2312" w:eastAsia="仿宋_GB2312" w:hAnsi="仿宋_GB2312" w:cs="仿宋_GB2312" w:hint="eastAsia"/>
          <w:sz w:val="32"/>
          <w:szCs w:val="32"/>
        </w:rPr>
        <w:t>9</w:t>
      </w:r>
      <w:r w:rsidRPr="00675DC8">
        <w:rPr>
          <w:rFonts w:ascii="仿宋_GB2312" w:eastAsia="仿宋_GB2312" w:hAnsi="仿宋_GB2312" w:cs="仿宋_GB2312" w:hint="eastAsia"/>
          <w:sz w:val="32"/>
          <w:szCs w:val="32"/>
        </w:rPr>
        <w:t>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《财政拨款收入支出决算总表》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《一般公共预算财政拨款收入支出决算表》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lastRenderedPageBreak/>
        <w:t>《一般公共预算财政拨款支出决算明细表》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《一般公共预算财政拨款基本支出决算明细表》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《一般公共预算财政拨款项目支出决算明细表》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《政府性基金预算财政拨款收入支出决算表》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《政府性基金预算财政拨款支出决算明细表》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《政府性基金预算财政拨款基本支出决算明细表》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《政府性基金预算财政拨款项目支出决算明细表》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四、单位资产负责情况（</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张）：《资产负债简表》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五、部门决算附表（</w:t>
      </w:r>
      <w:r w:rsidRPr="00675DC8">
        <w:rPr>
          <w:rFonts w:ascii="仿宋_GB2312" w:eastAsia="仿宋_GB2312" w:hAnsi="仿宋_GB2312" w:cs="仿宋_GB2312" w:hint="eastAsia"/>
          <w:sz w:val="32"/>
          <w:szCs w:val="32"/>
        </w:rPr>
        <w:t>5</w:t>
      </w:r>
      <w:r w:rsidRPr="00675DC8">
        <w:rPr>
          <w:rFonts w:ascii="仿宋_GB2312" w:eastAsia="仿宋_GB2312" w:hAnsi="仿宋_GB2312" w:cs="仿宋_GB2312" w:hint="eastAsia"/>
          <w:sz w:val="32"/>
          <w:szCs w:val="32"/>
        </w:rPr>
        <w:t>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《资产情况表》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《国有资产收益征缴情况表》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《基本数字表》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《机构人员情况表》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《非税收入征缴情况表》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六、填报说明附表（</w:t>
      </w:r>
      <w:r w:rsidRPr="00675DC8">
        <w:rPr>
          <w:rFonts w:ascii="仿宋_GB2312" w:eastAsia="仿宋_GB2312" w:hAnsi="仿宋_GB2312" w:cs="仿宋_GB2312" w:hint="eastAsia"/>
          <w:sz w:val="32"/>
          <w:szCs w:val="32"/>
        </w:rPr>
        <w:t>2</w:t>
      </w:r>
      <w:r w:rsidRPr="00675DC8">
        <w:rPr>
          <w:rFonts w:ascii="仿宋_GB2312" w:eastAsia="仿宋_GB2312" w:hAnsi="仿宋_GB2312" w:cs="仿宋_GB2312" w:hint="eastAsia"/>
          <w:sz w:val="32"/>
          <w:szCs w:val="32"/>
        </w:rPr>
        <w:t>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《部门决算相关信息统计表》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《政府采购情况表》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七、“三公”经费支出情况</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张</w:t>
      </w:r>
      <w:r w:rsidRPr="00675DC8">
        <w:rPr>
          <w:rFonts w:ascii="仿宋_GB2312" w:eastAsia="仿宋_GB2312" w:hAnsi="仿宋_GB2312" w:cs="仿宋_GB2312" w:hint="eastAsia"/>
          <w:sz w:val="32"/>
          <w:szCs w:val="32"/>
        </w:rPr>
        <w:t>)</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年度一般公共预算“三公”经费支出情况表》</w:t>
      </w:r>
    </w:p>
    <w:p w:rsidR="00FC071C" w:rsidRPr="00675DC8" w:rsidRDefault="00FC071C">
      <w:pPr>
        <w:pStyle w:val="a0"/>
        <w:spacing w:line="560" w:lineRule="exact"/>
        <w:rPr>
          <w:rFonts w:ascii="仿宋_GB2312" w:eastAsia="仿宋_GB2312" w:hAnsi="仿宋_GB2312" w:cs="仿宋_GB2312"/>
          <w:sz w:val="32"/>
          <w:szCs w:val="32"/>
        </w:rPr>
      </w:pPr>
    </w:p>
    <w:p w:rsidR="00FC071C" w:rsidRPr="00675DC8" w:rsidRDefault="00A43A28">
      <w:pPr>
        <w:spacing w:line="560" w:lineRule="exact"/>
        <w:ind w:firstLineChars="200" w:firstLine="640"/>
        <w:jc w:val="center"/>
        <w:rPr>
          <w:rFonts w:ascii="黑体" w:eastAsia="黑体" w:hAnsi="黑体" w:cs="仿宋_GB2312"/>
          <w:bCs/>
          <w:sz w:val="32"/>
          <w:szCs w:val="32"/>
        </w:rPr>
      </w:pPr>
      <w:r w:rsidRPr="00675DC8">
        <w:rPr>
          <w:rFonts w:ascii="黑体" w:eastAsia="黑体" w:hAnsi="黑体" w:cs="仿宋_GB2312" w:hint="eastAsia"/>
          <w:bCs/>
          <w:sz w:val="32"/>
          <w:szCs w:val="32"/>
        </w:rPr>
        <w:t>第一部分</w:t>
      </w:r>
      <w:r w:rsidRPr="00675DC8">
        <w:rPr>
          <w:rFonts w:ascii="黑体" w:eastAsia="黑体" w:hAnsi="黑体" w:cs="仿宋_GB2312" w:hint="eastAsia"/>
          <w:bCs/>
          <w:sz w:val="32"/>
          <w:szCs w:val="32"/>
        </w:rPr>
        <w:t xml:space="preserve"> </w:t>
      </w:r>
      <w:r w:rsidRPr="00675DC8">
        <w:rPr>
          <w:rFonts w:ascii="黑体" w:eastAsia="黑体" w:hAnsi="黑体" w:cs="仿宋_GB2312" w:hint="eastAsia"/>
          <w:bCs/>
          <w:sz w:val="32"/>
          <w:szCs w:val="32"/>
        </w:rPr>
        <w:t>部门单位概况</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一、部门单位基本情况，包括：部门主要职能和机构设置情</w:t>
      </w:r>
      <w:r w:rsidRPr="00675DC8">
        <w:rPr>
          <w:rFonts w:ascii="仿宋_GB2312" w:eastAsia="仿宋_GB2312" w:hAnsi="仿宋_GB2312" w:cs="仿宋_GB2312" w:hint="eastAsia"/>
          <w:sz w:val="32"/>
          <w:szCs w:val="32"/>
        </w:rPr>
        <w:lastRenderedPageBreak/>
        <w:t>况、年末编制情况、实有人数情况等。</w:t>
      </w:r>
    </w:p>
    <w:p w:rsidR="00FC071C" w:rsidRPr="00675DC8" w:rsidRDefault="00A43A28">
      <w:pPr>
        <w:spacing w:line="560" w:lineRule="exact"/>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 xml:space="preserve">   </w:t>
      </w:r>
      <w:r w:rsidRPr="00675DC8">
        <w:rPr>
          <w:rFonts w:ascii="仿宋_GB2312" w:eastAsia="仿宋_GB2312" w:hAnsi="仿宋_GB2312" w:cs="仿宋_GB2312" w:hint="eastAsia"/>
          <w:sz w:val="32"/>
          <w:szCs w:val="32"/>
        </w:rPr>
        <w:t>（一）</w:t>
      </w:r>
      <w:r w:rsidRPr="00675DC8">
        <w:rPr>
          <w:rFonts w:ascii="仿宋_GB2312" w:eastAsia="仿宋_GB2312" w:hAnsi="仿宋_GB2312" w:cs="仿宋_GB2312" w:hint="eastAsia"/>
          <w:sz w:val="32"/>
          <w:szCs w:val="32"/>
        </w:rPr>
        <w:t>主要</w:t>
      </w:r>
      <w:r w:rsidRPr="00675DC8">
        <w:rPr>
          <w:rFonts w:ascii="仿宋_GB2312" w:eastAsia="仿宋_GB2312" w:hAnsi="仿宋_GB2312" w:cs="仿宋_GB2312" w:hint="eastAsia"/>
          <w:sz w:val="32"/>
          <w:szCs w:val="32"/>
        </w:rPr>
        <w:t>职能：</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塔</w:t>
      </w:r>
      <w:r w:rsidRPr="00675DC8">
        <w:rPr>
          <w:rFonts w:ascii="仿宋_GB2312" w:eastAsia="仿宋_GB2312" w:hAnsi="仿宋_GB2312" w:cs="仿宋_GB2312" w:hint="eastAsia"/>
          <w:sz w:val="32"/>
          <w:szCs w:val="32"/>
        </w:rPr>
        <w:t>什库尔干</w:t>
      </w:r>
      <w:r w:rsidRPr="00675DC8">
        <w:rPr>
          <w:rFonts w:ascii="仿宋_GB2312" w:eastAsia="仿宋_GB2312" w:hAnsi="仿宋_GB2312" w:cs="仿宋_GB2312" w:hint="eastAsia"/>
          <w:sz w:val="32"/>
          <w:szCs w:val="32"/>
        </w:rPr>
        <w:t>县残疾人联合会履行“代表、服务、管理”三种职能；代表残疾人共同利益，维护残疾人合法权益；开展各项业务和活动，团结教育残疾人，直接为残疾人服务；承担政府委托的部分行政职能，管理和发展残疾人事业。密切联系残疾人，听取残疾人意见，反映残疾人需求，全心全意为残疾人服务。团结、教育残疾人，遵守法律，履行应尽义务，发扬乐观进取精神，自尊、自信、自强、自立、为现代化建设贡献力量。</w:t>
      </w:r>
      <w:r w:rsidRPr="00675DC8">
        <w:rPr>
          <w:rFonts w:ascii="仿宋_GB2312" w:eastAsia="仿宋_GB2312" w:hAnsi="仿宋_GB2312" w:cs="仿宋_GB2312" w:hint="eastAsia"/>
          <w:sz w:val="32"/>
          <w:szCs w:val="32"/>
        </w:rPr>
        <w:t> </w:t>
      </w:r>
      <w:r w:rsidRPr="00675DC8">
        <w:rPr>
          <w:rFonts w:ascii="仿宋_GB2312" w:eastAsia="仿宋_GB2312" w:hAnsi="仿宋_GB2312" w:cs="仿宋_GB2312" w:hint="eastAsia"/>
          <w:sz w:val="32"/>
          <w:szCs w:val="32"/>
        </w:rPr>
        <w:t>弘扬人道主义</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宣传残疾人事业</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沟通政府、社会与残疾人之间的联系，动员全社会理解、尊重、关心、帮助残疾人。开展和促进残疾人康复、教育、劳动就业、</w:t>
      </w:r>
      <w:r w:rsidRPr="00675DC8">
        <w:rPr>
          <w:rFonts w:ascii="仿宋_GB2312" w:eastAsia="仿宋_GB2312" w:hAnsi="仿宋_GB2312" w:cs="仿宋_GB2312" w:hint="eastAsia"/>
          <w:sz w:val="32"/>
          <w:szCs w:val="32"/>
        </w:rPr>
        <w:t>文化生活、福利、社会服务、无障碍设施和残疾预防等工作，改善残疾人参与社会生活的环境和条件。协助政府研究、制定和实施残疾人事业的法规、政策、规划和计划，发挥综合、协调、咨询、服务作用，对有关领域的工作进行管理和指导。承担政府残疾人工作委员会的日常工作。管理和发放《中华人民共和国残疾人证》。联系、指导各残疾人群众组织，培养残疾人工作者。承担政府交办的其他工作。</w:t>
      </w:r>
    </w:p>
    <w:p w:rsidR="00FC071C" w:rsidRPr="00675DC8" w:rsidRDefault="00A43A28">
      <w:pPr>
        <w:pStyle w:val="a0"/>
        <w:spacing w:line="560" w:lineRule="exact"/>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 xml:space="preserve">   </w:t>
      </w:r>
      <w:r w:rsidRPr="00675DC8">
        <w:rPr>
          <w:rFonts w:ascii="仿宋_GB2312" w:eastAsia="仿宋_GB2312" w:hAnsi="仿宋_GB2312" w:cs="仿宋_GB2312" w:hint="eastAsia"/>
          <w:sz w:val="32"/>
          <w:szCs w:val="32"/>
        </w:rPr>
        <w:t>（二）</w:t>
      </w:r>
      <w:r w:rsidRPr="00675DC8">
        <w:rPr>
          <w:rFonts w:ascii="仿宋_GB2312" w:eastAsia="仿宋_GB2312" w:hAnsi="仿宋_GB2312" w:cs="仿宋_GB2312" w:hint="eastAsia"/>
          <w:sz w:val="32"/>
          <w:szCs w:val="32"/>
        </w:rPr>
        <w:t xml:space="preserve"> </w:t>
      </w:r>
      <w:r w:rsidRPr="00675DC8">
        <w:rPr>
          <w:rFonts w:ascii="仿宋_GB2312" w:eastAsia="仿宋_GB2312" w:hAnsi="仿宋_GB2312" w:cs="仿宋_GB2312" w:hint="eastAsia"/>
          <w:sz w:val="32"/>
          <w:szCs w:val="32"/>
        </w:rPr>
        <w:t>机构设置情况</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塔</w:t>
      </w:r>
      <w:r w:rsidRPr="00675DC8">
        <w:rPr>
          <w:rFonts w:ascii="仿宋_GB2312" w:eastAsia="仿宋_GB2312" w:hAnsi="仿宋_GB2312" w:cs="仿宋_GB2312" w:hint="eastAsia"/>
          <w:sz w:val="32"/>
          <w:szCs w:val="32"/>
        </w:rPr>
        <w:t>什库尔干</w:t>
      </w:r>
      <w:r w:rsidRPr="00675DC8">
        <w:rPr>
          <w:rFonts w:ascii="仿宋_GB2312" w:eastAsia="仿宋_GB2312" w:hAnsi="仿宋_GB2312" w:cs="仿宋_GB2312" w:hint="eastAsia"/>
          <w:sz w:val="32"/>
          <w:szCs w:val="32"/>
        </w:rPr>
        <w:t>县残疾人联合会单位性质为行政单位全额拨款，执行会计制度为行政会计制度。独立编制机构１个，独立编制机构与上年无变动。</w:t>
      </w:r>
      <w:r w:rsidRPr="00675DC8">
        <w:rPr>
          <w:rFonts w:ascii="仿宋_GB2312" w:eastAsia="仿宋_GB2312" w:hAnsi="仿宋_GB2312" w:cs="仿宋_GB2312" w:hint="eastAsia"/>
          <w:sz w:val="32"/>
          <w:szCs w:val="32"/>
        </w:rPr>
        <w:t>塔</w:t>
      </w:r>
      <w:r w:rsidRPr="00675DC8">
        <w:rPr>
          <w:rFonts w:ascii="仿宋_GB2312" w:eastAsia="仿宋_GB2312" w:hAnsi="仿宋_GB2312" w:cs="仿宋_GB2312" w:hint="eastAsia"/>
          <w:sz w:val="32"/>
          <w:szCs w:val="32"/>
        </w:rPr>
        <w:t>什库尔干</w:t>
      </w:r>
      <w:r w:rsidRPr="00675DC8">
        <w:rPr>
          <w:rFonts w:ascii="仿宋_GB2312" w:eastAsia="仿宋_GB2312" w:hAnsi="仿宋_GB2312" w:cs="仿宋_GB2312" w:hint="eastAsia"/>
          <w:sz w:val="32"/>
          <w:szCs w:val="32"/>
        </w:rPr>
        <w:t>县残疾人联合会属于职能部门，由</w:t>
      </w:r>
      <w:r w:rsidRPr="00675DC8">
        <w:rPr>
          <w:rFonts w:ascii="仿宋_GB2312" w:eastAsia="仿宋_GB2312" w:hAnsi="仿宋_GB2312" w:cs="仿宋_GB2312" w:hint="eastAsia"/>
          <w:sz w:val="32"/>
          <w:szCs w:val="32"/>
        </w:rPr>
        <w:lastRenderedPageBreak/>
        <w:t>理事长和副理事长组成的单位，只有</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个机构。</w:t>
      </w:r>
    </w:p>
    <w:p w:rsidR="00FC071C" w:rsidRPr="00675DC8" w:rsidRDefault="00A43A28">
      <w:pPr>
        <w:pStyle w:val="a0"/>
        <w:spacing w:line="560" w:lineRule="exact"/>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 xml:space="preserve">   </w:t>
      </w:r>
      <w:r w:rsidRPr="00675DC8">
        <w:rPr>
          <w:rFonts w:ascii="仿宋_GB2312" w:eastAsia="仿宋_GB2312" w:hAnsi="仿宋_GB2312" w:cs="仿宋_GB2312" w:hint="eastAsia"/>
          <w:sz w:val="32"/>
          <w:szCs w:val="32"/>
        </w:rPr>
        <w:t>（三）年末编制情况</w:t>
      </w:r>
      <w:r w:rsidRPr="00675DC8">
        <w:rPr>
          <w:rFonts w:ascii="仿宋_GB2312" w:eastAsia="仿宋_GB2312" w:hAnsi="仿宋_GB2312" w:cs="仿宋_GB2312" w:hint="eastAsia"/>
          <w:sz w:val="32"/>
          <w:szCs w:val="32"/>
        </w:rPr>
        <w:t>和</w:t>
      </w:r>
      <w:r w:rsidRPr="00675DC8">
        <w:rPr>
          <w:rFonts w:ascii="仿宋_GB2312" w:eastAsia="仿宋_GB2312" w:hAnsi="仿宋_GB2312" w:cs="仿宋_GB2312" w:hint="eastAsia"/>
          <w:sz w:val="32"/>
          <w:szCs w:val="32"/>
        </w:rPr>
        <w:t>实有人数情况</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塔什库尔干塔吉克自治县残疾人联合会编制人数</w:t>
      </w:r>
      <w:r w:rsidRPr="00675DC8">
        <w:rPr>
          <w:rFonts w:ascii="仿宋_GB2312" w:eastAsia="仿宋_GB2312" w:hAnsi="仿宋_GB2312" w:cs="仿宋_GB2312" w:hint="eastAsia"/>
          <w:sz w:val="32"/>
          <w:szCs w:val="32"/>
        </w:rPr>
        <w:t>3</w:t>
      </w:r>
      <w:r w:rsidRPr="00675DC8">
        <w:rPr>
          <w:rFonts w:ascii="仿宋_GB2312" w:eastAsia="仿宋_GB2312" w:hAnsi="仿宋_GB2312" w:cs="仿宋_GB2312" w:hint="eastAsia"/>
          <w:sz w:val="32"/>
          <w:szCs w:val="32"/>
        </w:rPr>
        <w:t>人，其中：行政人员编制</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人，参照公务员管理的事业单位人员编制</w:t>
      </w:r>
      <w:r w:rsidRPr="00675DC8">
        <w:rPr>
          <w:rFonts w:ascii="仿宋_GB2312" w:eastAsia="仿宋_GB2312" w:hAnsi="仿宋_GB2312" w:cs="仿宋_GB2312" w:hint="eastAsia"/>
          <w:sz w:val="32"/>
          <w:szCs w:val="32"/>
        </w:rPr>
        <w:t>3</w:t>
      </w:r>
      <w:r w:rsidRPr="00675DC8">
        <w:rPr>
          <w:rFonts w:ascii="仿宋_GB2312" w:eastAsia="仿宋_GB2312" w:hAnsi="仿宋_GB2312" w:cs="仿宋_GB2312" w:hint="eastAsia"/>
          <w:sz w:val="32"/>
          <w:szCs w:val="32"/>
        </w:rPr>
        <w:t>人，全额拨款事业单位人员编制</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人，工勤人员编制</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人。实有在职人数</w:t>
      </w:r>
      <w:r w:rsidRPr="00675DC8">
        <w:rPr>
          <w:rFonts w:ascii="仿宋_GB2312" w:eastAsia="仿宋_GB2312" w:hAnsi="仿宋_GB2312" w:cs="仿宋_GB2312" w:hint="eastAsia"/>
          <w:sz w:val="32"/>
          <w:szCs w:val="32"/>
        </w:rPr>
        <w:t>3</w:t>
      </w:r>
      <w:r w:rsidRPr="00675DC8">
        <w:rPr>
          <w:rFonts w:ascii="仿宋_GB2312" w:eastAsia="仿宋_GB2312" w:hAnsi="仿宋_GB2312" w:cs="仿宋_GB2312" w:hint="eastAsia"/>
          <w:sz w:val="32"/>
          <w:szCs w:val="32"/>
        </w:rPr>
        <w:t>人，其中：行政在职</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人，参照公务员管理的事业单位人员</w:t>
      </w:r>
      <w:r w:rsidRPr="00675DC8">
        <w:rPr>
          <w:rFonts w:ascii="仿宋_GB2312" w:eastAsia="仿宋_GB2312" w:hAnsi="仿宋_GB2312" w:cs="仿宋_GB2312" w:hint="eastAsia"/>
          <w:sz w:val="32"/>
          <w:szCs w:val="32"/>
        </w:rPr>
        <w:t>3</w:t>
      </w:r>
      <w:r w:rsidRPr="00675DC8">
        <w:rPr>
          <w:rFonts w:ascii="仿宋_GB2312" w:eastAsia="仿宋_GB2312" w:hAnsi="仿宋_GB2312" w:cs="仿宋_GB2312" w:hint="eastAsia"/>
          <w:sz w:val="32"/>
          <w:szCs w:val="32"/>
        </w:rPr>
        <w:t>人，事业在职</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人，工勤在职人数</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人。离退休人员</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人，其中：离休人员</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人，退休人员</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人。</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二、部门决算单位构成。</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从决算单位构成看，塔</w:t>
      </w:r>
      <w:r w:rsidRPr="00675DC8">
        <w:rPr>
          <w:rFonts w:ascii="仿宋_GB2312" w:eastAsia="仿宋_GB2312" w:hAnsi="仿宋_GB2312" w:cs="仿宋_GB2312" w:hint="eastAsia"/>
          <w:sz w:val="32"/>
          <w:szCs w:val="32"/>
        </w:rPr>
        <w:t>什库尔干</w:t>
      </w:r>
      <w:r w:rsidRPr="00675DC8">
        <w:rPr>
          <w:rFonts w:ascii="仿宋_GB2312" w:eastAsia="仿宋_GB2312" w:hAnsi="仿宋_GB2312" w:cs="仿宋_GB2312" w:hint="eastAsia"/>
          <w:sz w:val="32"/>
          <w:szCs w:val="32"/>
        </w:rPr>
        <w:t>县残疾人联合会部门决算</w:t>
      </w:r>
      <w:r w:rsidRPr="00675DC8">
        <w:rPr>
          <w:rFonts w:ascii="仿宋_GB2312" w:eastAsia="仿宋_GB2312" w:hAnsi="仿宋_GB2312" w:cs="仿宋_GB2312" w:hint="eastAsia"/>
          <w:sz w:val="32"/>
          <w:szCs w:val="32"/>
        </w:rPr>
        <w:t>包括：塔</w:t>
      </w:r>
      <w:r w:rsidRPr="00675DC8">
        <w:rPr>
          <w:rFonts w:ascii="仿宋_GB2312" w:eastAsia="仿宋_GB2312" w:hAnsi="仿宋_GB2312" w:cs="仿宋_GB2312" w:hint="eastAsia"/>
          <w:sz w:val="32"/>
          <w:szCs w:val="32"/>
        </w:rPr>
        <w:t>什库尔干</w:t>
      </w:r>
      <w:r w:rsidRPr="00675DC8">
        <w:rPr>
          <w:rFonts w:ascii="仿宋_GB2312" w:eastAsia="仿宋_GB2312" w:hAnsi="仿宋_GB2312" w:cs="仿宋_GB2312" w:hint="eastAsia"/>
          <w:sz w:val="32"/>
          <w:szCs w:val="32"/>
        </w:rPr>
        <w:t>县残疾人联合会部门本级决算</w:t>
      </w:r>
      <w:r w:rsidRPr="00675DC8">
        <w:rPr>
          <w:rFonts w:ascii="仿宋_GB2312" w:eastAsia="仿宋_GB2312" w:hAnsi="仿宋_GB2312" w:cs="仿宋_GB2312" w:hint="eastAsia"/>
          <w:sz w:val="32"/>
          <w:szCs w:val="32"/>
        </w:rPr>
        <w:t>、所属单位决算等</w:t>
      </w:r>
      <w:r w:rsidRPr="00675DC8">
        <w:rPr>
          <w:rFonts w:ascii="仿宋_GB2312" w:eastAsia="仿宋_GB2312" w:hAnsi="仿宋_GB2312" w:cs="仿宋_GB2312" w:hint="eastAsia"/>
          <w:sz w:val="32"/>
          <w:szCs w:val="32"/>
        </w:rPr>
        <w:t>。</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纳入塔</w:t>
      </w:r>
      <w:r w:rsidRPr="00675DC8">
        <w:rPr>
          <w:rFonts w:ascii="仿宋_GB2312" w:eastAsia="仿宋_GB2312" w:hAnsi="仿宋_GB2312" w:cs="仿宋_GB2312" w:hint="eastAsia"/>
          <w:sz w:val="32"/>
          <w:szCs w:val="32"/>
        </w:rPr>
        <w:t>什库尔干</w:t>
      </w:r>
      <w:r w:rsidRPr="00675DC8">
        <w:rPr>
          <w:rFonts w:ascii="仿宋_GB2312" w:eastAsia="仿宋_GB2312" w:hAnsi="仿宋_GB2312" w:cs="仿宋_GB2312" w:hint="eastAsia"/>
          <w:sz w:val="32"/>
          <w:szCs w:val="32"/>
        </w:rPr>
        <w:t>县残疾人联合会</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年部门决算编制范围的单位名单见下表：</w:t>
      </w:r>
    </w:p>
    <w:p w:rsidR="00FC071C" w:rsidRPr="00675DC8" w:rsidRDefault="00FC071C">
      <w:pPr>
        <w:spacing w:line="560" w:lineRule="exact"/>
        <w:ind w:firstLineChars="200" w:firstLine="640"/>
        <w:rPr>
          <w:rFonts w:ascii="仿宋_GB2312" w:eastAsia="仿宋_GB2312" w:hAnsi="仿宋_GB2312" w:cs="仿宋_GB2312"/>
          <w:sz w:val="32"/>
          <w:szCs w:val="32"/>
        </w:rPr>
      </w:pPr>
    </w:p>
    <w:tbl>
      <w:tblPr>
        <w:tblW w:w="91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4"/>
        <w:gridCol w:w="4936"/>
        <w:gridCol w:w="2840"/>
      </w:tblGrid>
      <w:tr w:rsidR="00FC071C" w:rsidRPr="00675DC8">
        <w:trPr>
          <w:trHeight w:hRule="exact" w:val="606"/>
        </w:trPr>
        <w:tc>
          <w:tcPr>
            <w:tcW w:w="1344" w:type="dxa"/>
            <w:vAlign w:val="center"/>
          </w:tcPr>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序号</w:t>
            </w:r>
          </w:p>
        </w:tc>
        <w:tc>
          <w:tcPr>
            <w:tcW w:w="4936" w:type="dxa"/>
            <w:vAlign w:val="center"/>
          </w:tcPr>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单位名称</w:t>
            </w:r>
          </w:p>
        </w:tc>
        <w:tc>
          <w:tcPr>
            <w:tcW w:w="2840" w:type="dxa"/>
            <w:vAlign w:val="center"/>
          </w:tcPr>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 xml:space="preserve">   </w:t>
            </w:r>
            <w:r w:rsidRPr="00675DC8">
              <w:rPr>
                <w:rFonts w:ascii="仿宋_GB2312" w:eastAsia="仿宋_GB2312" w:hAnsi="仿宋_GB2312" w:cs="仿宋_GB2312" w:hint="eastAsia"/>
                <w:sz w:val="32"/>
                <w:szCs w:val="32"/>
              </w:rPr>
              <w:t>备注</w:t>
            </w:r>
          </w:p>
        </w:tc>
      </w:tr>
      <w:tr w:rsidR="00FC071C" w:rsidRPr="00675DC8">
        <w:trPr>
          <w:trHeight w:hRule="exact" w:val="649"/>
        </w:trPr>
        <w:tc>
          <w:tcPr>
            <w:tcW w:w="1344" w:type="dxa"/>
            <w:vAlign w:val="center"/>
          </w:tcPr>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 xml:space="preserve">  </w:t>
            </w:r>
            <w:r w:rsidRPr="00675DC8">
              <w:rPr>
                <w:rFonts w:ascii="仿宋_GB2312" w:eastAsia="仿宋_GB2312" w:hAnsi="仿宋_GB2312" w:cs="仿宋_GB2312" w:hint="eastAsia"/>
                <w:sz w:val="32"/>
                <w:szCs w:val="32"/>
              </w:rPr>
              <w:t>1</w:t>
            </w:r>
          </w:p>
        </w:tc>
        <w:tc>
          <w:tcPr>
            <w:tcW w:w="4936" w:type="dxa"/>
            <w:vAlign w:val="center"/>
          </w:tcPr>
          <w:p w:rsidR="00FC071C" w:rsidRPr="00675DC8" w:rsidRDefault="00A43A28">
            <w:pPr>
              <w:spacing w:line="560" w:lineRule="exact"/>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 xml:space="preserve">  </w:t>
            </w:r>
            <w:r w:rsidRPr="00675DC8">
              <w:rPr>
                <w:rFonts w:ascii="仿宋_GB2312" w:eastAsia="仿宋_GB2312" w:hAnsi="仿宋_GB2312" w:cs="仿宋_GB2312" w:hint="eastAsia"/>
                <w:sz w:val="32"/>
                <w:szCs w:val="32"/>
              </w:rPr>
              <w:t>塔</w:t>
            </w:r>
            <w:r w:rsidRPr="00675DC8">
              <w:rPr>
                <w:rFonts w:ascii="仿宋_GB2312" w:eastAsia="仿宋_GB2312" w:hAnsi="仿宋_GB2312" w:cs="仿宋_GB2312" w:hint="eastAsia"/>
                <w:sz w:val="32"/>
                <w:szCs w:val="32"/>
              </w:rPr>
              <w:t>什库尔干</w:t>
            </w:r>
            <w:r w:rsidRPr="00675DC8">
              <w:rPr>
                <w:rFonts w:ascii="仿宋_GB2312" w:eastAsia="仿宋_GB2312" w:hAnsi="仿宋_GB2312" w:cs="仿宋_GB2312" w:hint="eastAsia"/>
                <w:sz w:val="32"/>
                <w:szCs w:val="32"/>
              </w:rPr>
              <w:t>县残疾人联合会</w:t>
            </w:r>
          </w:p>
        </w:tc>
        <w:tc>
          <w:tcPr>
            <w:tcW w:w="2840" w:type="dxa"/>
            <w:vAlign w:val="center"/>
          </w:tcPr>
          <w:p w:rsidR="00FC071C" w:rsidRPr="00675DC8" w:rsidRDefault="00FC071C">
            <w:pPr>
              <w:spacing w:line="560" w:lineRule="exact"/>
              <w:ind w:firstLineChars="200" w:firstLine="640"/>
              <w:rPr>
                <w:rFonts w:ascii="仿宋_GB2312" w:eastAsia="仿宋_GB2312" w:hAnsi="仿宋_GB2312" w:cs="仿宋_GB2312"/>
                <w:sz w:val="32"/>
                <w:szCs w:val="32"/>
              </w:rPr>
            </w:pPr>
          </w:p>
        </w:tc>
      </w:tr>
    </w:tbl>
    <w:p w:rsidR="00FC071C" w:rsidRPr="00675DC8" w:rsidRDefault="00FC071C">
      <w:pPr>
        <w:spacing w:line="560" w:lineRule="exact"/>
        <w:ind w:firstLineChars="200" w:firstLine="640"/>
        <w:jc w:val="center"/>
        <w:rPr>
          <w:rFonts w:ascii="黑体" w:eastAsia="黑体" w:hAnsi="黑体" w:cs="仿宋_GB2312"/>
          <w:bCs/>
          <w:sz w:val="32"/>
          <w:szCs w:val="32"/>
        </w:rPr>
      </w:pPr>
    </w:p>
    <w:p w:rsidR="00FC071C" w:rsidRPr="00675DC8" w:rsidRDefault="00A43A28">
      <w:pPr>
        <w:spacing w:line="560" w:lineRule="exact"/>
        <w:ind w:firstLineChars="200" w:firstLine="640"/>
        <w:jc w:val="center"/>
        <w:rPr>
          <w:rFonts w:ascii="黑体" w:eastAsia="黑体" w:hAnsi="黑体" w:cs="仿宋_GB2312"/>
          <w:bCs/>
          <w:sz w:val="32"/>
          <w:szCs w:val="32"/>
        </w:rPr>
      </w:pPr>
      <w:r w:rsidRPr="00675DC8">
        <w:rPr>
          <w:rFonts w:ascii="黑体" w:eastAsia="黑体" w:hAnsi="黑体" w:cs="仿宋_GB2312" w:hint="eastAsia"/>
          <w:bCs/>
          <w:sz w:val="32"/>
          <w:szCs w:val="32"/>
        </w:rPr>
        <w:t>第二部分</w:t>
      </w:r>
      <w:r w:rsidRPr="00675DC8">
        <w:rPr>
          <w:rFonts w:ascii="黑体" w:eastAsia="黑体" w:hAnsi="黑体" w:cs="仿宋_GB2312" w:hint="eastAsia"/>
          <w:bCs/>
          <w:sz w:val="32"/>
          <w:szCs w:val="32"/>
        </w:rPr>
        <w:t xml:space="preserve"> </w:t>
      </w:r>
      <w:r w:rsidRPr="00675DC8">
        <w:rPr>
          <w:rFonts w:ascii="黑体" w:eastAsia="黑体" w:hAnsi="黑体" w:cs="仿宋_GB2312" w:hint="eastAsia"/>
          <w:bCs/>
          <w:sz w:val="32"/>
          <w:szCs w:val="32"/>
        </w:rPr>
        <w:t>部门决算情况说明</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一、部门收支总体情况</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（一）部门收入支出决算总体情况说明</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年度收入</w:t>
      </w:r>
      <w:r w:rsidRPr="00675DC8">
        <w:rPr>
          <w:rFonts w:ascii="仿宋_GB2312" w:eastAsia="仿宋_GB2312" w:hAnsi="仿宋_GB2312" w:cs="仿宋_GB2312" w:hint="eastAsia"/>
          <w:sz w:val="32"/>
          <w:szCs w:val="32"/>
        </w:rPr>
        <w:t>115.30</w:t>
      </w:r>
      <w:r w:rsidRPr="00675DC8">
        <w:rPr>
          <w:rFonts w:ascii="仿宋_GB2312" w:eastAsia="仿宋_GB2312" w:hAnsi="仿宋_GB2312" w:cs="仿宋_GB2312" w:hint="eastAsia"/>
          <w:sz w:val="32"/>
          <w:szCs w:val="32"/>
        </w:rPr>
        <w:t>万元</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与上年相比，增加</w:t>
      </w:r>
      <w:r w:rsidRPr="00675DC8">
        <w:rPr>
          <w:rFonts w:ascii="仿宋_GB2312" w:eastAsia="仿宋_GB2312" w:hAnsi="仿宋_GB2312" w:cs="仿宋_GB2312" w:hint="eastAsia"/>
          <w:sz w:val="32"/>
          <w:szCs w:val="32"/>
        </w:rPr>
        <w:t>20.</w:t>
      </w:r>
      <w:r w:rsidRPr="00675DC8">
        <w:rPr>
          <w:rFonts w:ascii="仿宋_GB2312" w:eastAsia="仿宋_GB2312" w:hAnsi="仿宋_GB2312" w:cs="仿宋_GB2312" w:hint="eastAsia"/>
          <w:sz w:val="32"/>
          <w:szCs w:val="32"/>
        </w:rPr>
        <w:t>8</w:t>
      </w:r>
      <w:r w:rsidRPr="00675DC8">
        <w:rPr>
          <w:rFonts w:ascii="仿宋_GB2312" w:eastAsia="仿宋_GB2312" w:hAnsi="仿宋_GB2312" w:cs="仿宋_GB2312" w:hint="eastAsia"/>
          <w:sz w:val="32"/>
          <w:szCs w:val="32"/>
        </w:rPr>
        <w:t>万元，增长</w:t>
      </w:r>
      <w:r w:rsidRPr="00675DC8">
        <w:rPr>
          <w:rFonts w:ascii="仿宋_GB2312" w:eastAsia="仿宋_GB2312" w:hAnsi="仿宋_GB2312" w:cs="仿宋_GB2312" w:hint="eastAsia"/>
          <w:sz w:val="32"/>
          <w:szCs w:val="32"/>
        </w:rPr>
        <w:t>22.01%</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支出</w:t>
      </w:r>
      <w:r w:rsidRPr="00675DC8">
        <w:rPr>
          <w:rFonts w:ascii="仿宋_GB2312" w:eastAsia="仿宋_GB2312" w:hAnsi="仿宋_GB2312" w:cs="仿宋_GB2312" w:hint="eastAsia"/>
          <w:sz w:val="32"/>
          <w:szCs w:val="32"/>
        </w:rPr>
        <w:t>115.30</w:t>
      </w:r>
      <w:r w:rsidRPr="00675DC8">
        <w:rPr>
          <w:rFonts w:ascii="仿宋_GB2312" w:eastAsia="仿宋_GB2312" w:hAnsi="仿宋_GB2312" w:cs="仿宋_GB2312" w:hint="eastAsia"/>
          <w:sz w:val="32"/>
          <w:szCs w:val="32"/>
        </w:rPr>
        <w:t>万元</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与上年相比，增加</w:t>
      </w:r>
      <w:r w:rsidRPr="00675DC8">
        <w:rPr>
          <w:rFonts w:ascii="仿宋_GB2312" w:eastAsia="仿宋_GB2312" w:hAnsi="仿宋_GB2312" w:cs="仿宋_GB2312" w:hint="eastAsia"/>
          <w:sz w:val="32"/>
          <w:szCs w:val="32"/>
        </w:rPr>
        <w:t>20.</w:t>
      </w:r>
      <w:r w:rsidRPr="00675DC8">
        <w:rPr>
          <w:rFonts w:ascii="仿宋_GB2312" w:eastAsia="仿宋_GB2312" w:hAnsi="仿宋_GB2312" w:cs="仿宋_GB2312" w:hint="eastAsia"/>
          <w:sz w:val="32"/>
          <w:szCs w:val="32"/>
        </w:rPr>
        <w:t>8</w:t>
      </w:r>
      <w:r w:rsidRPr="00675DC8">
        <w:rPr>
          <w:rFonts w:ascii="仿宋_GB2312" w:eastAsia="仿宋_GB2312" w:hAnsi="仿宋_GB2312" w:cs="仿宋_GB2312" w:hint="eastAsia"/>
          <w:sz w:val="32"/>
          <w:szCs w:val="32"/>
        </w:rPr>
        <w:t>万元，</w:t>
      </w:r>
      <w:r w:rsidRPr="00675DC8">
        <w:rPr>
          <w:rFonts w:ascii="仿宋_GB2312" w:eastAsia="仿宋_GB2312" w:hAnsi="仿宋_GB2312" w:cs="仿宋_GB2312" w:hint="eastAsia"/>
          <w:sz w:val="32"/>
          <w:szCs w:val="32"/>
        </w:rPr>
        <w:lastRenderedPageBreak/>
        <w:t>增长</w:t>
      </w:r>
      <w:r w:rsidRPr="00675DC8">
        <w:rPr>
          <w:rFonts w:ascii="仿宋_GB2312" w:eastAsia="仿宋_GB2312" w:hAnsi="仿宋_GB2312" w:cs="仿宋_GB2312" w:hint="eastAsia"/>
          <w:sz w:val="32"/>
          <w:szCs w:val="32"/>
        </w:rPr>
        <w:t>22.01%</w:t>
      </w:r>
      <w:r w:rsidRPr="00675DC8">
        <w:rPr>
          <w:rFonts w:ascii="仿宋_GB2312" w:eastAsia="仿宋_GB2312" w:hAnsi="仿宋_GB2312" w:cs="仿宋_GB2312" w:hint="eastAsia"/>
          <w:sz w:val="32"/>
          <w:szCs w:val="32"/>
        </w:rPr>
        <w:t>，结余</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万元，与上年相比，增加（减少）</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万元，增长（降低）</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。增减变化主要原因是：</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w:t>
      </w:r>
      <w:r w:rsidRPr="00675DC8">
        <w:rPr>
          <w:rFonts w:ascii="仿宋_GB2312" w:eastAsia="仿宋_GB2312" w:hAnsi="仿宋_GB2312" w:cs="仿宋_GB2312" w:hint="eastAsia"/>
          <w:sz w:val="32"/>
          <w:szCs w:val="32"/>
        </w:rPr>
        <w:t>8</w:t>
      </w:r>
      <w:r w:rsidRPr="00675DC8">
        <w:rPr>
          <w:rFonts w:ascii="仿宋_GB2312" w:eastAsia="仿宋_GB2312" w:hAnsi="仿宋_GB2312" w:cs="仿宋_GB2312" w:hint="eastAsia"/>
          <w:sz w:val="32"/>
          <w:szCs w:val="32"/>
        </w:rPr>
        <w:t>月新考入</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人；工作经费增加；随着办理残疾证的便捷，以前年度应该办理未办理残疾证的残疾人在</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年都办了，导致残疾人增加，燃油补贴及残疾人居家托养资金增加。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与预算相比情况</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年年初</w:t>
      </w:r>
      <w:r w:rsidRPr="00675DC8">
        <w:rPr>
          <w:rFonts w:ascii="仿宋_GB2312" w:eastAsia="仿宋_GB2312" w:hAnsi="仿宋_GB2312" w:cs="仿宋_GB2312" w:hint="eastAsia"/>
          <w:sz w:val="32"/>
          <w:szCs w:val="32"/>
        </w:rPr>
        <w:t>预算数为</w:t>
      </w:r>
      <w:r w:rsidRPr="00675DC8">
        <w:rPr>
          <w:rFonts w:ascii="仿宋_GB2312" w:eastAsia="仿宋_GB2312" w:hAnsi="仿宋_GB2312" w:cs="仿宋_GB2312" w:hint="eastAsia"/>
          <w:sz w:val="32"/>
          <w:szCs w:val="32"/>
        </w:rPr>
        <w:t>44.89</w:t>
      </w:r>
      <w:r w:rsidRPr="00675DC8">
        <w:rPr>
          <w:rFonts w:ascii="仿宋_GB2312" w:eastAsia="仿宋_GB2312" w:hAnsi="仿宋_GB2312" w:cs="仿宋_GB2312" w:hint="eastAsia"/>
          <w:sz w:val="32"/>
          <w:szCs w:val="32"/>
        </w:rPr>
        <w:t>万元，</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年度收入</w:t>
      </w:r>
      <w:r w:rsidRPr="00675DC8">
        <w:rPr>
          <w:rFonts w:ascii="仿宋_GB2312" w:eastAsia="仿宋_GB2312" w:hAnsi="仿宋_GB2312" w:cs="仿宋_GB2312" w:hint="eastAsia"/>
          <w:sz w:val="32"/>
          <w:szCs w:val="32"/>
        </w:rPr>
        <w:t>115.29</w:t>
      </w:r>
      <w:r w:rsidRPr="00675DC8">
        <w:rPr>
          <w:rFonts w:ascii="仿宋_GB2312" w:eastAsia="仿宋_GB2312" w:hAnsi="仿宋_GB2312" w:cs="仿宋_GB2312" w:hint="eastAsia"/>
          <w:sz w:val="32"/>
          <w:szCs w:val="32"/>
        </w:rPr>
        <w:t>万元，</w:t>
      </w:r>
      <w:r w:rsidRPr="00675DC8">
        <w:rPr>
          <w:rFonts w:ascii="仿宋_GB2312" w:eastAsia="仿宋_GB2312" w:hAnsi="仿宋_GB2312" w:cs="仿宋_GB2312" w:hint="eastAsia"/>
          <w:sz w:val="32"/>
          <w:szCs w:val="32"/>
        </w:rPr>
        <w:t>与预算相比，</w:t>
      </w:r>
      <w:r w:rsidRPr="00675DC8">
        <w:rPr>
          <w:rFonts w:ascii="仿宋_GB2312" w:eastAsia="仿宋_GB2312" w:hAnsi="仿宋_GB2312" w:cs="仿宋_GB2312" w:hint="eastAsia"/>
          <w:sz w:val="32"/>
          <w:szCs w:val="32"/>
        </w:rPr>
        <w:t>增加</w:t>
      </w:r>
      <w:r w:rsidRPr="00675DC8">
        <w:rPr>
          <w:rFonts w:ascii="仿宋_GB2312" w:eastAsia="仿宋_GB2312" w:hAnsi="仿宋_GB2312" w:cs="仿宋_GB2312" w:hint="eastAsia"/>
          <w:sz w:val="32"/>
          <w:szCs w:val="32"/>
        </w:rPr>
        <w:t>70.4</w:t>
      </w:r>
      <w:r w:rsidRPr="00675DC8">
        <w:rPr>
          <w:rFonts w:ascii="仿宋_GB2312" w:eastAsia="仿宋_GB2312" w:hAnsi="仿宋_GB2312" w:cs="仿宋_GB2312" w:hint="eastAsia"/>
          <w:sz w:val="32"/>
          <w:szCs w:val="32"/>
        </w:rPr>
        <w:t>万元，增长</w:t>
      </w:r>
      <w:r w:rsidRPr="00675DC8">
        <w:rPr>
          <w:rFonts w:ascii="仿宋_GB2312" w:eastAsia="仿宋_GB2312" w:hAnsi="仿宋_GB2312" w:cs="仿宋_GB2312" w:hint="eastAsia"/>
          <w:sz w:val="32"/>
          <w:szCs w:val="32"/>
        </w:rPr>
        <w:t>156.83 %</w:t>
      </w:r>
      <w:r w:rsidRPr="00675DC8">
        <w:rPr>
          <w:rFonts w:ascii="仿宋_GB2312" w:eastAsia="仿宋_GB2312" w:hAnsi="仿宋_GB2312" w:cs="仿宋_GB2312" w:hint="eastAsia"/>
          <w:sz w:val="32"/>
          <w:szCs w:val="32"/>
        </w:rPr>
        <w:t>，支出</w:t>
      </w:r>
      <w:r w:rsidRPr="00675DC8">
        <w:rPr>
          <w:rFonts w:ascii="仿宋_GB2312" w:eastAsia="仿宋_GB2312" w:hAnsi="仿宋_GB2312" w:cs="仿宋_GB2312" w:hint="eastAsia"/>
          <w:sz w:val="32"/>
          <w:szCs w:val="32"/>
        </w:rPr>
        <w:t>115.29</w:t>
      </w:r>
      <w:r w:rsidRPr="00675DC8">
        <w:rPr>
          <w:rFonts w:ascii="仿宋_GB2312" w:eastAsia="仿宋_GB2312" w:hAnsi="仿宋_GB2312" w:cs="仿宋_GB2312" w:hint="eastAsia"/>
          <w:sz w:val="32"/>
          <w:szCs w:val="32"/>
        </w:rPr>
        <w:t>万元，</w:t>
      </w:r>
      <w:r w:rsidRPr="00675DC8">
        <w:rPr>
          <w:rFonts w:ascii="仿宋_GB2312" w:eastAsia="仿宋_GB2312" w:hAnsi="仿宋_GB2312" w:cs="仿宋_GB2312" w:hint="eastAsia"/>
          <w:sz w:val="32"/>
          <w:szCs w:val="32"/>
        </w:rPr>
        <w:t>与预算相比，</w:t>
      </w:r>
      <w:r w:rsidRPr="00675DC8">
        <w:rPr>
          <w:rFonts w:ascii="仿宋_GB2312" w:eastAsia="仿宋_GB2312" w:hAnsi="仿宋_GB2312" w:cs="仿宋_GB2312" w:hint="eastAsia"/>
          <w:sz w:val="32"/>
          <w:szCs w:val="32"/>
        </w:rPr>
        <w:t>增加</w:t>
      </w:r>
      <w:r w:rsidRPr="00675DC8">
        <w:rPr>
          <w:rFonts w:ascii="仿宋_GB2312" w:eastAsia="仿宋_GB2312" w:hAnsi="仿宋_GB2312" w:cs="仿宋_GB2312" w:hint="eastAsia"/>
          <w:sz w:val="32"/>
          <w:szCs w:val="32"/>
        </w:rPr>
        <w:t>70.4</w:t>
      </w:r>
      <w:r w:rsidRPr="00675DC8">
        <w:rPr>
          <w:rFonts w:ascii="仿宋_GB2312" w:eastAsia="仿宋_GB2312" w:hAnsi="仿宋_GB2312" w:cs="仿宋_GB2312" w:hint="eastAsia"/>
          <w:sz w:val="32"/>
          <w:szCs w:val="32"/>
        </w:rPr>
        <w:t>万元，增长</w:t>
      </w:r>
      <w:r w:rsidRPr="00675DC8">
        <w:rPr>
          <w:rFonts w:ascii="仿宋_GB2312" w:eastAsia="仿宋_GB2312" w:hAnsi="仿宋_GB2312" w:cs="仿宋_GB2312" w:hint="eastAsia"/>
          <w:sz w:val="32"/>
          <w:szCs w:val="32"/>
        </w:rPr>
        <w:t>156.83 %</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增减变化的主要原因：</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w:t>
      </w:r>
      <w:r w:rsidRPr="00675DC8">
        <w:rPr>
          <w:rFonts w:ascii="仿宋_GB2312" w:eastAsia="仿宋_GB2312" w:hAnsi="仿宋_GB2312" w:cs="仿宋_GB2312" w:hint="eastAsia"/>
          <w:sz w:val="32"/>
          <w:szCs w:val="32"/>
        </w:rPr>
        <w:t>8</w:t>
      </w:r>
      <w:r w:rsidRPr="00675DC8">
        <w:rPr>
          <w:rFonts w:ascii="仿宋_GB2312" w:eastAsia="仿宋_GB2312" w:hAnsi="仿宋_GB2312" w:cs="仿宋_GB2312" w:hint="eastAsia"/>
          <w:sz w:val="32"/>
          <w:szCs w:val="32"/>
        </w:rPr>
        <w:t>月新考入</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人；</w:t>
      </w:r>
      <w:r w:rsidRPr="00675DC8">
        <w:rPr>
          <w:rFonts w:ascii="仿宋_GB2312" w:eastAsia="仿宋_GB2312" w:hAnsi="仿宋_GB2312" w:cs="仿宋_GB2312" w:hint="eastAsia"/>
          <w:sz w:val="32"/>
          <w:szCs w:val="32"/>
        </w:rPr>
        <w:t>2</w:t>
      </w:r>
      <w:r w:rsidRPr="00675DC8">
        <w:rPr>
          <w:rFonts w:ascii="仿宋_GB2312" w:eastAsia="仿宋_GB2312" w:hAnsi="仿宋_GB2312" w:cs="仿宋_GB2312" w:hint="eastAsia"/>
          <w:sz w:val="32"/>
          <w:szCs w:val="32"/>
        </w:rPr>
        <w:t>、工作经费增加；</w:t>
      </w:r>
      <w:r w:rsidRPr="00675DC8">
        <w:rPr>
          <w:rFonts w:ascii="仿宋_GB2312" w:eastAsia="仿宋_GB2312" w:hAnsi="仿宋_GB2312" w:cs="仿宋_GB2312" w:hint="eastAsia"/>
          <w:sz w:val="32"/>
          <w:szCs w:val="32"/>
        </w:rPr>
        <w:t>3</w:t>
      </w:r>
      <w:r w:rsidRPr="00675DC8">
        <w:rPr>
          <w:rFonts w:ascii="仿宋_GB2312" w:eastAsia="仿宋_GB2312" w:hAnsi="仿宋_GB2312" w:cs="仿宋_GB2312" w:hint="eastAsia"/>
          <w:sz w:val="32"/>
          <w:szCs w:val="32"/>
        </w:rPr>
        <w:t>、随着办理残疾证的便捷，以前年度应该办理未办理残疾证的残疾人在</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年都办了，导致残疾人增加，发放的燃油补贴及残疾人居家托养资金增加。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其他有关说明内容：无。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（二）部门收入总体情况说明</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本年收入合计</w:t>
      </w:r>
      <w:r w:rsidRPr="00675DC8">
        <w:rPr>
          <w:rFonts w:ascii="仿宋_GB2312" w:eastAsia="仿宋_GB2312" w:hAnsi="仿宋_GB2312" w:cs="仿宋_GB2312" w:hint="eastAsia"/>
          <w:sz w:val="32"/>
          <w:szCs w:val="32"/>
        </w:rPr>
        <w:t>115.30</w:t>
      </w:r>
      <w:r w:rsidRPr="00675DC8">
        <w:rPr>
          <w:rFonts w:ascii="仿宋_GB2312" w:eastAsia="仿宋_GB2312" w:hAnsi="仿宋_GB2312" w:cs="仿宋_GB2312" w:hint="eastAsia"/>
          <w:sz w:val="32"/>
          <w:szCs w:val="32"/>
        </w:rPr>
        <w:t>万元，其中：财政拨款收入</w:t>
      </w:r>
      <w:r w:rsidRPr="00675DC8">
        <w:rPr>
          <w:rFonts w:ascii="仿宋_GB2312" w:eastAsia="仿宋_GB2312" w:hAnsi="仿宋_GB2312" w:cs="仿宋_GB2312" w:hint="eastAsia"/>
          <w:sz w:val="32"/>
          <w:szCs w:val="32"/>
        </w:rPr>
        <w:t>115.30</w:t>
      </w:r>
      <w:r w:rsidRPr="00675DC8">
        <w:rPr>
          <w:rFonts w:ascii="仿宋_GB2312" w:eastAsia="仿宋_GB2312" w:hAnsi="仿宋_GB2312" w:cs="仿宋_GB2312" w:hint="eastAsia"/>
          <w:sz w:val="32"/>
          <w:szCs w:val="32"/>
        </w:rPr>
        <w:t>万元，占</w:t>
      </w:r>
      <w:r w:rsidRPr="00675DC8">
        <w:rPr>
          <w:rFonts w:ascii="仿宋_GB2312" w:eastAsia="仿宋_GB2312" w:hAnsi="仿宋_GB2312" w:cs="仿宋_GB2312" w:hint="eastAsia"/>
          <w:sz w:val="32"/>
          <w:szCs w:val="32"/>
        </w:rPr>
        <w:t>100%</w:t>
      </w:r>
      <w:r w:rsidRPr="00675DC8">
        <w:rPr>
          <w:rFonts w:ascii="仿宋_GB2312" w:eastAsia="仿宋_GB2312" w:hAnsi="仿宋_GB2312" w:cs="仿宋_GB2312" w:hint="eastAsia"/>
          <w:sz w:val="32"/>
          <w:szCs w:val="32"/>
        </w:rPr>
        <w:t>；上级补助收入</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万元，占</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；事业收入</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万元，占</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；经营收入</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万元，占</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；附属单位缴款</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万元，占</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；其他收入</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万元，占</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。增减变化的主要原因：</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w:t>
      </w:r>
      <w:r w:rsidRPr="00675DC8">
        <w:rPr>
          <w:rFonts w:ascii="仿宋_GB2312" w:eastAsia="仿宋_GB2312" w:hAnsi="仿宋_GB2312" w:cs="仿宋_GB2312" w:hint="eastAsia"/>
          <w:sz w:val="32"/>
          <w:szCs w:val="32"/>
        </w:rPr>
        <w:t>8</w:t>
      </w:r>
      <w:r w:rsidRPr="00675DC8">
        <w:rPr>
          <w:rFonts w:ascii="仿宋_GB2312" w:eastAsia="仿宋_GB2312" w:hAnsi="仿宋_GB2312" w:cs="仿宋_GB2312" w:hint="eastAsia"/>
          <w:sz w:val="32"/>
          <w:szCs w:val="32"/>
        </w:rPr>
        <w:t>月新考入</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人；工作经费增加；随着办理残疾证的便捷，以前年度应该办理未办理残疾证的残疾人在</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年都办了，导致残疾人增加，残疾人燃油补贴及残疾人居家托养资金增加。。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与预算相比情况</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年年初</w:t>
      </w:r>
      <w:r w:rsidRPr="00675DC8">
        <w:rPr>
          <w:rFonts w:ascii="仿宋_GB2312" w:eastAsia="仿宋_GB2312" w:hAnsi="仿宋_GB2312" w:cs="仿宋_GB2312" w:hint="eastAsia"/>
          <w:sz w:val="32"/>
          <w:szCs w:val="32"/>
        </w:rPr>
        <w:t>预算数为</w:t>
      </w:r>
      <w:r w:rsidRPr="00675DC8">
        <w:rPr>
          <w:rFonts w:ascii="仿宋_GB2312" w:eastAsia="仿宋_GB2312" w:hAnsi="仿宋_GB2312" w:cs="仿宋_GB2312" w:hint="eastAsia"/>
          <w:sz w:val="32"/>
          <w:szCs w:val="32"/>
        </w:rPr>
        <w:t>44.89</w:t>
      </w:r>
      <w:r w:rsidRPr="00675DC8">
        <w:rPr>
          <w:rFonts w:ascii="仿宋_GB2312" w:eastAsia="仿宋_GB2312" w:hAnsi="仿宋_GB2312" w:cs="仿宋_GB2312" w:hint="eastAsia"/>
          <w:sz w:val="32"/>
          <w:szCs w:val="32"/>
        </w:rPr>
        <w:t>万元，本年</w:t>
      </w:r>
      <w:r w:rsidRPr="00675DC8">
        <w:rPr>
          <w:rFonts w:ascii="仿宋_GB2312" w:eastAsia="仿宋_GB2312" w:hAnsi="仿宋_GB2312" w:cs="仿宋_GB2312" w:hint="eastAsia"/>
          <w:sz w:val="32"/>
          <w:szCs w:val="32"/>
        </w:rPr>
        <w:lastRenderedPageBreak/>
        <w:t>收入合计</w:t>
      </w:r>
      <w:r w:rsidRPr="00675DC8">
        <w:rPr>
          <w:rFonts w:ascii="仿宋_GB2312" w:eastAsia="仿宋_GB2312" w:hAnsi="仿宋_GB2312" w:cs="仿宋_GB2312" w:hint="eastAsia"/>
          <w:sz w:val="32"/>
          <w:szCs w:val="32"/>
        </w:rPr>
        <w:t>115.30</w:t>
      </w:r>
      <w:r w:rsidRPr="00675DC8">
        <w:rPr>
          <w:rFonts w:ascii="仿宋_GB2312" w:eastAsia="仿宋_GB2312" w:hAnsi="仿宋_GB2312" w:cs="仿宋_GB2312" w:hint="eastAsia"/>
          <w:sz w:val="32"/>
          <w:szCs w:val="32"/>
        </w:rPr>
        <w:t>万元，</w:t>
      </w:r>
      <w:r w:rsidRPr="00675DC8">
        <w:rPr>
          <w:rFonts w:ascii="仿宋_GB2312" w:eastAsia="仿宋_GB2312" w:hAnsi="仿宋_GB2312" w:cs="仿宋_GB2312" w:hint="eastAsia"/>
          <w:sz w:val="32"/>
          <w:szCs w:val="32"/>
        </w:rPr>
        <w:t>与预算相比，</w:t>
      </w:r>
      <w:r w:rsidRPr="00675DC8">
        <w:rPr>
          <w:rFonts w:ascii="仿宋_GB2312" w:eastAsia="仿宋_GB2312" w:hAnsi="仿宋_GB2312" w:cs="仿宋_GB2312" w:hint="eastAsia"/>
          <w:sz w:val="32"/>
          <w:szCs w:val="32"/>
        </w:rPr>
        <w:t>增加</w:t>
      </w:r>
      <w:r w:rsidRPr="00675DC8">
        <w:rPr>
          <w:rFonts w:ascii="仿宋_GB2312" w:eastAsia="仿宋_GB2312" w:hAnsi="仿宋_GB2312" w:cs="仿宋_GB2312" w:hint="eastAsia"/>
          <w:sz w:val="32"/>
          <w:szCs w:val="32"/>
        </w:rPr>
        <w:t>70.4</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万元，增长</w:t>
      </w:r>
      <w:r w:rsidRPr="00675DC8">
        <w:rPr>
          <w:rFonts w:ascii="仿宋_GB2312" w:eastAsia="仿宋_GB2312" w:hAnsi="仿宋_GB2312" w:cs="仿宋_GB2312" w:hint="eastAsia"/>
          <w:sz w:val="32"/>
          <w:szCs w:val="32"/>
        </w:rPr>
        <w:t>156.8</w:t>
      </w:r>
      <w:r w:rsidRPr="00675DC8">
        <w:rPr>
          <w:rFonts w:ascii="仿宋_GB2312" w:eastAsia="仿宋_GB2312" w:hAnsi="仿宋_GB2312" w:cs="仿宋_GB2312" w:hint="eastAsia"/>
          <w:sz w:val="32"/>
          <w:szCs w:val="32"/>
        </w:rPr>
        <w:t>5</w:t>
      </w:r>
      <w:r w:rsidRPr="00675DC8">
        <w:rPr>
          <w:rFonts w:ascii="仿宋_GB2312" w:eastAsia="仿宋_GB2312" w:hAnsi="仿宋_GB2312" w:cs="仿宋_GB2312" w:hint="eastAsia"/>
          <w:sz w:val="32"/>
          <w:szCs w:val="32"/>
        </w:rPr>
        <w:t xml:space="preserve"> %</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增减变化的主要原因：</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w:t>
      </w:r>
      <w:r w:rsidRPr="00675DC8">
        <w:rPr>
          <w:rFonts w:ascii="仿宋_GB2312" w:eastAsia="仿宋_GB2312" w:hAnsi="仿宋_GB2312" w:cs="仿宋_GB2312" w:hint="eastAsia"/>
          <w:sz w:val="32"/>
          <w:szCs w:val="32"/>
        </w:rPr>
        <w:t>8</w:t>
      </w:r>
      <w:r w:rsidRPr="00675DC8">
        <w:rPr>
          <w:rFonts w:ascii="仿宋_GB2312" w:eastAsia="仿宋_GB2312" w:hAnsi="仿宋_GB2312" w:cs="仿宋_GB2312" w:hint="eastAsia"/>
          <w:sz w:val="32"/>
          <w:szCs w:val="32"/>
        </w:rPr>
        <w:t>月新考入</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人工作经费增加；</w:t>
      </w:r>
      <w:r w:rsidRPr="00675DC8">
        <w:rPr>
          <w:rFonts w:ascii="仿宋_GB2312" w:eastAsia="仿宋_GB2312" w:hAnsi="仿宋_GB2312" w:cs="仿宋_GB2312" w:hint="eastAsia"/>
          <w:sz w:val="32"/>
          <w:szCs w:val="32"/>
        </w:rPr>
        <w:t>2</w:t>
      </w:r>
      <w:r w:rsidRPr="00675DC8">
        <w:rPr>
          <w:rFonts w:ascii="仿宋_GB2312" w:eastAsia="仿宋_GB2312" w:hAnsi="仿宋_GB2312" w:cs="仿宋_GB2312" w:hint="eastAsia"/>
          <w:sz w:val="32"/>
          <w:szCs w:val="32"/>
        </w:rPr>
        <w:t>、随着办理残疾证的便捷，以前年度应该办理未办理残疾证的残疾人在</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年都办了，导致残疾人增加，发放的燃油补贴及残疾人居家托养资金增加。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其他有关说明内容：无。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（三）部门支出总体情况说明</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本年支出合计</w:t>
      </w:r>
      <w:r w:rsidRPr="00675DC8">
        <w:rPr>
          <w:rFonts w:ascii="仿宋_GB2312" w:eastAsia="仿宋_GB2312" w:hAnsi="仿宋_GB2312" w:cs="仿宋_GB2312" w:hint="eastAsia"/>
          <w:sz w:val="32"/>
          <w:szCs w:val="32"/>
        </w:rPr>
        <w:t>115.</w:t>
      </w:r>
      <w:r w:rsidRPr="00675DC8">
        <w:rPr>
          <w:rFonts w:ascii="仿宋_GB2312" w:eastAsia="仿宋_GB2312" w:hAnsi="仿宋_GB2312" w:cs="仿宋_GB2312" w:hint="eastAsia"/>
          <w:sz w:val="32"/>
          <w:szCs w:val="32"/>
        </w:rPr>
        <w:t>30</w:t>
      </w:r>
      <w:r w:rsidRPr="00675DC8">
        <w:rPr>
          <w:rFonts w:ascii="仿宋_GB2312" w:eastAsia="仿宋_GB2312" w:hAnsi="仿宋_GB2312" w:cs="仿宋_GB2312" w:hint="eastAsia"/>
          <w:sz w:val="32"/>
          <w:szCs w:val="32"/>
        </w:rPr>
        <w:t>万元，其中：基本支出</w:t>
      </w:r>
      <w:r w:rsidRPr="00675DC8">
        <w:rPr>
          <w:rFonts w:ascii="仿宋_GB2312" w:eastAsia="仿宋_GB2312" w:hAnsi="仿宋_GB2312" w:cs="仿宋_GB2312" w:hint="eastAsia"/>
          <w:sz w:val="32"/>
          <w:szCs w:val="32"/>
        </w:rPr>
        <w:t>42.26</w:t>
      </w:r>
      <w:r w:rsidRPr="00675DC8">
        <w:rPr>
          <w:rFonts w:ascii="仿宋_GB2312" w:eastAsia="仿宋_GB2312" w:hAnsi="仿宋_GB2312" w:cs="仿宋_GB2312" w:hint="eastAsia"/>
          <w:sz w:val="32"/>
          <w:szCs w:val="32"/>
        </w:rPr>
        <w:t>万元，占</w:t>
      </w:r>
      <w:r w:rsidRPr="00675DC8">
        <w:rPr>
          <w:rFonts w:ascii="仿宋_GB2312" w:eastAsia="仿宋_GB2312" w:hAnsi="仿宋_GB2312" w:cs="仿宋_GB2312" w:hint="eastAsia"/>
          <w:sz w:val="32"/>
          <w:szCs w:val="32"/>
        </w:rPr>
        <w:t>36.65%</w:t>
      </w:r>
      <w:r w:rsidRPr="00675DC8">
        <w:rPr>
          <w:rFonts w:ascii="仿宋_GB2312" w:eastAsia="仿宋_GB2312" w:hAnsi="仿宋_GB2312" w:cs="仿宋_GB2312" w:hint="eastAsia"/>
          <w:sz w:val="32"/>
          <w:szCs w:val="32"/>
        </w:rPr>
        <w:t>；项目支出</w:t>
      </w:r>
      <w:r w:rsidRPr="00675DC8">
        <w:rPr>
          <w:rFonts w:ascii="仿宋_GB2312" w:eastAsia="仿宋_GB2312" w:hAnsi="仿宋_GB2312" w:cs="仿宋_GB2312" w:hint="eastAsia"/>
          <w:sz w:val="32"/>
          <w:szCs w:val="32"/>
        </w:rPr>
        <w:t>73.04</w:t>
      </w:r>
      <w:r w:rsidRPr="00675DC8">
        <w:rPr>
          <w:rFonts w:ascii="仿宋_GB2312" w:eastAsia="仿宋_GB2312" w:hAnsi="仿宋_GB2312" w:cs="仿宋_GB2312" w:hint="eastAsia"/>
          <w:sz w:val="32"/>
          <w:szCs w:val="32"/>
        </w:rPr>
        <w:t>万元，占</w:t>
      </w:r>
      <w:r w:rsidRPr="00675DC8">
        <w:rPr>
          <w:rFonts w:ascii="仿宋_GB2312" w:eastAsia="仿宋_GB2312" w:hAnsi="仿宋_GB2312" w:cs="仿宋_GB2312" w:hint="eastAsia"/>
          <w:sz w:val="32"/>
          <w:szCs w:val="32"/>
        </w:rPr>
        <w:t>63.35%</w:t>
      </w:r>
      <w:r w:rsidRPr="00675DC8">
        <w:rPr>
          <w:rFonts w:ascii="仿宋_GB2312" w:eastAsia="仿宋_GB2312" w:hAnsi="仿宋_GB2312" w:cs="仿宋_GB2312" w:hint="eastAsia"/>
          <w:sz w:val="32"/>
          <w:szCs w:val="32"/>
        </w:rPr>
        <w:t>；上缴上级支出</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万元，占</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；经营支出</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万元，占</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；对附属单位补助支出</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万元，占</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。增减变化的主要原因是：</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w:t>
      </w:r>
      <w:r w:rsidRPr="00675DC8">
        <w:rPr>
          <w:rFonts w:ascii="仿宋_GB2312" w:eastAsia="仿宋_GB2312" w:hAnsi="仿宋_GB2312" w:cs="仿宋_GB2312" w:hint="eastAsia"/>
          <w:sz w:val="32"/>
          <w:szCs w:val="32"/>
        </w:rPr>
        <w:t>8</w:t>
      </w:r>
      <w:r w:rsidRPr="00675DC8">
        <w:rPr>
          <w:rFonts w:ascii="仿宋_GB2312" w:eastAsia="仿宋_GB2312" w:hAnsi="仿宋_GB2312" w:cs="仿宋_GB2312" w:hint="eastAsia"/>
          <w:sz w:val="32"/>
          <w:szCs w:val="32"/>
        </w:rPr>
        <w:t>月新考入</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人工作经费增加；</w:t>
      </w:r>
      <w:r w:rsidRPr="00675DC8">
        <w:rPr>
          <w:rFonts w:ascii="仿宋_GB2312" w:eastAsia="仿宋_GB2312" w:hAnsi="仿宋_GB2312" w:cs="仿宋_GB2312" w:hint="eastAsia"/>
          <w:sz w:val="32"/>
          <w:szCs w:val="32"/>
        </w:rPr>
        <w:t>2</w:t>
      </w:r>
      <w:r w:rsidRPr="00675DC8">
        <w:rPr>
          <w:rFonts w:ascii="仿宋_GB2312" w:eastAsia="仿宋_GB2312" w:hAnsi="仿宋_GB2312" w:cs="仿宋_GB2312" w:hint="eastAsia"/>
          <w:sz w:val="32"/>
          <w:szCs w:val="32"/>
        </w:rPr>
        <w:t>、随着办理残疾</w:t>
      </w:r>
      <w:r w:rsidRPr="00675DC8">
        <w:rPr>
          <w:rFonts w:ascii="仿宋_GB2312" w:eastAsia="仿宋_GB2312" w:hAnsi="仿宋_GB2312" w:cs="仿宋_GB2312" w:hint="eastAsia"/>
          <w:sz w:val="32"/>
          <w:szCs w:val="32"/>
        </w:rPr>
        <w:t>证的便捷，以前年度应该办理未办理残疾证的残疾人在</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年都办了，导致残疾人增加，发放的燃油补贴及残疾人居家托养资金增加。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与预算相比情况</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年年初</w:t>
      </w:r>
      <w:r w:rsidRPr="00675DC8">
        <w:rPr>
          <w:rFonts w:ascii="仿宋_GB2312" w:eastAsia="仿宋_GB2312" w:hAnsi="仿宋_GB2312" w:cs="仿宋_GB2312" w:hint="eastAsia"/>
          <w:sz w:val="32"/>
          <w:szCs w:val="32"/>
        </w:rPr>
        <w:t>预算数为</w:t>
      </w:r>
      <w:r w:rsidRPr="00675DC8">
        <w:rPr>
          <w:rFonts w:ascii="仿宋_GB2312" w:eastAsia="仿宋_GB2312" w:hAnsi="仿宋_GB2312" w:cs="仿宋_GB2312" w:hint="eastAsia"/>
          <w:sz w:val="32"/>
          <w:szCs w:val="32"/>
        </w:rPr>
        <w:t>44.89</w:t>
      </w:r>
      <w:r w:rsidRPr="00675DC8">
        <w:rPr>
          <w:rFonts w:ascii="仿宋_GB2312" w:eastAsia="仿宋_GB2312" w:hAnsi="仿宋_GB2312" w:cs="仿宋_GB2312" w:hint="eastAsia"/>
          <w:sz w:val="32"/>
          <w:szCs w:val="32"/>
        </w:rPr>
        <w:t>万元，本年</w:t>
      </w:r>
      <w:r w:rsidRPr="00675DC8">
        <w:rPr>
          <w:rFonts w:ascii="仿宋_GB2312" w:eastAsia="仿宋_GB2312" w:hAnsi="仿宋_GB2312" w:cs="仿宋_GB2312" w:hint="eastAsia"/>
          <w:sz w:val="32"/>
          <w:szCs w:val="32"/>
        </w:rPr>
        <w:t>支出</w:t>
      </w:r>
      <w:r w:rsidRPr="00675DC8">
        <w:rPr>
          <w:rFonts w:ascii="仿宋_GB2312" w:eastAsia="仿宋_GB2312" w:hAnsi="仿宋_GB2312" w:cs="仿宋_GB2312" w:hint="eastAsia"/>
          <w:sz w:val="32"/>
          <w:szCs w:val="32"/>
        </w:rPr>
        <w:t>合计</w:t>
      </w:r>
      <w:r w:rsidRPr="00675DC8">
        <w:rPr>
          <w:rFonts w:ascii="仿宋_GB2312" w:eastAsia="仿宋_GB2312" w:hAnsi="仿宋_GB2312" w:cs="仿宋_GB2312" w:hint="eastAsia"/>
          <w:sz w:val="32"/>
          <w:szCs w:val="32"/>
        </w:rPr>
        <w:t>115.</w:t>
      </w:r>
      <w:r w:rsidRPr="00675DC8">
        <w:rPr>
          <w:rFonts w:ascii="仿宋_GB2312" w:eastAsia="仿宋_GB2312" w:hAnsi="仿宋_GB2312" w:cs="仿宋_GB2312" w:hint="eastAsia"/>
          <w:sz w:val="32"/>
          <w:szCs w:val="32"/>
        </w:rPr>
        <w:t>30</w:t>
      </w:r>
      <w:r w:rsidRPr="00675DC8">
        <w:rPr>
          <w:rFonts w:ascii="仿宋_GB2312" w:eastAsia="仿宋_GB2312" w:hAnsi="仿宋_GB2312" w:cs="仿宋_GB2312" w:hint="eastAsia"/>
          <w:sz w:val="32"/>
          <w:szCs w:val="32"/>
        </w:rPr>
        <w:t>万元，</w:t>
      </w:r>
      <w:r w:rsidRPr="00675DC8">
        <w:rPr>
          <w:rFonts w:ascii="仿宋_GB2312" w:eastAsia="仿宋_GB2312" w:hAnsi="仿宋_GB2312" w:cs="仿宋_GB2312" w:hint="eastAsia"/>
          <w:sz w:val="32"/>
          <w:szCs w:val="32"/>
        </w:rPr>
        <w:t>与预算相比，</w:t>
      </w:r>
      <w:r w:rsidRPr="00675DC8">
        <w:rPr>
          <w:rFonts w:ascii="仿宋_GB2312" w:eastAsia="仿宋_GB2312" w:hAnsi="仿宋_GB2312" w:cs="仿宋_GB2312" w:hint="eastAsia"/>
          <w:sz w:val="32"/>
          <w:szCs w:val="32"/>
        </w:rPr>
        <w:t>增加</w:t>
      </w:r>
      <w:r w:rsidRPr="00675DC8">
        <w:rPr>
          <w:rFonts w:ascii="仿宋_GB2312" w:eastAsia="仿宋_GB2312" w:hAnsi="仿宋_GB2312" w:cs="仿宋_GB2312" w:hint="eastAsia"/>
          <w:sz w:val="32"/>
          <w:szCs w:val="32"/>
        </w:rPr>
        <w:t>70.4</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万元，增长</w:t>
      </w:r>
      <w:r w:rsidRPr="00675DC8">
        <w:rPr>
          <w:rFonts w:ascii="仿宋_GB2312" w:eastAsia="仿宋_GB2312" w:hAnsi="仿宋_GB2312" w:cs="仿宋_GB2312" w:hint="eastAsia"/>
          <w:sz w:val="32"/>
          <w:szCs w:val="32"/>
        </w:rPr>
        <w:t>156.8</w:t>
      </w:r>
      <w:r w:rsidRPr="00675DC8">
        <w:rPr>
          <w:rFonts w:ascii="仿宋_GB2312" w:eastAsia="仿宋_GB2312" w:hAnsi="仿宋_GB2312" w:cs="仿宋_GB2312" w:hint="eastAsia"/>
          <w:sz w:val="32"/>
          <w:szCs w:val="32"/>
        </w:rPr>
        <w:t>5</w:t>
      </w:r>
      <w:r w:rsidRPr="00675DC8">
        <w:rPr>
          <w:rFonts w:ascii="仿宋_GB2312" w:eastAsia="仿宋_GB2312" w:hAnsi="仿宋_GB2312" w:cs="仿宋_GB2312" w:hint="eastAsia"/>
          <w:sz w:val="32"/>
          <w:szCs w:val="32"/>
        </w:rPr>
        <w:t xml:space="preserve"> %</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增减变化的主要原因：</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w:t>
      </w:r>
      <w:r w:rsidRPr="00675DC8">
        <w:rPr>
          <w:rFonts w:ascii="仿宋_GB2312" w:eastAsia="仿宋_GB2312" w:hAnsi="仿宋_GB2312" w:cs="仿宋_GB2312" w:hint="eastAsia"/>
          <w:sz w:val="32"/>
          <w:szCs w:val="32"/>
        </w:rPr>
        <w:t>8</w:t>
      </w:r>
      <w:r w:rsidRPr="00675DC8">
        <w:rPr>
          <w:rFonts w:ascii="仿宋_GB2312" w:eastAsia="仿宋_GB2312" w:hAnsi="仿宋_GB2312" w:cs="仿宋_GB2312" w:hint="eastAsia"/>
          <w:sz w:val="32"/>
          <w:szCs w:val="32"/>
        </w:rPr>
        <w:t>月新考入</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人工作经费增加；</w:t>
      </w:r>
      <w:r w:rsidRPr="00675DC8">
        <w:rPr>
          <w:rFonts w:ascii="仿宋_GB2312" w:eastAsia="仿宋_GB2312" w:hAnsi="仿宋_GB2312" w:cs="仿宋_GB2312" w:hint="eastAsia"/>
          <w:sz w:val="32"/>
          <w:szCs w:val="32"/>
        </w:rPr>
        <w:t>2</w:t>
      </w:r>
      <w:r w:rsidRPr="00675DC8">
        <w:rPr>
          <w:rFonts w:ascii="仿宋_GB2312" w:eastAsia="仿宋_GB2312" w:hAnsi="仿宋_GB2312" w:cs="仿宋_GB2312" w:hint="eastAsia"/>
          <w:sz w:val="32"/>
          <w:szCs w:val="32"/>
        </w:rPr>
        <w:t>、随着办理残疾证的便捷，以前年度应该办理未办理残疾证的残疾人在</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年都办了，导致残疾人增加，发放的燃油补贴及残疾人居家托养资金增加。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其他有关说明内容：无。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二、部门财政拨款收支情况</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lastRenderedPageBreak/>
        <w:t>（一）财政拨款收支总体情况说明</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年度财政拨款收入</w:t>
      </w:r>
      <w:r w:rsidRPr="00675DC8">
        <w:rPr>
          <w:rFonts w:ascii="仿宋_GB2312" w:eastAsia="仿宋_GB2312" w:hAnsi="仿宋_GB2312" w:cs="仿宋_GB2312" w:hint="eastAsia"/>
          <w:sz w:val="32"/>
          <w:szCs w:val="32"/>
        </w:rPr>
        <w:t>115.30</w:t>
      </w:r>
      <w:r w:rsidRPr="00675DC8">
        <w:rPr>
          <w:rFonts w:ascii="仿宋_GB2312" w:eastAsia="仿宋_GB2312" w:hAnsi="仿宋_GB2312" w:cs="仿宋_GB2312" w:hint="eastAsia"/>
          <w:sz w:val="32"/>
          <w:szCs w:val="32"/>
        </w:rPr>
        <w:t>万</w:t>
      </w:r>
      <w:r w:rsidRPr="00675DC8">
        <w:rPr>
          <w:rFonts w:ascii="仿宋_GB2312" w:eastAsia="仿宋_GB2312" w:hAnsi="仿宋_GB2312" w:cs="仿宋_GB2312" w:hint="eastAsia"/>
          <w:sz w:val="32"/>
          <w:szCs w:val="32"/>
        </w:rPr>
        <w:t>元，与上年相比，增加</w:t>
      </w:r>
      <w:r w:rsidRPr="00675DC8">
        <w:rPr>
          <w:rFonts w:ascii="仿宋_GB2312" w:eastAsia="仿宋_GB2312" w:hAnsi="仿宋_GB2312" w:cs="仿宋_GB2312" w:hint="eastAsia"/>
          <w:sz w:val="32"/>
          <w:szCs w:val="32"/>
        </w:rPr>
        <w:t>20.</w:t>
      </w:r>
      <w:r w:rsidRPr="00675DC8">
        <w:rPr>
          <w:rFonts w:ascii="仿宋_GB2312" w:eastAsia="仿宋_GB2312" w:hAnsi="仿宋_GB2312" w:cs="仿宋_GB2312" w:hint="eastAsia"/>
          <w:sz w:val="32"/>
          <w:szCs w:val="32"/>
        </w:rPr>
        <w:t>80</w:t>
      </w:r>
      <w:r w:rsidRPr="00675DC8">
        <w:rPr>
          <w:rFonts w:ascii="仿宋_GB2312" w:eastAsia="仿宋_GB2312" w:hAnsi="仿宋_GB2312" w:cs="仿宋_GB2312" w:hint="eastAsia"/>
          <w:sz w:val="32"/>
          <w:szCs w:val="32"/>
        </w:rPr>
        <w:t>万元，增长</w:t>
      </w:r>
      <w:r w:rsidRPr="00675DC8">
        <w:rPr>
          <w:rFonts w:ascii="仿宋_GB2312" w:eastAsia="仿宋_GB2312" w:hAnsi="仿宋_GB2312" w:cs="仿宋_GB2312" w:hint="eastAsia"/>
          <w:sz w:val="32"/>
          <w:szCs w:val="32"/>
        </w:rPr>
        <w:t>22.01%</w:t>
      </w:r>
      <w:r w:rsidRPr="00675DC8">
        <w:rPr>
          <w:rFonts w:ascii="仿宋_GB2312" w:eastAsia="仿宋_GB2312" w:hAnsi="仿宋_GB2312" w:cs="仿宋_GB2312" w:hint="eastAsia"/>
          <w:sz w:val="32"/>
          <w:szCs w:val="32"/>
        </w:rPr>
        <w:t>。增减变化的主要原因是：</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w:t>
      </w:r>
      <w:r w:rsidRPr="00675DC8">
        <w:rPr>
          <w:rFonts w:ascii="仿宋_GB2312" w:eastAsia="仿宋_GB2312" w:hAnsi="仿宋_GB2312" w:cs="仿宋_GB2312" w:hint="eastAsia"/>
          <w:sz w:val="32"/>
          <w:szCs w:val="32"/>
        </w:rPr>
        <w:t>8</w:t>
      </w:r>
      <w:r w:rsidRPr="00675DC8">
        <w:rPr>
          <w:rFonts w:ascii="仿宋_GB2312" w:eastAsia="仿宋_GB2312" w:hAnsi="仿宋_GB2312" w:cs="仿宋_GB2312" w:hint="eastAsia"/>
          <w:sz w:val="32"/>
          <w:szCs w:val="32"/>
        </w:rPr>
        <w:t>月新考入</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人工作经费增加；</w:t>
      </w:r>
      <w:r w:rsidRPr="00675DC8">
        <w:rPr>
          <w:rFonts w:ascii="仿宋_GB2312" w:eastAsia="仿宋_GB2312" w:hAnsi="仿宋_GB2312" w:cs="仿宋_GB2312" w:hint="eastAsia"/>
          <w:sz w:val="32"/>
          <w:szCs w:val="32"/>
        </w:rPr>
        <w:t>2</w:t>
      </w:r>
      <w:r w:rsidRPr="00675DC8">
        <w:rPr>
          <w:rFonts w:ascii="仿宋_GB2312" w:eastAsia="仿宋_GB2312" w:hAnsi="仿宋_GB2312" w:cs="仿宋_GB2312" w:hint="eastAsia"/>
          <w:sz w:val="32"/>
          <w:szCs w:val="32"/>
        </w:rPr>
        <w:t>、随着办理残疾证的便捷，以前年度应该办理未办理残疾证的残疾人在</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年都办了，导致残疾人增加，发放的燃油补贴及残疾人居家托养资金增加。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财政拨款支出</w:t>
      </w:r>
      <w:r w:rsidRPr="00675DC8">
        <w:rPr>
          <w:rFonts w:ascii="仿宋_GB2312" w:eastAsia="仿宋_GB2312" w:hAnsi="仿宋_GB2312" w:cs="仿宋_GB2312" w:hint="eastAsia"/>
          <w:sz w:val="32"/>
          <w:szCs w:val="32"/>
        </w:rPr>
        <w:t>115.</w:t>
      </w:r>
      <w:r w:rsidRPr="00675DC8">
        <w:rPr>
          <w:rFonts w:ascii="仿宋_GB2312" w:eastAsia="仿宋_GB2312" w:hAnsi="仿宋_GB2312" w:cs="仿宋_GB2312" w:hint="eastAsia"/>
          <w:sz w:val="32"/>
          <w:szCs w:val="32"/>
        </w:rPr>
        <w:t>30</w:t>
      </w:r>
      <w:r w:rsidRPr="00675DC8">
        <w:rPr>
          <w:rFonts w:ascii="仿宋_GB2312" w:eastAsia="仿宋_GB2312" w:hAnsi="仿宋_GB2312" w:cs="仿宋_GB2312" w:hint="eastAsia"/>
          <w:sz w:val="32"/>
          <w:szCs w:val="32"/>
        </w:rPr>
        <w:t>万元，与上年相比，增加</w:t>
      </w:r>
      <w:r w:rsidRPr="00675DC8">
        <w:rPr>
          <w:rFonts w:ascii="仿宋_GB2312" w:eastAsia="仿宋_GB2312" w:hAnsi="仿宋_GB2312" w:cs="仿宋_GB2312" w:hint="eastAsia"/>
          <w:sz w:val="32"/>
          <w:szCs w:val="32"/>
        </w:rPr>
        <w:t>20.</w:t>
      </w:r>
      <w:r w:rsidRPr="00675DC8">
        <w:rPr>
          <w:rFonts w:ascii="仿宋_GB2312" w:eastAsia="仿宋_GB2312" w:hAnsi="仿宋_GB2312" w:cs="仿宋_GB2312" w:hint="eastAsia"/>
          <w:sz w:val="32"/>
          <w:szCs w:val="32"/>
        </w:rPr>
        <w:t>8</w:t>
      </w:r>
      <w:r w:rsidRPr="00675DC8">
        <w:rPr>
          <w:rFonts w:ascii="仿宋_GB2312" w:eastAsia="仿宋_GB2312" w:hAnsi="仿宋_GB2312" w:cs="仿宋_GB2312" w:hint="eastAsia"/>
          <w:sz w:val="32"/>
          <w:szCs w:val="32"/>
        </w:rPr>
        <w:t>万元，增长</w:t>
      </w:r>
      <w:r w:rsidRPr="00675DC8">
        <w:rPr>
          <w:rFonts w:ascii="仿宋_GB2312" w:eastAsia="仿宋_GB2312" w:hAnsi="仿宋_GB2312" w:cs="仿宋_GB2312" w:hint="eastAsia"/>
          <w:sz w:val="32"/>
          <w:szCs w:val="32"/>
        </w:rPr>
        <w:t>22.01%</w:t>
      </w:r>
      <w:r w:rsidRPr="00675DC8">
        <w:rPr>
          <w:rFonts w:ascii="仿宋_GB2312" w:eastAsia="仿宋_GB2312" w:hAnsi="仿宋_GB2312" w:cs="仿宋_GB2312" w:hint="eastAsia"/>
          <w:sz w:val="32"/>
          <w:szCs w:val="32"/>
        </w:rPr>
        <w:t>。其中：基本支出</w:t>
      </w:r>
      <w:r w:rsidRPr="00675DC8">
        <w:rPr>
          <w:rFonts w:ascii="仿宋_GB2312" w:eastAsia="仿宋_GB2312" w:hAnsi="仿宋_GB2312" w:cs="仿宋_GB2312" w:hint="eastAsia"/>
          <w:sz w:val="32"/>
          <w:szCs w:val="32"/>
        </w:rPr>
        <w:t>42.26</w:t>
      </w:r>
      <w:r w:rsidRPr="00675DC8">
        <w:rPr>
          <w:rFonts w:ascii="仿宋_GB2312" w:eastAsia="仿宋_GB2312" w:hAnsi="仿宋_GB2312" w:cs="仿宋_GB2312" w:hint="eastAsia"/>
          <w:sz w:val="32"/>
          <w:szCs w:val="32"/>
        </w:rPr>
        <w:t>万元，项目支出</w:t>
      </w:r>
      <w:r w:rsidRPr="00675DC8">
        <w:rPr>
          <w:rFonts w:ascii="仿宋_GB2312" w:eastAsia="仿宋_GB2312" w:hAnsi="仿宋_GB2312" w:cs="仿宋_GB2312" w:hint="eastAsia"/>
          <w:sz w:val="32"/>
          <w:szCs w:val="32"/>
        </w:rPr>
        <w:t>73.04</w:t>
      </w:r>
      <w:r w:rsidRPr="00675DC8">
        <w:rPr>
          <w:rFonts w:ascii="仿宋_GB2312" w:eastAsia="仿宋_GB2312" w:hAnsi="仿宋_GB2312" w:cs="仿宋_GB2312" w:hint="eastAsia"/>
          <w:sz w:val="32"/>
          <w:szCs w:val="32"/>
        </w:rPr>
        <w:t>万元。增减变化的主要</w:t>
      </w:r>
      <w:r w:rsidRPr="00675DC8">
        <w:rPr>
          <w:rFonts w:ascii="仿宋_GB2312" w:eastAsia="仿宋_GB2312" w:hAnsi="仿宋_GB2312" w:cs="仿宋_GB2312" w:hint="eastAsia"/>
          <w:sz w:val="32"/>
          <w:szCs w:val="32"/>
        </w:rPr>
        <w:t>原因是：</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w:t>
      </w:r>
      <w:r w:rsidRPr="00675DC8">
        <w:rPr>
          <w:rFonts w:ascii="仿宋_GB2312" w:eastAsia="仿宋_GB2312" w:hAnsi="仿宋_GB2312" w:cs="仿宋_GB2312" w:hint="eastAsia"/>
          <w:sz w:val="32"/>
          <w:szCs w:val="32"/>
        </w:rPr>
        <w:t>8</w:t>
      </w:r>
      <w:r w:rsidRPr="00675DC8">
        <w:rPr>
          <w:rFonts w:ascii="仿宋_GB2312" w:eastAsia="仿宋_GB2312" w:hAnsi="仿宋_GB2312" w:cs="仿宋_GB2312" w:hint="eastAsia"/>
          <w:sz w:val="32"/>
          <w:szCs w:val="32"/>
        </w:rPr>
        <w:t>月新考入</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人工作经费增加；</w:t>
      </w:r>
      <w:r w:rsidRPr="00675DC8">
        <w:rPr>
          <w:rFonts w:ascii="仿宋_GB2312" w:eastAsia="仿宋_GB2312" w:hAnsi="仿宋_GB2312" w:cs="仿宋_GB2312" w:hint="eastAsia"/>
          <w:sz w:val="32"/>
          <w:szCs w:val="32"/>
        </w:rPr>
        <w:t>2</w:t>
      </w:r>
      <w:r w:rsidRPr="00675DC8">
        <w:rPr>
          <w:rFonts w:ascii="仿宋_GB2312" w:eastAsia="仿宋_GB2312" w:hAnsi="仿宋_GB2312" w:cs="仿宋_GB2312" w:hint="eastAsia"/>
          <w:sz w:val="32"/>
          <w:szCs w:val="32"/>
        </w:rPr>
        <w:t>、随着办理残疾证的便捷，以前年度应该办理未办理残疾证的残疾人在</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年都办了，导致残疾人增加，发放的燃油补贴及残疾人居家托养资金增加。财政拨款结转结余</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万元，与上年相比，增加（减少）</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万元，增长（降低）</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。增减变化的主要原因是：</w:t>
      </w:r>
      <w:r w:rsidRPr="00675DC8">
        <w:rPr>
          <w:rFonts w:ascii="仿宋_GB2312" w:eastAsia="仿宋_GB2312" w:hAnsi="仿宋_GB2312" w:cs="仿宋_GB2312" w:hint="eastAsia"/>
          <w:sz w:val="32"/>
          <w:szCs w:val="32"/>
        </w:rPr>
        <w:t>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与预算相比情况</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年年初</w:t>
      </w:r>
      <w:r w:rsidRPr="00675DC8">
        <w:rPr>
          <w:rFonts w:ascii="仿宋_GB2312" w:eastAsia="仿宋_GB2312" w:hAnsi="仿宋_GB2312" w:cs="仿宋_GB2312" w:hint="eastAsia"/>
          <w:sz w:val="32"/>
          <w:szCs w:val="32"/>
        </w:rPr>
        <w:t>预算数为</w:t>
      </w:r>
      <w:r w:rsidRPr="00675DC8">
        <w:rPr>
          <w:rFonts w:ascii="仿宋_GB2312" w:eastAsia="仿宋_GB2312" w:hAnsi="仿宋_GB2312" w:cs="仿宋_GB2312" w:hint="eastAsia"/>
          <w:sz w:val="32"/>
          <w:szCs w:val="32"/>
        </w:rPr>
        <w:t>44.89</w:t>
      </w:r>
      <w:r w:rsidRPr="00675DC8">
        <w:rPr>
          <w:rFonts w:ascii="仿宋_GB2312" w:eastAsia="仿宋_GB2312" w:hAnsi="仿宋_GB2312" w:cs="仿宋_GB2312" w:hint="eastAsia"/>
          <w:sz w:val="32"/>
          <w:szCs w:val="32"/>
        </w:rPr>
        <w:t>万元，</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年度财政拨款收入</w:t>
      </w:r>
      <w:r w:rsidRPr="00675DC8">
        <w:rPr>
          <w:rFonts w:ascii="仿宋_GB2312" w:eastAsia="仿宋_GB2312" w:hAnsi="仿宋_GB2312" w:cs="仿宋_GB2312" w:hint="eastAsia"/>
          <w:sz w:val="32"/>
          <w:szCs w:val="32"/>
        </w:rPr>
        <w:t>115.</w:t>
      </w:r>
      <w:r w:rsidRPr="00675DC8">
        <w:rPr>
          <w:rFonts w:ascii="仿宋_GB2312" w:eastAsia="仿宋_GB2312" w:hAnsi="仿宋_GB2312" w:cs="仿宋_GB2312" w:hint="eastAsia"/>
          <w:sz w:val="32"/>
          <w:szCs w:val="32"/>
        </w:rPr>
        <w:t>30</w:t>
      </w:r>
      <w:r w:rsidRPr="00675DC8">
        <w:rPr>
          <w:rFonts w:ascii="仿宋_GB2312" w:eastAsia="仿宋_GB2312" w:hAnsi="仿宋_GB2312" w:cs="仿宋_GB2312" w:hint="eastAsia"/>
          <w:sz w:val="32"/>
          <w:szCs w:val="32"/>
        </w:rPr>
        <w:t>万元，</w:t>
      </w:r>
      <w:r w:rsidRPr="00675DC8">
        <w:rPr>
          <w:rFonts w:ascii="仿宋_GB2312" w:eastAsia="仿宋_GB2312" w:hAnsi="仿宋_GB2312" w:cs="仿宋_GB2312" w:hint="eastAsia"/>
          <w:sz w:val="32"/>
          <w:szCs w:val="32"/>
        </w:rPr>
        <w:t>与预算相比，</w:t>
      </w:r>
      <w:r w:rsidRPr="00675DC8">
        <w:rPr>
          <w:rFonts w:ascii="仿宋_GB2312" w:eastAsia="仿宋_GB2312" w:hAnsi="仿宋_GB2312" w:cs="仿宋_GB2312" w:hint="eastAsia"/>
          <w:sz w:val="32"/>
          <w:szCs w:val="32"/>
        </w:rPr>
        <w:t>增加</w:t>
      </w:r>
      <w:r w:rsidRPr="00675DC8">
        <w:rPr>
          <w:rFonts w:ascii="仿宋_GB2312" w:eastAsia="仿宋_GB2312" w:hAnsi="仿宋_GB2312" w:cs="仿宋_GB2312" w:hint="eastAsia"/>
          <w:sz w:val="32"/>
          <w:szCs w:val="32"/>
        </w:rPr>
        <w:t>70.4</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万元，增长</w:t>
      </w:r>
      <w:r w:rsidRPr="00675DC8">
        <w:rPr>
          <w:rFonts w:ascii="仿宋_GB2312" w:eastAsia="仿宋_GB2312" w:hAnsi="仿宋_GB2312" w:cs="仿宋_GB2312" w:hint="eastAsia"/>
          <w:sz w:val="32"/>
          <w:szCs w:val="32"/>
        </w:rPr>
        <w:t>156.8</w:t>
      </w:r>
      <w:r w:rsidRPr="00675DC8">
        <w:rPr>
          <w:rFonts w:ascii="仿宋_GB2312" w:eastAsia="仿宋_GB2312" w:hAnsi="仿宋_GB2312" w:cs="仿宋_GB2312" w:hint="eastAsia"/>
          <w:sz w:val="32"/>
          <w:szCs w:val="32"/>
        </w:rPr>
        <w:t>5</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，财政拨款支出</w:t>
      </w:r>
      <w:r w:rsidRPr="00675DC8">
        <w:rPr>
          <w:rFonts w:ascii="仿宋_GB2312" w:eastAsia="仿宋_GB2312" w:hAnsi="仿宋_GB2312" w:cs="仿宋_GB2312" w:hint="eastAsia"/>
          <w:sz w:val="32"/>
          <w:szCs w:val="32"/>
        </w:rPr>
        <w:t>115.</w:t>
      </w:r>
      <w:r w:rsidRPr="00675DC8">
        <w:rPr>
          <w:rFonts w:ascii="仿宋_GB2312" w:eastAsia="仿宋_GB2312" w:hAnsi="仿宋_GB2312" w:cs="仿宋_GB2312" w:hint="eastAsia"/>
          <w:sz w:val="32"/>
          <w:szCs w:val="32"/>
        </w:rPr>
        <w:t>30</w:t>
      </w:r>
      <w:r w:rsidRPr="00675DC8">
        <w:rPr>
          <w:rFonts w:ascii="仿宋_GB2312" w:eastAsia="仿宋_GB2312" w:hAnsi="仿宋_GB2312" w:cs="仿宋_GB2312" w:hint="eastAsia"/>
          <w:sz w:val="32"/>
          <w:szCs w:val="32"/>
        </w:rPr>
        <w:t>万元，</w:t>
      </w:r>
      <w:r w:rsidRPr="00675DC8">
        <w:rPr>
          <w:rFonts w:ascii="仿宋_GB2312" w:eastAsia="仿宋_GB2312" w:hAnsi="仿宋_GB2312" w:cs="仿宋_GB2312" w:hint="eastAsia"/>
          <w:sz w:val="32"/>
          <w:szCs w:val="32"/>
        </w:rPr>
        <w:t>与预算相比，</w:t>
      </w:r>
      <w:r w:rsidRPr="00675DC8">
        <w:rPr>
          <w:rFonts w:ascii="仿宋_GB2312" w:eastAsia="仿宋_GB2312" w:hAnsi="仿宋_GB2312" w:cs="仿宋_GB2312" w:hint="eastAsia"/>
          <w:sz w:val="32"/>
          <w:szCs w:val="32"/>
        </w:rPr>
        <w:t>增加</w:t>
      </w:r>
      <w:r w:rsidRPr="00675DC8">
        <w:rPr>
          <w:rFonts w:ascii="仿宋_GB2312" w:eastAsia="仿宋_GB2312" w:hAnsi="仿宋_GB2312" w:cs="仿宋_GB2312" w:hint="eastAsia"/>
          <w:sz w:val="32"/>
          <w:szCs w:val="32"/>
        </w:rPr>
        <w:t>70.4</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万元，增长</w:t>
      </w:r>
      <w:r w:rsidRPr="00675DC8">
        <w:rPr>
          <w:rFonts w:ascii="仿宋_GB2312" w:eastAsia="仿宋_GB2312" w:hAnsi="仿宋_GB2312" w:cs="仿宋_GB2312" w:hint="eastAsia"/>
          <w:sz w:val="32"/>
          <w:szCs w:val="32"/>
        </w:rPr>
        <w:t>156.8</w:t>
      </w:r>
      <w:r w:rsidRPr="00675DC8">
        <w:rPr>
          <w:rFonts w:ascii="仿宋_GB2312" w:eastAsia="仿宋_GB2312" w:hAnsi="仿宋_GB2312" w:cs="仿宋_GB2312" w:hint="eastAsia"/>
          <w:sz w:val="32"/>
          <w:szCs w:val="32"/>
        </w:rPr>
        <w:t>5</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增减变化的主要原因：</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w:t>
      </w:r>
      <w:r w:rsidRPr="00675DC8">
        <w:rPr>
          <w:rFonts w:ascii="仿宋_GB2312" w:eastAsia="仿宋_GB2312" w:hAnsi="仿宋_GB2312" w:cs="仿宋_GB2312" w:hint="eastAsia"/>
          <w:sz w:val="32"/>
          <w:szCs w:val="32"/>
        </w:rPr>
        <w:t>8</w:t>
      </w:r>
      <w:r w:rsidRPr="00675DC8">
        <w:rPr>
          <w:rFonts w:ascii="仿宋_GB2312" w:eastAsia="仿宋_GB2312" w:hAnsi="仿宋_GB2312" w:cs="仿宋_GB2312" w:hint="eastAsia"/>
          <w:sz w:val="32"/>
          <w:szCs w:val="32"/>
        </w:rPr>
        <w:t>月新考入</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人；</w:t>
      </w:r>
      <w:r w:rsidRPr="00675DC8">
        <w:rPr>
          <w:rFonts w:ascii="仿宋_GB2312" w:eastAsia="仿宋_GB2312" w:hAnsi="仿宋_GB2312" w:cs="仿宋_GB2312" w:hint="eastAsia"/>
          <w:sz w:val="32"/>
          <w:szCs w:val="32"/>
        </w:rPr>
        <w:t>2</w:t>
      </w:r>
      <w:r w:rsidRPr="00675DC8">
        <w:rPr>
          <w:rFonts w:ascii="仿宋_GB2312" w:eastAsia="仿宋_GB2312" w:hAnsi="仿宋_GB2312" w:cs="仿宋_GB2312" w:hint="eastAsia"/>
          <w:sz w:val="32"/>
          <w:szCs w:val="32"/>
        </w:rPr>
        <w:t>、工作经费增加；</w:t>
      </w:r>
      <w:r w:rsidRPr="00675DC8">
        <w:rPr>
          <w:rFonts w:ascii="仿宋_GB2312" w:eastAsia="仿宋_GB2312" w:hAnsi="仿宋_GB2312" w:cs="仿宋_GB2312" w:hint="eastAsia"/>
          <w:sz w:val="32"/>
          <w:szCs w:val="32"/>
        </w:rPr>
        <w:t>3</w:t>
      </w:r>
      <w:r w:rsidRPr="00675DC8">
        <w:rPr>
          <w:rFonts w:ascii="仿宋_GB2312" w:eastAsia="仿宋_GB2312" w:hAnsi="仿宋_GB2312" w:cs="仿宋_GB2312" w:hint="eastAsia"/>
          <w:sz w:val="32"/>
          <w:szCs w:val="32"/>
        </w:rPr>
        <w:t>、随着办理残疾证的便捷，以前年度应该办</w:t>
      </w:r>
      <w:bookmarkStart w:id="0" w:name="_GoBack"/>
      <w:bookmarkEnd w:id="0"/>
      <w:r w:rsidRPr="00675DC8">
        <w:rPr>
          <w:rFonts w:ascii="仿宋_GB2312" w:eastAsia="仿宋_GB2312" w:hAnsi="仿宋_GB2312" w:cs="仿宋_GB2312" w:hint="eastAsia"/>
          <w:sz w:val="32"/>
          <w:szCs w:val="32"/>
        </w:rPr>
        <w:t>理未办理残疾证的残疾人在</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年都办了，导致残疾人增加，发放的燃油补贴及残疾人居家托养资金增加。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其他有关说明内容：无。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lastRenderedPageBreak/>
        <w:t>（二）一般公共预算支出决算情况说明</w:t>
      </w:r>
    </w:p>
    <w:p w:rsidR="00FC071C" w:rsidRPr="00675DC8" w:rsidRDefault="00A43A28">
      <w:pPr>
        <w:spacing w:line="560" w:lineRule="exact"/>
        <w:ind w:firstLineChars="200" w:firstLine="640"/>
        <w:rPr>
          <w:rFonts w:ascii="仿宋_GB2312" w:eastAsia="仿宋_GB2312"/>
          <w:sz w:val="32"/>
          <w:szCs w:val="32"/>
        </w:rPr>
      </w:pP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年度一般公共预算财政拨款支出</w:t>
      </w:r>
      <w:r w:rsidRPr="00675DC8">
        <w:rPr>
          <w:rFonts w:ascii="仿宋_GB2312" w:eastAsia="仿宋_GB2312" w:hAnsi="仿宋_GB2312" w:cs="仿宋_GB2312" w:hint="eastAsia"/>
          <w:sz w:val="32"/>
          <w:szCs w:val="32"/>
        </w:rPr>
        <w:t>113.45</w:t>
      </w:r>
      <w:r w:rsidRPr="00675DC8">
        <w:rPr>
          <w:rFonts w:ascii="仿宋_GB2312" w:eastAsia="仿宋_GB2312" w:hAnsi="仿宋_GB2312" w:cs="仿宋_GB2312" w:hint="eastAsia"/>
          <w:sz w:val="32"/>
          <w:szCs w:val="32"/>
        </w:rPr>
        <w:t>万元。与上年相比，增加</w:t>
      </w:r>
      <w:r w:rsidRPr="00675DC8">
        <w:rPr>
          <w:rFonts w:ascii="仿宋_GB2312" w:eastAsia="仿宋_GB2312" w:hAnsi="仿宋_GB2312" w:cs="仿宋_GB2312" w:hint="eastAsia"/>
          <w:sz w:val="32"/>
          <w:szCs w:val="32"/>
        </w:rPr>
        <w:t>20.</w:t>
      </w:r>
      <w:r w:rsidRPr="00675DC8">
        <w:rPr>
          <w:rFonts w:ascii="仿宋_GB2312" w:eastAsia="仿宋_GB2312" w:hAnsi="仿宋_GB2312" w:cs="仿宋_GB2312" w:hint="eastAsia"/>
          <w:sz w:val="32"/>
          <w:szCs w:val="32"/>
        </w:rPr>
        <w:t>40</w:t>
      </w:r>
      <w:r w:rsidRPr="00675DC8">
        <w:rPr>
          <w:rFonts w:ascii="仿宋_GB2312" w:eastAsia="仿宋_GB2312" w:hAnsi="仿宋_GB2312" w:cs="仿宋_GB2312" w:hint="eastAsia"/>
          <w:sz w:val="32"/>
          <w:szCs w:val="32"/>
        </w:rPr>
        <w:t>万元，增长</w:t>
      </w:r>
      <w:r w:rsidRPr="00675DC8">
        <w:rPr>
          <w:rFonts w:ascii="仿宋_GB2312" w:eastAsia="仿宋_GB2312" w:hAnsi="仿宋_GB2312" w:cs="仿宋_GB2312" w:hint="eastAsia"/>
          <w:sz w:val="32"/>
          <w:szCs w:val="32"/>
        </w:rPr>
        <w:t>2</w:t>
      </w:r>
      <w:r w:rsidRPr="00675DC8">
        <w:rPr>
          <w:rFonts w:ascii="仿宋_GB2312" w:eastAsia="仿宋_GB2312" w:hAnsi="仿宋_GB2312" w:cs="仿宋_GB2312" w:hint="eastAsia"/>
          <w:sz w:val="32"/>
          <w:szCs w:val="32"/>
        </w:rPr>
        <w:t>3.25</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。增减变化的主要原因是：</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w:t>
      </w:r>
      <w:r w:rsidRPr="00675DC8">
        <w:rPr>
          <w:rFonts w:ascii="仿宋_GB2312" w:eastAsia="仿宋_GB2312" w:hAnsi="仿宋_GB2312" w:cs="仿宋_GB2312" w:hint="eastAsia"/>
          <w:sz w:val="32"/>
          <w:szCs w:val="32"/>
        </w:rPr>
        <w:t>8</w:t>
      </w:r>
      <w:r w:rsidRPr="00675DC8">
        <w:rPr>
          <w:rFonts w:ascii="仿宋_GB2312" w:eastAsia="仿宋_GB2312" w:hAnsi="仿宋_GB2312" w:cs="仿宋_GB2312" w:hint="eastAsia"/>
          <w:sz w:val="32"/>
          <w:szCs w:val="32"/>
        </w:rPr>
        <w:t>月新考入</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人；工作经费增加；随着办理残疾证的便捷，以前年度应该办理未</w:t>
      </w:r>
      <w:r w:rsidRPr="00675DC8">
        <w:rPr>
          <w:rFonts w:ascii="仿宋_GB2312" w:eastAsia="仿宋_GB2312" w:hAnsi="仿宋_GB2312" w:cs="仿宋_GB2312" w:hint="eastAsia"/>
          <w:sz w:val="32"/>
          <w:szCs w:val="32"/>
        </w:rPr>
        <w:t>办理残疾证的残疾人在</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年都办理了残疾人，导致残疾人增加，残疾人的燃油补贴及残疾人居家托养资金增加。其中：按功能分类科目，社会保障和就业支出</w:t>
      </w:r>
      <w:r w:rsidRPr="00675DC8">
        <w:rPr>
          <w:rFonts w:ascii="仿宋_GB2312" w:eastAsia="仿宋_GB2312" w:hAnsi="仿宋_GB2312" w:cs="仿宋_GB2312" w:hint="eastAsia"/>
          <w:sz w:val="32"/>
          <w:szCs w:val="32"/>
        </w:rPr>
        <w:t>110.35</w:t>
      </w:r>
      <w:r w:rsidRPr="00675DC8">
        <w:rPr>
          <w:rFonts w:ascii="仿宋_GB2312" w:eastAsia="仿宋_GB2312" w:hAnsi="仿宋_GB2312" w:cs="仿宋_GB2312" w:hint="eastAsia"/>
          <w:sz w:val="32"/>
          <w:szCs w:val="32"/>
        </w:rPr>
        <w:t>万元，住房保障支出</w:t>
      </w:r>
      <w:r w:rsidRPr="00675DC8">
        <w:rPr>
          <w:rFonts w:ascii="仿宋_GB2312" w:eastAsia="仿宋_GB2312" w:hAnsi="仿宋_GB2312" w:cs="仿宋_GB2312" w:hint="eastAsia"/>
          <w:sz w:val="32"/>
          <w:szCs w:val="32"/>
        </w:rPr>
        <w:t>3.09</w:t>
      </w:r>
      <w:r w:rsidRPr="00675DC8">
        <w:rPr>
          <w:rFonts w:ascii="仿宋_GB2312" w:eastAsia="仿宋_GB2312" w:hAnsi="仿宋_GB2312" w:cs="仿宋_GB2312" w:hint="eastAsia"/>
          <w:sz w:val="32"/>
          <w:szCs w:val="32"/>
        </w:rPr>
        <w:t>万元，其他支出</w:t>
      </w:r>
      <w:r w:rsidRPr="00675DC8">
        <w:rPr>
          <w:rFonts w:ascii="仿宋_GB2312" w:eastAsia="仿宋_GB2312" w:hAnsi="仿宋_GB2312" w:cs="仿宋_GB2312" w:hint="eastAsia"/>
          <w:sz w:val="32"/>
          <w:szCs w:val="32"/>
        </w:rPr>
        <w:t>1.85</w:t>
      </w:r>
      <w:r w:rsidRPr="00675DC8">
        <w:rPr>
          <w:rFonts w:ascii="仿宋_GB2312" w:eastAsia="仿宋_GB2312" w:hAnsi="仿宋_GB2312" w:cs="仿宋_GB2312" w:hint="eastAsia"/>
          <w:sz w:val="32"/>
          <w:szCs w:val="32"/>
        </w:rPr>
        <w:t>万元。按经济分类科目：</w:t>
      </w:r>
      <w:r w:rsidRPr="00675DC8">
        <w:rPr>
          <w:rFonts w:ascii="仿宋_GB2312" w:eastAsia="仿宋_GB2312" w:cs="仿宋_GB2312" w:hint="eastAsia"/>
          <w:sz w:val="32"/>
          <w:szCs w:val="32"/>
        </w:rPr>
        <w:t>工资福利支出</w:t>
      </w:r>
      <w:r w:rsidRPr="00675DC8">
        <w:rPr>
          <w:rFonts w:ascii="仿宋_GB2312" w:eastAsia="仿宋_GB2312" w:cs="仿宋_GB2312" w:hint="eastAsia"/>
          <w:sz w:val="32"/>
          <w:szCs w:val="32"/>
        </w:rPr>
        <w:t>34.45</w:t>
      </w:r>
      <w:r w:rsidRPr="00675DC8">
        <w:rPr>
          <w:rFonts w:ascii="仿宋_GB2312" w:eastAsia="仿宋_GB2312" w:cs="仿宋_GB2312" w:hint="eastAsia"/>
          <w:sz w:val="32"/>
          <w:szCs w:val="32"/>
        </w:rPr>
        <w:t>万元，商品和服务支出</w:t>
      </w:r>
      <w:r w:rsidRPr="00675DC8">
        <w:rPr>
          <w:rFonts w:ascii="仿宋_GB2312" w:eastAsia="仿宋_GB2312" w:cs="仿宋_GB2312" w:hint="eastAsia"/>
          <w:sz w:val="32"/>
          <w:szCs w:val="32"/>
        </w:rPr>
        <w:t>1.47</w:t>
      </w:r>
      <w:r w:rsidRPr="00675DC8">
        <w:rPr>
          <w:rFonts w:ascii="仿宋_GB2312" w:eastAsia="仿宋_GB2312" w:cs="仿宋_GB2312" w:hint="eastAsia"/>
          <w:sz w:val="32"/>
          <w:szCs w:val="32"/>
        </w:rPr>
        <w:t>万元，对个人和家庭的补助</w:t>
      </w:r>
      <w:r w:rsidRPr="00675DC8">
        <w:rPr>
          <w:rFonts w:ascii="仿宋_GB2312" w:eastAsia="仿宋_GB2312" w:cs="仿宋_GB2312" w:hint="eastAsia"/>
          <w:sz w:val="32"/>
          <w:szCs w:val="32"/>
        </w:rPr>
        <w:t>74.53</w:t>
      </w:r>
      <w:r w:rsidRPr="00675DC8">
        <w:rPr>
          <w:rFonts w:ascii="仿宋_GB2312" w:eastAsia="仿宋_GB2312" w:cs="仿宋_GB2312" w:hint="eastAsia"/>
          <w:sz w:val="32"/>
          <w:szCs w:val="32"/>
        </w:rPr>
        <w:t>万元</w:t>
      </w:r>
      <w:r w:rsidRPr="00675DC8">
        <w:rPr>
          <w:rFonts w:ascii="仿宋_GB2312" w:eastAsia="仿宋_GB2312" w:cs="仿宋_GB2312" w:hint="eastAsia"/>
          <w:sz w:val="32"/>
          <w:szCs w:val="32"/>
        </w:rPr>
        <w:t>。</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与预算相比情况</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年年初</w:t>
      </w:r>
      <w:r w:rsidRPr="00675DC8">
        <w:rPr>
          <w:rFonts w:ascii="仿宋_GB2312" w:eastAsia="仿宋_GB2312" w:hAnsi="仿宋_GB2312" w:cs="仿宋_GB2312" w:hint="eastAsia"/>
          <w:sz w:val="32"/>
          <w:szCs w:val="32"/>
        </w:rPr>
        <w:t>预算数为</w:t>
      </w:r>
      <w:r w:rsidRPr="00675DC8">
        <w:rPr>
          <w:rFonts w:ascii="仿宋_GB2312" w:eastAsia="仿宋_GB2312" w:hAnsi="仿宋_GB2312" w:cs="仿宋_GB2312" w:hint="eastAsia"/>
          <w:sz w:val="32"/>
          <w:szCs w:val="32"/>
        </w:rPr>
        <w:t>44.89</w:t>
      </w:r>
      <w:r w:rsidRPr="00675DC8">
        <w:rPr>
          <w:rFonts w:ascii="仿宋_GB2312" w:eastAsia="仿宋_GB2312" w:hAnsi="仿宋_GB2312" w:cs="仿宋_GB2312" w:hint="eastAsia"/>
          <w:sz w:val="32"/>
          <w:szCs w:val="32"/>
        </w:rPr>
        <w:t>万元，</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年度一般公共预算财政拨款支出</w:t>
      </w:r>
      <w:r w:rsidRPr="00675DC8">
        <w:rPr>
          <w:rFonts w:ascii="仿宋_GB2312" w:eastAsia="仿宋_GB2312" w:hAnsi="仿宋_GB2312" w:cs="仿宋_GB2312" w:hint="eastAsia"/>
          <w:sz w:val="32"/>
          <w:szCs w:val="32"/>
        </w:rPr>
        <w:t>115.29</w:t>
      </w:r>
      <w:r w:rsidRPr="00675DC8">
        <w:rPr>
          <w:rFonts w:ascii="仿宋_GB2312" w:eastAsia="仿宋_GB2312" w:hAnsi="仿宋_GB2312" w:cs="仿宋_GB2312" w:hint="eastAsia"/>
          <w:sz w:val="32"/>
          <w:szCs w:val="32"/>
        </w:rPr>
        <w:t>万元，</w:t>
      </w:r>
      <w:r w:rsidRPr="00675DC8">
        <w:rPr>
          <w:rFonts w:ascii="仿宋_GB2312" w:eastAsia="仿宋_GB2312" w:hAnsi="仿宋_GB2312" w:cs="仿宋_GB2312" w:hint="eastAsia"/>
          <w:sz w:val="32"/>
          <w:szCs w:val="32"/>
        </w:rPr>
        <w:t>与预算相比，</w:t>
      </w:r>
      <w:r w:rsidRPr="00675DC8">
        <w:rPr>
          <w:rFonts w:ascii="仿宋_GB2312" w:eastAsia="仿宋_GB2312" w:hAnsi="仿宋_GB2312" w:cs="仿宋_GB2312" w:hint="eastAsia"/>
          <w:sz w:val="32"/>
          <w:szCs w:val="32"/>
        </w:rPr>
        <w:t>增加</w:t>
      </w:r>
      <w:r w:rsidRPr="00675DC8">
        <w:rPr>
          <w:rFonts w:ascii="仿宋_GB2312" w:eastAsia="仿宋_GB2312" w:hAnsi="仿宋_GB2312" w:cs="仿宋_GB2312" w:hint="eastAsia"/>
          <w:sz w:val="32"/>
          <w:szCs w:val="32"/>
        </w:rPr>
        <w:t>70.4</w:t>
      </w:r>
      <w:r w:rsidRPr="00675DC8">
        <w:rPr>
          <w:rFonts w:ascii="仿宋_GB2312" w:eastAsia="仿宋_GB2312" w:hAnsi="仿宋_GB2312" w:cs="仿宋_GB2312" w:hint="eastAsia"/>
          <w:sz w:val="32"/>
          <w:szCs w:val="32"/>
        </w:rPr>
        <w:t>万元，增长</w:t>
      </w:r>
      <w:r w:rsidRPr="00675DC8">
        <w:rPr>
          <w:rFonts w:ascii="仿宋_GB2312" w:eastAsia="仿宋_GB2312" w:hAnsi="仿宋_GB2312" w:cs="仿宋_GB2312" w:hint="eastAsia"/>
          <w:sz w:val="32"/>
          <w:szCs w:val="32"/>
        </w:rPr>
        <w:t>156.83 %</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增减变化的主要原因：</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w:t>
      </w:r>
      <w:r w:rsidRPr="00675DC8">
        <w:rPr>
          <w:rFonts w:ascii="仿宋_GB2312" w:eastAsia="仿宋_GB2312" w:hAnsi="仿宋_GB2312" w:cs="仿宋_GB2312" w:hint="eastAsia"/>
          <w:sz w:val="32"/>
          <w:szCs w:val="32"/>
        </w:rPr>
        <w:t>8</w:t>
      </w:r>
      <w:r w:rsidRPr="00675DC8">
        <w:rPr>
          <w:rFonts w:ascii="仿宋_GB2312" w:eastAsia="仿宋_GB2312" w:hAnsi="仿宋_GB2312" w:cs="仿宋_GB2312" w:hint="eastAsia"/>
          <w:sz w:val="32"/>
          <w:szCs w:val="32"/>
        </w:rPr>
        <w:t>月新考入</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人；</w:t>
      </w:r>
      <w:r w:rsidRPr="00675DC8">
        <w:rPr>
          <w:rFonts w:ascii="仿宋_GB2312" w:eastAsia="仿宋_GB2312" w:hAnsi="仿宋_GB2312" w:cs="仿宋_GB2312" w:hint="eastAsia"/>
          <w:sz w:val="32"/>
          <w:szCs w:val="32"/>
        </w:rPr>
        <w:t>2</w:t>
      </w:r>
      <w:r w:rsidRPr="00675DC8">
        <w:rPr>
          <w:rFonts w:ascii="仿宋_GB2312" w:eastAsia="仿宋_GB2312" w:hAnsi="仿宋_GB2312" w:cs="仿宋_GB2312" w:hint="eastAsia"/>
          <w:sz w:val="32"/>
          <w:szCs w:val="32"/>
        </w:rPr>
        <w:t>、工作经费增加；</w:t>
      </w:r>
      <w:r w:rsidRPr="00675DC8">
        <w:rPr>
          <w:rFonts w:ascii="仿宋_GB2312" w:eastAsia="仿宋_GB2312" w:hAnsi="仿宋_GB2312" w:cs="仿宋_GB2312" w:hint="eastAsia"/>
          <w:sz w:val="32"/>
          <w:szCs w:val="32"/>
        </w:rPr>
        <w:t>3</w:t>
      </w:r>
      <w:r w:rsidRPr="00675DC8">
        <w:rPr>
          <w:rFonts w:ascii="仿宋_GB2312" w:eastAsia="仿宋_GB2312" w:hAnsi="仿宋_GB2312" w:cs="仿宋_GB2312" w:hint="eastAsia"/>
          <w:sz w:val="32"/>
          <w:szCs w:val="32"/>
        </w:rPr>
        <w:t>、随着办理残疾证的便捷，以前年度应该办理未办理残疾证的残疾人在</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年都办了，导致残疾人增加，发放的燃油补贴及残疾人居家托养资金增加。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其他有关说明内容：无。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（三）政府性基金预算收支决算情况说明</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年度政府性基金预算财政拨款收入</w:t>
      </w:r>
      <w:r w:rsidRPr="00675DC8">
        <w:rPr>
          <w:rFonts w:ascii="仿宋_GB2312" w:eastAsia="仿宋_GB2312" w:hAnsi="仿宋_GB2312" w:cs="仿宋_GB2312" w:hint="eastAsia"/>
          <w:sz w:val="32"/>
          <w:szCs w:val="32"/>
        </w:rPr>
        <w:t>1.85</w:t>
      </w:r>
      <w:r w:rsidRPr="00675DC8">
        <w:rPr>
          <w:rFonts w:ascii="仿宋_GB2312" w:eastAsia="仿宋_GB2312" w:hAnsi="仿宋_GB2312" w:cs="仿宋_GB2312" w:hint="eastAsia"/>
          <w:sz w:val="32"/>
          <w:szCs w:val="32"/>
        </w:rPr>
        <w:t>万元，与上年相比，减少</w:t>
      </w:r>
      <w:r w:rsidRPr="00675DC8">
        <w:rPr>
          <w:rFonts w:ascii="仿宋_GB2312" w:eastAsia="仿宋_GB2312" w:hAnsi="仿宋_GB2312" w:cs="仿宋_GB2312" w:hint="eastAsia"/>
          <w:sz w:val="32"/>
          <w:szCs w:val="32"/>
        </w:rPr>
        <w:t>0.6</w:t>
      </w:r>
      <w:r w:rsidRPr="00675DC8">
        <w:rPr>
          <w:rFonts w:ascii="仿宋_GB2312" w:eastAsia="仿宋_GB2312" w:hAnsi="仿宋_GB2312" w:cs="仿宋_GB2312" w:hint="eastAsia"/>
          <w:sz w:val="32"/>
          <w:szCs w:val="32"/>
        </w:rPr>
        <w:t>万元，降低</w:t>
      </w:r>
      <w:r w:rsidRPr="00675DC8">
        <w:rPr>
          <w:rFonts w:ascii="仿宋_GB2312" w:eastAsia="仿宋_GB2312" w:hAnsi="仿宋_GB2312" w:cs="仿宋_GB2312" w:hint="eastAsia"/>
          <w:sz w:val="32"/>
          <w:szCs w:val="32"/>
        </w:rPr>
        <w:t>24.49%</w:t>
      </w:r>
      <w:r w:rsidRPr="00675DC8">
        <w:rPr>
          <w:rFonts w:ascii="仿宋_GB2312" w:eastAsia="仿宋_GB2312" w:hAnsi="仿宋_GB2312" w:cs="仿宋_GB2312" w:hint="eastAsia"/>
          <w:sz w:val="32"/>
          <w:szCs w:val="32"/>
        </w:rPr>
        <w:t>。增减变化的主要原因是：</w:t>
      </w:r>
      <w:r w:rsidRPr="00675DC8">
        <w:rPr>
          <w:rFonts w:ascii="仿宋_GB2312" w:eastAsia="仿宋_GB2312" w:hAnsi="仿宋_GB2312" w:cs="仿宋_GB2312" w:hint="eastAsia"/>
          <w:sz w:val="32"/>
          <w:szCs w:val="32"/>
        </w:rPr>
        <w:t>2016</w:t>
      </w:r>
      <w:r w:rsidRPr="00675DC8">
        <w:rPr>
          <w:rFonts w:ascii="仿宋_GB2312" w:eastAsia="仿宋_GB2312" w:hAnsi="仿宋_GB2312" w:cs="仿宋_GB2312" w:hint="eastAsia"/>
          <w:sz w:val="32"/>
          <w:szCs w:val="32"/>
        </w:rPr>
        <w:t>年残疾人无障碍改造已基本改造完毕，</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年残疾人无障碍改造资金减少。</w:t>
      </w:r>
      <w:r w:rsidRPr="00675DC8">
        <w:rPr>
          <w:rFonts w:ascii="仿宋_GB2312" w:eastAsia="仿宋_GB2312" w:hint="eastAsia"/>
          <w:sz w:val="32"/>
          <w:szCs w:val="32"/>
        </w:rPr>
        <w:t>政府性基金预算财政拨款支出</w:t>
      </w:r>
      <w:r w:rsidRPr="00675DC8">
        <w:rPr>
          <w:rFonts w:ascii="仿宋_GB2312" w:eastAsia="仿宋_GB2312" w:hint="eastAsia"/>
          <w:sz w:val="32"/>
          <w:szCs w:val="32"/>
        </w:rPr>
        <w:t>1.85</w:t>
      </w:r>
      <w:r w:rsidRPr="00675DC8">
        <w:rPr>
          <w:rFonts w:ascii="仿宋_GB2312" w:eastAsia="仿宋_GB2312" w:hint="eastAsia"/>
          <w:sz w:val="32"/>
          <w:szCs w:val="32"/>
        </w:rPr>
        <w:t>万元，与</w:t>
      </w:r>
      <w:r w:rsidRPr="00675DC8">
        <w:rPr>
          <w:rFonts w:ascii="仿宋_GB2312" w:eastAsia="仿宋_GB2312" w:hint="eastAsia"/>
          <w:sz w:val="32"/>
          <w:szCs w:val="32"/>
        </w:rPr>
        <w:lastRenderedPageBreak/>
        <w:t>上年相比，减少</w:t>
      </w:r>
      <w:r w:rsidRPr="00675DC8">
        <w:rPr>
          <w:rFonts w:ascii="仿宋_GB2312" w:eastAsia="仿宋_GB2312" w:hint="eastAsia"/>
          <w:sz w:val="32"/>
          <w:szCs w:val="32"/>
        </w:rPr>
        <w:t>0.6</w:t>
      </w:r>
      <w:r w:rsidRPr="00675DC8">
        <w:rPr>
          <w:rFonts w:ascii="仿宋_GB2312" w:eastAsia="仿宋_GB2312" w:hint="eastAsia"/>
          <w:sz w:val="32"/>
          <w:szCs w:val="32"/>
        </w:rPr>
        <w:t>万元，降低</w:t>
      </w:r>
      <w:r w:rsidRPr="00675DC8">
        <w:rPr>
          <w:rFonts w:ascii="仿宋_GB2312" w:eastAsia="仿宋_GB2312" w:hint="eastAsia"/>
          <w:sz w:val="32"/>
          <w:szCs w:val="32"/>
        </w:rPr>
        <w:t>24.49</w:t>
      </w:r>
      <w:r w:rsidRPr="00675DC8">
        <w:rPr>
          <w:rFonts w:ascii="仿宋_GB2312" w:eastAsia="仿宋_GB2312" w:hint="eastAsia"/>
          <w:sz w:val="32"/>
          <w:szCs w:val="32"/>
        </w:rPr>
        <w:t>%</w:t>
      </w:r>
      <w:r w:rsidRPr="00675DC8">
        <w:rPr>
          <w:rFonts w:ascii="仿宋_GB2312" w:eastAsia="仿宋_GB2312" w:hint="eastAsia"/>
          <w:sz w:val="32"/>
          <w:szCs w:val="32"/>
        </w:rPr>
        <w:t>。增减变化的主要原因是：</w:t>
      </w:r>
      <w:r w:rsidRPr="00675DC8">
        <w:rPr>
          <w:rFonts w:ascii="仿宋_GB2312" w:eastAsia="仿宋_GB2312" w:hAnsi="仿宋_GB2312" w:cs="仿宋_GB2312" w:hint="eastAsia"/>
          <w:sz w:val="32"/>
          <w:szCs w:val="32"/>
        </w:rPr>
        <w:t>2016</w:t>
      </w:r>
      <w:r w:rsidRPr="00675DC8">
        <w:rPr>
          <w:rFonts w:ascii="仿宋_GB2312" w:eastAsia="仿宋_GB2312" w:hAnsi="仿宋_GB2312" w:cs="仿宋_GB2312" w:hint="eastAsia"/>
          <w:sz w:val="32"/>
          <w:szCs w:val="32"/>
        </w:rPr>
        <w:t>年残疾人无障碍改造已基本改造完毕，</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年残疾人无障碍改造资金减少。</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与预算相比情况</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年年初</w:t>
      </w:r>
      <w:r w:rsidRPr="00675DC8">
        <w:rPr>
          <w:rFonts w:ascii="仿宋_GB2312" w:eastAsia="仿宋_GB2312" w:hAnsi="仿宋_GB2312" w:cs="仿宋_GB2312" w:hint="eastAsia"/>
          <w:sz w:val="32"/>
          <w:szCs w:val="32"/>
        </w:rPr>
        <w:t>预算数为</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年度政府性基金预算财政拨款收入</w:t>
      </w:r>
      <w:r w:rsidRPr="00675DC8">
        <w:rPr>
          <w:rFonts w:ascii="仿宋_GB2312" w:eastAsia="仿宋_GB2312" w:hAnsi="仿宋_GB2312" w:cs="仿宋_GB2312" w:hint="eastAsia"/>
          <w:sz w:val="32"/>
          <w:szCs w:val="32"/>
        </w:rPr>
        <w:t>1.85</w:t>
      </w:r>
      <w:r w:rsidRPr="00675DC8">
        <w:rPr>
          <w:rFonts w:ascii="仿宋_GB2312" w:eastAsia="仿宋_GB2312" w:hAnsi="仿宋_GB2312" w:cs="仿宋_GB2312" w:hint="eastAsia"/>
          <w:sz w:val="32"/>
          <w:szCs w:val="32"/>
        </w:rPr>
        <w:t>万元，</w:t>
      </w:r>
      <w:r w:rsidRPr="00675DC8">
        <w:rPr>
          <w:rFonts w:ascii="仿宋_GB2312" w:eastAsia="仿宋_GB2312" w:hAnsi="仿宋_GB2312" w:cs="仿宋_GB2312" w:hint="eastAsia"/>
          <w:sz w:val="32"/>
          <w:szCs w:val="32"/>
        </w:rPr>
        <w:t>与预算相比，</w:t>
      </w:r>
      <w:r w:rsidRPr="00675DC8">
        <w:rPr>
          <w:rFonts w:ascii="仿宋_GB2312" w:eastAsia="仿宋_GB2312" w:hAnsi="仿宋_GB2312" w:cs="仿宋_GB2312" w:hint="eastAsia"/>
          <w:sz w:val="32"/>
          <w:szCs w:val="32"/>
        </w:rPr>
        <w:t>增加</w:t>
      </w:r>
      <w:r w:rsidRPr="00675DC8">
        <w:rPr>
          <w:rFonts w:ascii="仿宋_GB2312" w:eastAsia="仿宋_GB2312" w:hAnsi="仿宋_GB2312" w:cs="仿宋_GB2312" w:hint="eastAsia"/>
          <w:sz w:val="32"/>
          <w:szCs w:val="32"/>
        </w:rPr>
        <w:t>1.85</w:t>
      </w:r>
      <w:r w:rsidRPr="00675DC8">
        <w:rPr>
          <w:rFonts w:ascii="仿宋_GB2312" w:eastAsia="仿宋_GB2312" w:hAnsi="仿宋_GB2312" w:cs="仿宋_GB2312" w:hint="eastAsia"/>
          <w:sz w:val="32"/>
          <w:szCs w:val="32"/>
        </w:rPr>
        <w:t>万元，增长</w:t>
      </w:r>
      <w:r w:rsidRPr="00675DC8">
        <w:rPr>
          <w:rFonts w:ascii="仿宋_GB2312" w:eastAsia="仿宋_GB2312" w:hAnsi="仿宋_GB2312" w:cs="仿宋_GB2312" w:hint="eastAsia"/>
          <w:sz w:val="32"/>
          <w:szCs w:val="32"/>
        </w:rPr>
        <w:t>100%</w:t>
      </w:r>
      <w:r w:rsidRPr="00675DC8">
        <w:rPr>
          <w:rFonts w:ascii="仿宋_GB2312" w:eastAsia="仿宋_GB2312" w:hAnsi="仿宋_GB2312" w:cs="仿宋_GB2312" w:hint="eastAsia"/>
          <w:sz w:val="32"/>
          <w:szCs w:val="32"/>
        </w:rPr>
        <w:t>，</w:t>
      </w:r>
      <w:r w:rsidRPr="00675DC8">
        <w:rPr>
          <w:rFonts w:ascii="仿宋_GB2312" w:eastAsia="仿宋_GB2312" w:hint="eastAsia"/>
          <w:sz w:val="32"/>
          <w:szCs w:val="32"/>
        </w:rPr>
        <w:t>政府性基金预算财政拨款支出</w:t>
      </w:r>
      <w:r w:rsidRPr="00675DC8">
        <w:rPr>
          <w:rFonts w:ascii="仿宋_GB2312" w:eastAsia="仿宋_GB2312" w:hint="eastAsia"/>
          <w:sz w:val="32"/>
          <w:szCs w:val="32"/>
        </w:rPr>
        <w:t>1.85</w:t>
      </w:r>
      <w:r w:rsidRPr="00675DC8">
        <w:rPr>
          <w:rFonts w:ascii="仿宋_GB2312" w:eastAsia="仿宋_GB2312" w:hint="eastAsia"/>
          <w:sz w:val="32"/>
          <w:szCs w:val="32"/>
        </w:rPr>
        <w:t>万元</w:t>
      </w:r>
      <w:r w:rsidRPr="00675DC8">
        <w:rPr>
          <w:rFonts w:ascii="仿宋_GB2312" w:eastAsia="仿宋_GB2312" w:hint="eastAsia"/>
          <w:sz w:val="32"/>
          <w:szCs w:val="32"/>
        </w:rPr>
        <w:t>，</w:t>
      </w:r>
      <w:r w:rsidRPr="00675DC8">
        <w:rPr>
          <w:rFonts w:ascii="仿宋_GB2312" w:eastAsia="仿宋_GB2312" w:hAnsi="仿宋_GB2312" w:cs="仿宋_GB2312" w:hint="eastAsia"/>
          <w:sz w:val="32"/>
          <w:szCs w:val="32"/>
        </w:rPr>
        <w:t>与预算相比，</w:t>
      </w:r>
      <w:r w:rsidRPr="00675DC8">
        <w:rPr>
          <w:rFonts w:ascii="仿宋_GB2312" w:eastAsia="仿宋_GB2312" w:hAnsi="仿宋_GB2312" w:cs="仿宋_GB2312" w:hint="eastAsia"/>
          <w:sz w:val="32"/>
          <w:szCs w:val="32"/>
        </w:rPr>
        <w:t>增加</w:t>
      </w:r>
      <w:r w:rsidRPr="00675DC8">
        <w:rPr>
          <w:rFonts w:ascii="仿宋_GB2312" w:eastAsia="仿宋_GB2312" w:hAnsi="仿宋_GB2312" w:cs="仿宋_GB2312" w:hint="eastAsia"/>
          <w:sz w:val="32"/>
          <w:szCs w:val="32"/>
        </w:rPr>
        <w:t>1.85</w:t>
      </w:r>
      <w:r w:rsidRPr="00675DC8">
        <w:rPr>
          <w:rFonts w:ascii="仿宋_GB2312" w:eastAsia="仿宋_GB2312" w:hAnsi="仿宋_GB2312" w:cs="仿宋_GB2312" w:hint="eastAsia"/>
          <w:sz w:val="32"/>
          <w:szCs w:val="32"/>
        </w:rPr>
        <w:t>万元，增长</w:t>
      </w:r>
      <w:r w:rsidRPr="00675DC8">
        <w:rPr>
          <w:rFonts w:ascii="仿宋_GB2312" w:eastAsia="仿宋_GB2312" w:hAnsi="仿宋_GB2312" w:cs="仿宋_GB2312" w:hint="eastAsia"/>
          <w:sz w:val="32"/>
          <w:szCs w:val="32"/>
        </w:rPr>
        <w:t>100%</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增减变化的主要原因：随着扶贫工作的开展，建档立卡的贫困残疾人增加，贫困残疾人的无障碍改造工作及时开展。</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其他有关说明内容：无。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（四）政府性基金预算支出决算情况说明</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20</w:t>
      </w:r>
      <w:r w:rsidRPr="00675DC8">
        <w:rPr>
          <w:rFonts w:ascii="仿宋_GB2312" w:eastAsia="仿宋_GB2312" w:hAnsi="仿宋_GB2312" w:cs="仿宋_GB2312" w:hint="eastAsia"/>
          <w:sz w:val="32"/>
          <w:szCs w:val="32"/>
        </w:rPr>
        <w:t>17</w:t>
      </w:r>
      <w:r w:rsidRPr="00675DC8">
        <w:rPr>
          <w:rFonts w:ascii="仿宋_GB2312" w:eastAsia="仿宋_GB2312" w:hAnsi="仿宋_GB2312" w:cs="仿宋_GB2312" w:hint="eastAsia"/>
          <w:sz w:val="32"/>
          <w:szCs w:val="32"/>
        </w:rPr>
        <w:t>年度政府性基金预算支出</w:t>
      </w:r>
      <w:r w:rsidRPr="00675DC8">
        <w:rPr>
          <w:rFonts w:ascii="仿宋_GB2312" w:eastAsia="仿宋_GB2312" w:hAnsi="仿宋_GB2312" w:cs="仿宋_GB2312" w:hint="eastAsia"/>
          <w:sz w:val="32"/>
          <w:szCs w:val="32"/>
        </w:rPr>
        <w:t>1.85</w:t>
      </w:r>
      <w:r w:rsidRPr="00675DC8">
        <w:rPr>
          <w:rFonts w:ascii="仿宋_GB2312" w:eastAsia="仿宋_GB2312" w:hAnsi="仿宋_GB2312" w:cs="仿宋_GB2312" w:hint="eastAsia"/>
          <w:sz w:val="32"/>
          <w:szCs w:val="32"/>
        </w:rPr>
        <w:t>万元。与上年相比，减少</w:t>
      </w:r>
      <w:r w:rsidRPr="00675DC8">
        <w:rPr>
          <w:rFonts w:ascii="仿宋_GB2312" w:eastAsia="仿宋_GB2312" w:hAnsi="仿宋_GB2312" w:cs="仿宋_GB2312" w:hint="eastAsia"/>
          <w:sz w:val="32"/>
          <w:szCs w:val="32"/>
        </w:rPr>
        <w:t>0.6</w:t>
      </w:r>
      <w:r w:rsidRPr="00675DC8">
        <w:rPr>
          <w:rFonts w:ascii="仿宋_GB2312" w:eastAsia="仿宋_GB2312" w:hAnsi="仿宋_GB2312" w:cs="仿宋_GB2312" w:hint="eastAsia"/>
          <w:sz w:val="32"/>
          <w:szCs w:val="32"/>
        </w:rPr>
        <w:t>万元，降低</w:t>
      </w:r>
      <w:r w:rsidRPr="00675DC8">
        <w:rPr>
          <w:rFonts w:ascii="仿宋_GB2312" w:eastAsia="仿宋_GB2312" w:hAnsi="仿宋_GB2312" w:cs="仿宋_GB2312" w:hint="eastAsia"/>
          <w:sz w:val="32"/>
          <w:szCs w:val="32"/>
        </w:rPr>
        <w:t>24.49%</w:t>
      </w:r>
      <w:r w:rsidRPr="00675DC8">
        <w:rPr>
          <w:rFonts w:ascii="仿宋_GB2312" w:eastAsia="仿宋_GB2312" w:hAnsi="仿宋_GB2312" w:cs="仿宋_GB2312" w:hint="eastAsia"/>
          <w:sz w:val="32"/>
          <w:szCs w:val="32"/>
        </w:rPr>
        <w:t>。增减变化的主要原因是：</w:t>
      </w:r>
      <w:r w:rsidRPr="00675DC8">
        <w:rPr>
          <w:rFonts w:ascii="仿宋_GB2312" w:eastAsia="仿宋_GB2312" w:hAnsi="仿宋_GB2312" w:cs="仿宋_GB2312" w:hint="eastAsia"/>
          <w:sz w:val="32"/>
          <w:szCs w:val="32"/>
        </w:rPr>
        <w:t>2016</w:t>
      </w:r>
      <w:r w:rsidRPr="00675DC8">
        <w:rPr>
          <w:rFonts w:ascii="仿宋_GB2312" w:eastAsia="仿宋_GB2312" w:hAnsi="仿宋_GB2312" w:cs="仿宋_GB2312" w:hint="eastAsia"/>
          <w:sz w:val="32"/>
          <w:szCs w:val="32"/>
        </w:rPr>
        <w:t>年残疾人无障碍改造已基本改造完毕，</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年残疾人无障碍改造资金压减支出。其中：按功能分类科目，</w:t>
      </w:r>
      <w:r w:rsidRPr="00675DC8">
        <w:rPr>
          <w:rFonts w:ascii="仿宋_GB2312" w:eastAsia="仿宋_GB2312" w:hAnsi="仿宋_GB2312" w:cs="仿宋_GB2312" w:hint="eastAsia"/>
          <w:sz w:val="32"/>
          <w:szCs w:val="32"/>
        </w:rPr>
        <w:t>其他</w:t>
      </w:r>
      <w:r w:rsidRPr="00675DC8">
        <w:rPr>
          <w:rFonts w:ascii="仿宋_GB2312" w:eastAsia="仿宋_GB2312" w:hAnsi="仿宋_GB2312" w:cs="仿宋_GB2312" w:hint="eastAsia"/>
          <w:sz w:val="32"/>
          <w:szCs w:val="32"/>
        </w:rPr>
        <w:t>支出</w:t>
      </w:r>
      <w:r w:rsidRPr="00675DC8">
        <w:rPr>
          <w:rFonts w:ascii="仿宋_GB2312" w:eastAsia="仿宋_GB2312" w:hAnsi="仿宋_GB2312" w:cs="仿宋_GB2312" w:hint="eastAsia"/>
          <w:sz w:val="32"/>
          <w:szCs w:val="32"/>
        </w:rPr>
        <w:t>1.85</w:t>
      </w:r>
      <w:r w:rsidRPr="00675DC8">
        <w:rPr>
          <w:rFonts w:ascii="仿宋_GB2312" w:eastAsia="仿宋_GB2312" w:hAnsi="仿宋_GB2312" w:cs="仿宋_GB2312" w:hint="eastAsia"/>
          <w:sz w:val="32"/>
          <w:szCs w:val="32"/>
        </w:rPr>
        <w:t>万元。按经济分类科目，对个人和家庭的补助</w:t>
      </w:r>
      <w:r w:rsidRPr="00675DC8">
        <w:rPr>
          <w:rFonts w:ascii="仿宋_GB2312" w:eastAsia="仿宋_GB2312" w:hAnsi="仿宋_GB2312" w:cs="仿宋_GB2312" w:hint="eastAsia"/>
          <w:sz w:val="32"/>
          <w:szCs w:val="32"/>
        </w:rPr>
        <w:t>1.85</w:t>
      </w:r>
      <w:r w:rsidRPr="00675DC8">
        <w:rPr>
          <w:rFonts w:ascii="仿宋_GB2312" w:eastAsia="仿宋_GB2312" w:hAnsi="仿宋_GB2312" w:cs="仿宋_GB2312" w:hint="eastAsia"/>
          <w:sz w:val="32"/>
          <w:szCs w:val="32"/>
        </w:rPr>
        <w:t>万元。</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与预算相比情况</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年年初</w:t>
      </w:r>
      <w:r w:rsidRPr="00675DC8">
        <w:rPr>
          <w:rFonts w:ascii="仿宋_GB2312" w:eastAsia="仿宋_GB2312" w:hAnsi="仿宋_GB2312" w:cs="仿宋_GB2312" w:hint="eastAsia"/>
          <w:sz w:val="32"/>
          <w:szCs w:val="32"/>
        </w:rPr>
        <w:t>预算数为</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年度政府性基金预算支出</w:t>
      </w:r>
      <w:r w:rsidRPr="00675DC8">
        <w:rPr>
          <w:rFonts w:ascii="仿宋_GB2312" w:eastAsia="仿宋_GB2312" w:hAnsi="仿宋_GB2312" w:cs="仿宋_GB2312" w:hint="eastAsia"/>
          <w:sz w:val="32"/>
          <w:szCs w:val="32"/>
        </w:rPr>
        <w:t>1.85</w:t>
      </w:r>
      <w:r w:rsidRPr="00675DC8">
        <w:rPr>
          <w:rFonts w:ascii="仿宋_GB2312" w:eastAsia="仿宋_GB2312" w:hAnsi="仿宋_GB2312" w:cs="仿宋_GB2312" w:hint="eastAsia"/>
          <w:sz w:val="32"/>
          <w:szCs w:val="32"/>
        </w:rPr>
        <w:t>万元，</w:t>
      </w:r>
      <w:r w:rsidRPr="00675DC8">
        <w:rPr>
          <w:rFonts w:ascii="仿宋_GB2312" w:eastAsia="仿宋_GB2312" w:hAnsi="仿宋_GB2312" w:cs="仿宋_GB2312" w:hint="eastAsia"/>
          <w:sz w:val="32"/>
          <w:szCs w:val="32"/>
        </w:rPr>
        <w:t>与预算相比，</w:t>
      </w:r>
      <w:r w:rsidRPr="00675DC8">
        <w:rPr>
          <w:rFonts w:ascii="仿宋_GB2312" w:eastAsia="仿宋_GB2312" w:hAnsi="仿宋_GB2312" w:cs="仿宋_GB2312" w:hint="eastAsia"/>
          <w:sz w:val="32"/>
          <w:szCs w:val="32"/>
        </w:rPr>
        <w:t>增加</w:t>
      </w:r>
      <w:r w:rsidRPr="00675DC8">
        <w:rPr>
          <w:rFonts w:ascii="仿宋_GB2312" w:eastAsia="仿宋_GB2312" w:hAnsi="仿宋_GB2312" w:cs="仿宋_GB2312" w:hint="eastAsia"/>
          <w:sz w:val="32"/>
          <w:szCs w:val="32"/>
        </w:rPr>
        <w:t>1.85</w:t>
      </w:r>
      <w:r w:rsidRPr="00675DC8">
        <w:rPr>
          <w:rFonts w:ascii="仿宋_GB2312" w:eastAsia="仿宋_GB2312" w:hAnsi="仿宋_GB2312" w:cs="仿宋_GB2312" w:hint="eastAsia"/>
          <w:sz w:val="32"/>
          <w:szCs w:val="32"/>
        </w:rPr>
        <w:t>万元，增长</w:t>
      </w:r>
      <w:r w:rsidRPr="00675DC8">
        <w:rPr>
          <w:rFonts w:ascii="仿宋_GB2312" w:eastAsia="仿宋_GB2312" w:hAnsi="仿宋_GB2312" w:cs="仿宋_GB2312" w:hint="eastAsia"/>
          <w:sz w:val="32"/>
          <w:szCs w:val="32"/>
        </w:rPr>
        <w:t>100%</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增减变化的主要原因：随着扶贫工作的开展，建档立卡的贫困残疾人增加，贫困残疾人的无障碍改造工作及</w:t>
      </w:r>
      <w:r w:rsidRPr="00675DC8">
        <w:rPr>
          <w:rFonts w:ascii="仿宋_GB2312" w:eastAsia="仿宋_GB2312" w:hAnsi="仿宋_GB2312" w:cs="仿宋_GB2312" w:hint="eastAsia"/>
          <w:sz w:val="32"/>
          <w:szCs w:val="32"/>
        </w:rPr>
        <w:t>时开展。</w:t>
      </w:r>
    </w:p>
    <w:p w:rsidR="00FC071C" w:rsidRPr="00675DC8" w:rsidRDefault="00A43A28">
      <w:pPr>
        <w:spacing w:line="560" w:lineRule="exact"/>
        <w:ind w:firstLineChars="200" w:firstLine="640"/>
        <w:rPr>
          <w:rFonts w:ascii="仿宋_GB2312" w:eastAsia="仿宋_GB2312" w:hAnsi="仿宋_GB2312" w:cs="仿宋_GB2312"/>
          <w:sz w:val="32"/>
          <w:szCs w:val="32"/>
          <w:lang w:val="en-GB"/>
        </w:rPr>
      </w:pPr>
      <w:r w:rsidRPr="00675DC8">
        <w:rPr>
          <w:rFonts w:ascii="仿宋_GB2312" w:eastAsia="仿宋_GB2312" w:hAnsi="仿宋_GB2312" w:cs="仿宋_GB2312" w:hint="eastAsia"/>
          <w:sz w:val="32"/>
          <w:szCs w:val="32"/>
        </w:rPr>
        <w:t>其他有关说明内容：无</w:t>
      </w:r>
      <w:r w:rsidRPr="00675DC8">
        <w:rPr>
          <w:rFonts w:ascii="仿宋_GB2312" w:eastAsia="仿宋_GB2312" w:hAnsi="仿宋_GB2312" w:cs="仿宋_GB2312" w:hint="eastAsia"/>
          <w:sz w:val="32"/>
          <w:szCs w:val="32"/>
          <w:lang w:val="en-GB"/>
        </w:rPr>
        <w:t>。</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三、部门结转结余情况</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lastRenderedPageBreak/>
        <w:t>年末结转结余</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万元。与上年相比，增加（减少）</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万元，增长（降低）</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其中财政拨款结转结余</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万元。与上年相比，增加（减少）</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万元，增长（降低）</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其他有关说明内容</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四、一般公共预算“三公”经费支出情况</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年度一般公共预算“三公”经费支出决算</w:t>
      </w:r>
      <w:r w:rsidRPr="00675DC8">
        <w:rPr>
          <w:rFonts w:ascii="仿宋_GB2312" w:eastAsia="仿宋_GB2312" w:hAnsi="仿宋_GB2312" w:cs="仿宋_GB2312" w:hint="eastAsia"/>
          <w:sz w:val="32"/>
          <w:szCs w:val="32"/>
        </w:rPr>
        <w:t>0.3</w:t>
      </w:r>
      <w:r w:rsidRPr="00675DC8">
        <w:rPr>
          <w:rFonts w:ascii="仿宋_GB2312" w:eastAsia="仿宋_GB2312" w:hAnsi="仿宋_GB2312" w:cs="仿宋_GB2312" w:hint="eastAsia"/>
          <w:sz w:val="32"/>
          <w:szCs w:val="32"/>
        </w:rPr>
        <w:t>万元，比上年增加（减少）</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万元，增长（降低）</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，增加（减少）原因</w:t>
      </w:r>
      <w:r w:rsidRPr="00675DC8">
        <w:rPr>
          <w:rFonts w:ascii="仿宋_GB2312" w:eastAsia="仿宋_GB2312" w:hAnsi="仿宋_GB2312" w:cs="仿宋_GB2312" w:hint="eastAsia"/>
          <w:sz w:val="32"/>
          <w:szCs w:val="32"/>
        </w:rPr>
        <w:t>是无变化。其中，</w:t>
      </w:r>
      <w:r w:rsidRPr="00675DC8">
        <w:rPr>
          <w:rFonts w:ascii="仿宋_GB2312" w:eastAsia="仿宋_GB2312" w:hAnsi="仿宋_GB2312" w:cs="仿宋_GB2312" w:hint="eastAsia"/>
          <w:sz w:val="32"/>
          <w:szCs w:val="32"/>
        </w:rPr>
        <w:t>因公出国（境）费支出</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万元，占</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，比上年增加（减少）</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万元，增长（降低）</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，增加（减少）原因是本单位无因公出国（境）费支出；公务用车购置及运行维护费支出</w:t>
      </w:r>
      <w:r w:rsidRPr="00675DC8">
        <w:rPr>
          <w:rFonts w:ascii="仿宋_GB2312" w:eastAsia="仿宋_GB2312" w:hAnsi="仿宋_GB2312" w:cs="仿宋_GB2312" w:hint="eastAsia"/>
          <w:sz w:val="32"/>
          <w:szCs w:val="32"/>
        </w:rPr>
        <w:t>0.3</w:t>
      </w:r>
      <w:r w:rsidRPr="00675DC8">
        <w:rPr>
          <w:rFonts w:ascii="仿宋_GB2312" w:eastAsia="仿宋_GB2312" w:hAnsi="仿宋_GB2312" w:cs="仿宋_GB2312" w:hint="eastAsia"/>
          <w:sz w:val="32"/>
          <w:szCs w:val="32"/>
        </w:rPr>
        <w:t>万元，占</w:t>
      </w:r>
      <w:r w:rsidRPr="00675DC8">
        <w:rPr>
          <w:rFonts w:ascii="仿宋_GB2312" w:eastAsia="仿宋_GB2312" w:hAnsi="仿宋_GB2312" w:cs="仿宋_GB2312" w:hint="eastAsia"/>
          <w:sz w:val="32"/>
          <w:szCs w:val="32"/>
        </w:rPr>
        <w:t>100%</w:t>
      </w:r>
      <w:r w:rsidRPr="00675DC8">
        <w:rPr>
          <w:rFonts w:ascii="仿宋_GB2312" w:eastAsia="仿宋_GB2312" w:hAnsi="仿宋_GB2312" w:cs="仿宋_GB2312" w:hint="eastAsia"/>
          <w:sz w:val="32"/>
          <w:szCs w:val="32"/>
        </w:rPr>
        <w:t>，比上年增加（减少）</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万元，增长（降低）</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，增加（减少）原因</w:t>
      </w:r>
      <w:r w:rsidRPr="00675DC8">
        <w:rPr>
          <w:rFonts w:ascii="仿宋_GB2312" w:eastAsia="仿宋_GB2312" w:hAnsi="仿宋_GB2312" w:cs="仿宋_GB2312" w:hint="eastAsia"/>
          <w:sz w:val="32"/>
          <w:szCs w:val="32"/>
        </w:rPr>
        <w:t>是无变化</w:t>
      </w:r>
      <w:r w:rsidRPr="00675DC8">
        <w:rPr>
          <w:rFonts w:ascii="仿宋_GB2312" w:eastAsia="仿宋_GB2312" w:hAnsi="仿宋_GB2312" w:cs="仿宋_GB2312" w:hint="eastAsia"/>
          <w:sz w:val="32"/>
          <w:szCs w:val="32"/>
        </w:rPr>
        <w:t>；公务接待费支出</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万元，占</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，比上年增加（减少）</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万元，增长（降低）</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，增加（减少）原因是本单位无公务接待费支出。具体情况如下：</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因公出国（境）费支出</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万元。塔什库尔干塔吉克自治县残疾人联合会全年使用一般公共预算财政拨款安排的出国（境）团组</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个，累计</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人次。</w:t>
      </w:r>
      <w:r w:rsidRPr="00675DC8">
        <w:rPr>
          <w:rFonts w:ascii="仿宋_GB2312" w:eastAsia="仿宋_GB2312" w:hAnsi="仿宋_GB2312" w:cs="仿宋_GB2312" w:hint="eastAsia"/>
          <w:sz w:val="32"/>
          <w:szCs w:val="32"/>
        </w:rPr>
        <w:t>开</w:t>
      </w:r>
      <w:r w:rsidRPr="00675DC8">
        <w:rPr>
          <w:rFonts w:ascii="仿宋_GB2312" w:eastAsia="仿宋_GB2312" w:hAnsi="仿宋_GB2312" w:cs="仿宋_GB2312" w:hint="eastAsia"/>
          <w:sz w:val="32"/>
          <w:szCs w:val="32"/>
        </w:rPr>
        <w:t>支内容包括：无。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公务用车购置及运行维护费</w:t>
      </w:r>
      <w:r w:rsidRPr="00675DC8">
        <w:rPr>
          <w:rFonts w:ascii="仿宋_GB2312" w:eastAsia="仿宋_GB2312" w:hAnsi="仿宋_GB2312" w:cs="仿宋_GB2312" w:hint="eastAsia"/>
          <w:sz w:val="32"/>
          <w:szCs w:val="32"/>
        </w:rPr>
        <w:t>0.3</w:t>
      </w:r>
      <w:r w:rsidRPr="00675DC8">
        <w:rPr>
          <w:rFonts w:ascii="仿宋_GB2312" w:eastAsia="仿宋_GB2312" w:hAnsi="仿宋_GB2312" w:cs="仿宋_GB2312" w:hint="eastAsia"/>
          <w:sz w:val="32"/>
          <w:szCs w:val="32"/>
        </w:rPr>
        <w:t>万元</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其中，公务用车购置</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万元，公务用车运行维护费</w:t>
      </w:r>
      <w:r w:rsidRPr="00675DC8">
        <w:rPr>
          <w:rFonts w:ascii="仿宋_GB2312" w:eastAsia="仿宋_GB2312" w:hAnsi="仿宋_GB2312" w:cs="仿宋_GB2312" w:hint="eastAsia"/>
          <w:sz w:val="32"/>
          <w:szCs w:val="32"/>
        </w:rPr>
        <w:t>0.3</w:t>
      </w:r>
      <w:r w:rsidRPr="00675DC8">
        <w:rPr>
          <w:rFonts w:ascii="仿宋_GB2312" w:eastAsia="仿宋_GB2312" w:hAnsi="仿宋_GB2312" w:cs="仿宋_GB2312" w:hint="eastAsia"/>
          <w:sz w:val="32"/>
          <w:szCs w:val="32"/>
        </w:rPr>
        <w:t>万元。</w:t>
      </w:r>
      <w:r w:rsidRPr="00675DC8">
        <w:rPr>
          <w:rFonts w:ascii="仿宋_GB2312" w:eastAsia="仿宋_GB2312" w:hAnsi="仿宋_GB2312" w:cs="仿宋_GB2312" w:hint="eastAsia"/>
          <w:sz w:val="32"/>
          <w:szCs w:val="32"/>
        </w:rPr>
        <w:t>主要用于车辆维修、加油等。</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年，单位一般公共财政拨款安排的公务用车购置量</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辆，保有量为</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辆。</w:t>
      </w:r>
    </w:p>
    <w:p w:rsidR="00FC071C" w:rsidRPr="00675DC8" w:rsidRDefault="00A43A28">
      <w:pPr>
        <w:spacing w:line="560" w:lineRule="exact"/>
        <w:ind w:firstLineChars="200" w:firstLine="640"/>
        <w:rPr>
          <w:rFonts w:ascii="仿宋_GB2312" w:eastAsia="仿宋_GB2312" w:hAnsi="仿宋_GB2312" w:cs="仿宋_GB2312"/>
          <w:sz w:val="32"/>
          <w:szCs w:val="32"/>
          <w:lang w:val="en-GB"/>
        </w:rPr>
      </w:pPr>
      <w:r w:rsidRPr="00675DC8">
        <w:rPr>
          <w:rFonts w:ascii="仿宋_GB2312" w:eastAsia="仿宋_GB2312" w:hAnsi="仿宋_GB2312" w:cs="仿宋_GB2312" w:hint="eastAsia"/>
          <w:sz w:val="32"/>
          <w:szCs w:val="32"/>
        </w:rPr>
        <w:lastRenderedPageBreak/>
        <w:t>公务接待费</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万元。具体是：国内公务接待支出</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w:t>
      </w:r>
      <w:r w:rsidRPr="00675DC8">
        <w:rPr>
          <w:rFonts w:ascii="仿宋_GB2312" w:eastAsia="仿宋_GB2312" w:hAnsi="仿宋_GB2312" w:cs="仿宋_GB2312" w:hint="eastAsia"/>
          <w:sz w:val="32"/>
          <w:szCs w:val="32"/>
        </w:rPr>
        <w:t>，主要是无。</w:t>
      </w:r>
      <w:r w:rsidRPr="00675DC8">
        <w:rPr>
          <w:rFonts w:ascii="仿宋_GB2312" w:eastAsia="仿宋_GB2312" w:hAnsi="仿宋_GB2312" w:cs="仿宋_GB2312" w:hint="eastAsia"/>
          <w:sz w:val="32"/>
          <w:szCs w:val="32"/>
        </w:rPr>
        <w:t>塔什库尔干塔吉克自治县残疾人联合会国内公务接待</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批次，</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人次。</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与预算相比情况：</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年年初预算为</w:t>
      </w:r>
      <w:r w:rsidRPr="00675DC8">
        <w:rPr>
          <w:rFonts w:ascii="仿宋_GB2312" w:eastAsia="仿宋_GB2312" w:hAnsi="仿宋_GB2312" w:cs="仿宋_GB2312" w:hint="eastAsia"/>
          <w:sz w:val="32"/>
          <w:szCs w:val="32"/>
        </w:rPr>
        <w:t>2</w:t>
      </w:r>
      <w:r w:rsidRPr="00675DC8">
        <w:rPr>
          <w:rFonts w:ascii="仿宋_GB2312" w:eastAsia="仿宋_GB2312" w:hAnsi="仿宋_GB2312" w:cs="仿宋_GB2312" w:hint="eastAsia"/>
          <w:sz w:val="32"/>
          <w:szCs w:val="32"/>
        </w:rPr>
        <w:t>万元，“三公”经费支出</w:t>
      </w:r>
      <w:r w:rsidRPr="00675DC8">
        <w:rPr>
          <w:rFonts w:ascii="仿宋_GB2312" w:eastAsia="仿宋_GB2312" w:hAnsi="仿宋_GB2312" w:cs="仿宋_GB2312" w:hint="eastAsia"/>
          <w:sz w:val="32"/>
          <w:szCs w:val="32"/>
        </w:rPr>
        <w:t>0.3</w:t>
      </w:r>
      <w:r w:rsidRPr="00675DC8">
        <w:rPr>
          <w:rFonts w:ascii="仿宋_GB2312" w:eastAsia="仿宋_GB2312" w:hAnsi="仿宋_GB2312" w:cs="仿宋_GB2312" w:hint="eastAsia"/>
          <w:sz w:val="32"/>
          <w:szCs w:val="32"/>
        </w:rPr>
        <w:t>万元，相差</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.7</w:t>
      </w:r>
      <w:r w:rsidRPr="00675DC8">
        <w:rPr>
          <w:rFonts w:ascii="仿宋_GB2312" w:eastAsia="仿宋_GB2312" w:hAnsi="仿宋_GB2312" w:cs="仿宋_GB2312" w:hint="eastAsia"/>
          <w:sz w:val="32"/>
          <w:szCs w:val="32"/>
        </w:rPr>
        <w:t>万元，减少</w:t>
      </w:r>
      <w:r w:rsidRPr="00675DC8">
        <w:rPr>
          <w:rFonts w:ascii="仿宋_GB2312" w:eastAsia="仿宋_GB2312" w:hAnsi="仿宋_GB2312" w:cs="仿宋_GB2312" w:hint="eastAsia"/>
          <w:sz w:val="32"/>
          <w:szCs w:val="32"/>
        </w:rPr>
        <w:t>85</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，减少原因</w:t>
      </w:r>
      <w:r w:rsidRPr="00675DC8">
        <w:rPr>
          <w:rFonts w:ascii="仿宋_GB2312" w:eastAsia="仿宋_GB2312" w:hAnsi="仿宋_GB2312" w:cs="仿宋_GB2312" w:hint="eastAsia"/>
          <w:sz w:val="32"/>
          <w:szCs w:val="32"/>
        </w:rPr>
        <w:t>是</w:t>
      </w:r>
      <w:r w:rsidRPr="00675DC8">
        <w:rPr>
          <w:rFonts w:ascii="仿宋_GB2312" w:eastAsia="仿宋_GB2312" w:hAnsi="仿宋_GB2312" w:cs="仿宋_GB2312" w:hint="eastAsia"/>
          <w:sz w:val="32"/>
          <w:szCs w:val="32"/>
        </w:rPr>
        <w:t>：减少公用经费支出，压减三</w:t>
      </w:r>
      <w:proofErr w:type="gramStart"/>
      <w:r w:rsidRPr="00675DC8">
        <w:rPr>
          <w:rFonts w:ascii="仿宋_GB2312" w:eastAsia="仿宋_GB2312" w:hAnsi="仿宋_GB2312" w:cs="仿宋_GB2312" w:hint="eastAsia"/>
          <w:sz w:val="32"/>
          <w:szCs w:val="32"/>
        </w:rPr>
        <w:t>公经费</w:t>
      </w:r>
      <w:proofErr w:type="gramEnd"/>
      <w:r w:rsidRPr="00675DC8">
        <w:rPr>
          <w:rFonts w:ascii="仿宋_GB2312" w:eastAsia="仿宋_GB2312" w:hAnsi="仿宋_GB2312" w:cs="仿宋_GB2312" w:hint="eastAsia"/>
          <w:sz w:val="32"/>
          <w:szCs w:val="32"/>
        </w:rPr>
        <w:t>支出。</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其他有关说明内容：</w:t>
      </w:r>
      <w:r w:rsidRPr="00675DC8">
        <w:rPr>
          <w:rFonts w:ascii="仿宋_GB2312" w:eastAsia="仿宋_GB2312" w:hAnsi="仿宋_GB2312" w:cs="仿宋_GB2312" w:hint="eastAsia"/>
          <w:sz w:val="32"/>
          <w:szCs w:val="32"/>
        </w:rPr>
        <w:t>无</w:t>
      </w:r>
      <w:r w:rsidRPr="00675DC8">
        <w:rPr>
          <w:rFonts w:ascii="仿宋_GB2312" w:eastAsia="仿宋_GB2312" w:hAnsi="仿宋_GB2312" w:cs="仿宋_GB2312" w:hint="eastAsia"/>
          <w:sz w:val="32"/>
          <w:szCs w:val="32"/>
        </w:rPr>
        <w:t>。</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五、</w:t>
      </w:r>
      <w:r w:rsidRPr="00675DC8">
        <w:rPr>
          <w:rFonts w:ascii="仿宋_GB2312" w:eastAsia="仿宋_GB2312" w:hAnsi="仿宋_GB2312" w:cs="仿宋_GB2312" w:hint="eastAsia"/>
          <w:sz w:val="32"/>
          <w:szCs w:val="32"/>
        </w:rPr>
        <w:t>机关运行经费支出情况</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年度塔什库尔干塔吉克自治县残疾人联合会机关运行经费支出</w:t>
      </w:r>
      <w:r w:rsidRPr="00675DC8">
        <w:rPr>
          <w:rFonts w:ascii="仿宋_GB2312" w:eastAsia="仿宋_GB2312" w:hAnsi="仿宋_GB2312" w:cs="仿宋_GB2312" w:hint="eastAsia"/>
          <w:sz w:val="32"/>
          <w:szCs w:val="32"/>
        </w:rPr>
        <w:t>1.47</w:t>
      </w:r>
      <w:r w:rsidRPr="00675DC8">
        <w:rPr>
          <w:rFonts w:ascii="仿宋_GB2312" w:eastAsia="仿宋_GB2312" w:hAnsi="仿宋_GB2312" w:cs="仿宋_GB2312" w:hint="eastAsia"/>
          <w:sz w:val="32"/>
          <w:szCs w:val="32"/>
        </w:rPr>
        <w:t>万元，比上年减少</w:t>
      </w:r>
      <w:r w:rsidRPr="00675DC8">
        <w:rPr>
          <w:rFonts w:ascii="仿宋_GB2312" w:eastAsia="仿宋_GB2312" w:hAnsi="仿宋_GB2312" w:cs="仿宋_GB2312" w:hint="eastAsia"/>
          <w:sz w:val="32"/>
          <w:szCs w:val="32"/>
        </w:rPr>
        <w:t>0.19</w:t>
      </w:r>
      <w:r w:rsidRPr="00675DC8">
        <w:rPr>
          <w:rFonts w:ascii="仿宋_GB2312" w:eastAsia="仿宋_GB2312" w:hAnsi="仿宋_GB2312" w:cs="仿宋_GB2312" w:hint="eastAsia"/>
          <w:sz w:val="32"/>
          <w:szCs w:val="32"/>
        </w:rPr>
        <w:t>万元，降低</w:t>
      </w:r>
      <w:r w:rsidRPr="00675DC8">
        <w:rPr>
          <w:rFonts w:ascii="仿宋_GB2312" w:eastAsia="仿宋_GB2312" w:hAnsi="仿宋_GB2312" w:cs="仿宋_GB2312" w:hint="eastAsia"/>
          <w:sz w:val="32"/>
          <w:szCs w:val="32"/>
        </w:rPr>
        <w:t>11.18%</w:t>
      </w:r>
      <w:r w:rsidRPr="00675DC8">
        <w:rPr>
          <w:rFonts w:ascii="仿宋_GB2312" w:eastAsia="仿宋_GB2312" w:hAnsi="仿宋_GB2312" w:cs="仿宋_GB2312" w:hint="eastAsia"/>
          <w:sz w:val="32"/>
          <w:szCs w:val="32"/>
        </w:rPr>
        <w:t>，主要原因</w:t>
      </w:r>
      <w:r w:rsidRPr="00675DC8">
        <w:rPr>
          <w:rFonts w:ascii="仿宋_GB2312" w:eastAsia="仿宋_GB2312" w:hAnsi="仿宋_GB2312" w:cs="仿宋_GB2312" w:hint="eastAsia"/>
          <w:sz w:val="32"/>
          <w:szCs w:val="32"/>
        </w:rPr>
        <w:t>是</w:t>
      </w:r>
      <w:r w:rsidRPr="00675DC8">
        <w:rPr>
          <w:rFonts w:ascii="仿宋_GB2312" w:eastAsia="仿宋_GB2312" w:hAnsi="仿宋_GB2312" w:cs="仿宋_GB2312" w:hint="eastAsia"/>
          <w:sz w:val="32"/>
          <w:szCs w:val="32"/>
        </w:rPr>
        <w:t>：减少机关运行经费，压减机关运行经费支出。</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其他有关说明内容：无。</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六、政府采购情况</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塔什库尔干塔吉克自治县残疾人联合会政府采购计划</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万元，其中：政府采购货物支出</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万元、政府采购工程支出</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万元、政府采购服务支出</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万元；实际采购</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万元，其中：政府采购货物支出</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万元、政府采购工程支出</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万元、政府采购服务支出</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其他有关说明内容</w:t>
      </w:r>
      <w:r w:rsidRPr="00675DC8">
        <w:rPr>
          <w:rFonts w:ascii="仿宋_GB2312" w:eastAsia="仿宋_GB2312" w:hAnsi="仿宋_GB2312" w:cs="仿宋_GB2312" w:hint="eastAsia"/>
          <w:sz w:val="32"/>
          <w:szCs w:val="32"/>
          <w:lang w:val="en-GB"/>
        </w:rPr>
        <w:t>：无</w:t>
      </w:r>
      <w:r w:rsidRPr="00675DC8">
        <w:rPr>
          <w:rFonts w:ascii="仿宋_GB2312" w:eastAsia="仿宋_GB2312" w:hAnsi="仿宋_GB2312" w:cs="仿宋_GB2312" w:hint="eastAsia"/>
          <w:sz w:val="32"/>
          <w:szCs w:val="32"/>
        </w:rPr>
        <w:t>。</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七、其他重要事项的情况</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（一）国有资产占用情况说明</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截至</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w:t>
      </w:r>
      <w:r w:rsidRPr="00675DC8">
        <w:rPr>
          <w:rFonts w:ascii="仿宋_GB2312" w:eastAsia="仿宋_GB2312" w:hAnsi="仿宋_GB2312" w:cs="仿宋_GB2312" w:hint="eastAsia"/>
          <w:sz w:val="32"/>
          <w:szCs w:val="32"/>
        </w:rPr>
        <w:t>12</w:t>
      </w:r>
      <w:r w:rsidRPr="00675DC8">
        <w:rPr>
          <w:rFonts w:ascii="仿宋_GB2312" w:eastAsia="仿宋_GB2312" w:hAnsi="仿宋_GB2312" w:cs="仿宋_GB2312" w:hint="eastAsia"/>
          <w:sz w:val="32"/>
          <w:szCs w:val="32"/>
        </w:rPr>
        <w:t>月</w:t>
      </w:r>
      <w:r w:rsidRPr="00675DC8">
        <w:rPr>
          <w:rFonts w:ascii="仿宋_GB2312" w:eastAsia="仿宋_GB2312" w:hAnsi="仿宋_GB2312" w:cs="仿宋_GB2312" w:hint="eastAsia"/>
          <w:sz w:val="32"/>
          <w:szCs w:val="32"/>
        </w:rPr>
        <w:t>31</w:t>
      </w:r>
      <w:r w:rsidRPr="00675DC8">
        <w:rPr>
          <w:rFonts w:ascii="仿宋_GB2312" w:eastAsia="仿宋_GB2312" w:hAnsi="仿宋_GB2312" w:cs="仿宋_GB2312" w:hint="eastAsia"/>
          <w:sz w:val="32"/>
          <w:szCs w:val="32"/>
        </w:rPr>
        <w:t>日，资产总计</w:t>
      </w:r>
      <w:r w:rsidRPr="00675DC8">
        <w:rPr>
          <w:rFonts w:ascii="仿宋_GB2312" w:eastAsia="仿宋_GB2312" w:hAnsi="仿宋_GB2312" w:cs="仿宋_GB2312" w:hint="eastAsia"/>
          <w:sz w:val="32"/>
          <w:szCs w:val="32"/>
        </w:rPr>
        <w:t>576.17</w:t>
      </w:r>
      <w:r w:rsidRPr="00675DC8">
        <w:rPr>
          <w:rFonts w:ascii="仿宋_GB2312" w:eastAsia="仿宋_GB2312" w:hAnsi="仿宋_GB2312" w:cs="仿宋_GB2312" w:hint="eastAsia"/>
          <w:sz w:val="32"/>
          <w:szCs w:val="32"/>
        </w:rPr>
        <w:t>万元，其中：流</w:t>
      </w:r>
      <w:r w:rsidRPr="00675DC8">
        <w:rPr>
          <w:rFonts w:ascii="仿宋_GB2312" w:eastAsia="仿宋_GB2312" w:hAnsi="仿宋_GB2312" w:cs="仿宋_GB2312" w:hint="eastAsia"/>
          <w:sz w:val="32"/>
          <w:szCs w:val="32"/>
        </w:rPr>
        <w:lastRenderedPageBreak/>
        <w:t>动资产</w:t>
      </w:r>
      <w:r w:rsidRPr="00675DC8">
        <w:rPr>
          <w:rFonts w:ascii="仿宋_GB2312" w:eastAsia="仿宋_GB2312" w:hAnsi="仿宋_GB2312" w:cs="仿宋_GB2312" w:hint="eastAsia"/>
          <w:sz w:val="32"/>
          <w:szCs w:val="32"/>
        </w:rPr>
        <w:t>116.48</w:t>
      </w:r>
      <w:r w:rsidRPr="00675DC8">
        <w:rPr>
          <w:rFonts w:ascii="仿宋_GB2312" w:eastAsia="仿宋_GB2312" w:hAnsi="仿宋_GB2312" w:cs="仿宋_GB2312" w:hint="eastAsia"/>
          <w:sz w:val="32"/>
          <w:szCs w:val="32"/>
        </w:rPr>
        <w:t>万元，固定资产</w:t>
      </w:r>
      <w:r w:rsidRPr="00675DC8">
        <w:rPr>
          <w:rFonts w:ascii="仿宋_GB2312" w:eastAsia="仿宋_GB2312" w:hAnsi="仿宋_GB2312" w:cs="仿宋_GB2312" w:hint="eastAsia"/>
          <w:sz w:val="32"/>
          <w:szCs w:val="32"/>
        </w:rPr>
        <w:t>459.68</w:t>
      </w:r>
      <w:r w:rsidRPr="00675DC8">
        <w:rPr>
          <w:rFonts w:ascii="仿宋_GB2312" w:eastAsia="仿宋_GB2312" w:hAnsi="仿宋_GB2312" w:cs="仿宋_GB2312" w:hint="eastAsia"/>
          <w:sz w:val="32"/>
          <w:szCs w:val="32"/>
        </w:rPr>
        <w:t>万元，其中：房屋</w:t>
      </w:r>
      <w:r w:rsidRPr="00675DC8">
        <w:rPr>
          <w:rFonts w:ascii="仿宋_GB2312" w:eastAsia="仿宋_GB2312" w:hAnsi="仿宋_GB2312" w:cs="仿宋_GB2312" w:hint="eastAsia"/>
          <w:sz w:val="32"/>
          <w:szCs w:val="32"/>
        </w:rPr>
        <w:t>3080</w:t>
      </w:r>
      <w:r w:rsidRPr="00675DC8">
        <w:rPr>
          <w:rFonts w:ascii="仿宋_GB2312" w:eastAsia="仿宋_GB2312" w:hAnsi="仿宋_GB2312" w:cs="仿宋_GB2312" w:hint="eastAsia"/>
          <w:sz w:val="32"/>
          <w:szCs w:val="32"/>
        </w:rPr>
        <w:t>（平方米），价值</w:t>
      </w:r>
      <w:r w:rsidRPr="00675DC8">
        <w:rPr>
          <w:rFonts w:ascii="仿宋_GB2312" w:eastAsia="仿宋_GB2312" w:hAnsi="仿宋_GB2312" w:cs="仿宋_GB2312" w:hint="eastAsia"/>
          <w:sz w:val="32"/>
          <w:szCs w:val="32"/>
        </w:rPr>
        <w:t>415.35</w:t>
      </w:r>
      <w:r w:rsidRPr="00675DC8">
        <w:rPr>
          <w:rFonts w:ascii="仿宋_GB2312" w:eastAsia="仿宋_GB2312" w:hAnsi="仿宋_GB2312" w:cs="仿宋_GB2312" w:hint="eastAsia"/>
          <w:sz w:val="32"/>
          <w:szCs w:val="32"/>
        </w:rPr>
        <w:t>万元，共有车辆</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辆，价值</w:t>
      </w:r>
      <w:r w:rsidRPr="00675DC8">
        <w:rPr>
          <w:rFonts w:ascii="仿宋_GB2312" w:eastAsia="仿宋_GB2312" w:hAnsi="仿宋_GB2312" w:cs="仿宋_GB2312" w:hint="eastAsia"/>
          <w:sz w:val="32"/>
          <w:szCs w:val="32"/>
        </w:rPr>
        <w:t>3</w:t>
      </w:r>
      <w:r w:rsidRPr="00675DC8">
        <w:rPr>
          <w:rFonts w:ascii="仿宋_GB2312" w:eastAsia="仿宋_GB2312" w:hAnsi="仿宋_GB2312" w:cs="仿宋_GB2312" w:hint="eastAsia"/>
          <w:sz w:val="32"/>
          <w:szCs w:val="32"/>
        </w:rPr>
        <w:t>万元，其中：部级领导干部用车</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辆，一般公务用车</w:t>
      </w:r>
      <w:r w:rsidRPr="00675DC8">
        <w:rPr>
          <w:rFonts w:ascii="仿宋_GB2312" w:eastAsia="仿宋_GB2312" w:hAnsi="仿宋_GB2312" w:cs="仿宋_GB2312" w:hint="eastAsia"/>
          <w:sz w:val="32"/>
          <w:szCs w:val="32"/>
        </w:rPr>
        <w:t>1</w:t>
      </w:r>
      <w:r w:rsidRPr="00675DC8">
        <w:rPr>
          <w:rFonts w:ascii="仿宋_GB2312" w:eastAsia="仿宋_GB2312" w:hAnsi="仿宋_GB2312" w:cs="仿宋_GB2312" w:hint="eastAsia"/>
          <w:sz w:val="32"/>
          <w:szCs w:val="32"/>
        </w:rPr>
        <w:t>辆，一般执法执勤用车</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辆，特种专业技术用车</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辆，其他用车</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辆</w:t>
      </w:r>
      <w:r w:rsidRPr="00675DC8">
        <w:rPr>
          <w:rFonts w:ascii="仿宋_GB2312" w:eastAsia="仿宋_GB2312" w:hAnsi="仿宋_GB2312" w:cs="仿宋_GB2312" w:hint="eastAsia"/>
          <w:sz w:val="32"/>
          <w:szCs w:val="32"/>
        </w:rPr>
        <w:t>（</w:t>
      </w:r>
      <w:r w:rsidRPr="00675DC8">
        <w:rPr>
          <w:rFonts w:ascii="仿宋_GB2312" w:eastAsia="仿宋_GB2312" w:hAnsi="仿宋_GB2312" w:cs="仿宋_GB2312" w:hint="eastAsia"/>
          <w:sz w:val="32"/>
          <w:szCs w:val="32"/>
        </w:rPr>
        <w:t>其他用车主要是：无）；</w:t>
      </w:r>
      <w:r w:rsidRPr="00675DC8">
        <w:rPr>
          <w:rFonts w:ascii="仿宋_GB2312" w:eastAsia="仿宋_GB2312" w:hAnsi="仿宋_GB2312" w:cs="仿宋_GB2312" w:hint="eastAsia"/>
          <w:sz w:val="32"/>
          <w:szCs w:val="32"/>
        </w:rPr>
        <w:t>单位价值</w:t>
      </w:r>
      <w:r w:rsidRPr="00675DC8">
        <w:rPr>
          <w:rFonts w:ascii="仿宋_GB2312" w:eastAsia="仿宋_GB2312" w:hAnsi="仿宋_GB2312" w:cs="仿宋_GB2312" w:hint="eastAsia"/>
          <w:sz w:val="32"/>
          <w:szCs w:val="32"/>
        </w:rPr>
        <w:t>50</w:t>
      </w:r>
      <w:r w:rsidRPr="00675DC8">
        <w:rPr>
          <w:rFonts w:ascii="仿宋_GB2312" w:eastAsia="仿宋_GB2312" w:hAnsi="仿宋_GB2312" w:cs="仿宋_GB2312" w:hint="eastAsia"/>
          <w:sz w:val="32"/>
          <w:szCs w:val="32"/>
        </w:rPr>
        <w:t>万元以上通用设备</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台（套）、单位价值</w:t>
      </w:r>
      <w:r w:rsidRPr="00675DC8">
        <w:rPr>
          <w:rFonts w:ascii="仿宋_GB2312" w:eastAsia="仿宋_GB2312" w:hAnsi="仿宋_GB2312" w:cs="仿宋_GB2312" w:hint="eastAsia"/>
          <w:sz w:val="32"/>
          <w:szCs w:val="32"/>
        </w:rPr>
        <w:t>100</w:t>
      </w:r>
      <w:r w:rsidRPr="00675DC8">
        <w:rPr>
          <w:rFonts w:ascii="仿宋_GB2312" w:eastAsia="仿宋_GB2312" w:hAnsi="仿宋_GB2312" w:cs="仿宋_GB2312" w:hint="eastAsia"/>
          <w:sz w:val="32"/>
          <w:szCs w:val="32"/>
        </w:rPr>
        <w:t>万元以上专用设备</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台（套），其他固定资产价值</w:t>
      </w:r>
      <w:r w:rsidRPr="00675DC8">
        <w:rPr>
          <w:rFonts w:ascii="仿宋_GB2312" w:eastAsia="仿宋_GB2312" w:hAnsi="仿宋_GB2312" w:cs="仿宋_GB2312" w:hint="eastAsia"/>
          <w:sz w:val="32"/>
          <w:szCs w:val="32"/>
        </w:rPr>
        <w:t>41.33</w:t>
      </w:r>
      <w:r w:rsidRPr="00675DC8">
        <w:rPr>
          <w:rFonts w:ascii="仿宋_GB2312" w:eastAsia="仿宋_GB2312" w:hAnsi="仿宋_GB2312" w:cs="仿宋_GB2312" w:hint="eastAsia"/>
          <w:sz w:val="32"/>
          <w:szCs w:val="32"/>
        </w:rPr>
        <w:t>万元。</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其他有关说明内容</w:t>
      </w:r>
      <w:r w:rsidRPr="00675DC8">
        <w:rPr>
          <w:rFonts w:ascii="仿宋_GB2312" w:eastAsia="仿宋_GB2312" w:hAnsi="仿宋_GB2312" w:cs="仿宋_GB2312" w:hint="eastAsia"/>
          <w:sz w:val="32"/>
          <w:szCs w:val="32"/>
          <w:lang w:val="en-GB"/>
        </w:rPr>
        <w:t>：无</w:t>
      </w:r>
      <w:r w:rsidRPr="00675DC8">
        <w:rPr>
          <w:rFonts w:ascii="仿宋_GB2312" w:eastAsia="仿宋_GB2312" w:hAnsi="仿宋_GB2312" w:cs="仿宋_GB2312" w:hint="eastAsia"/>
          <w:sz w:val="32"/>
          <w:szCs w:val="32"/>
        </w:rPr>
        <w:t>。</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（二）国有资产收益征缴情况说明</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截至</w:t>
      </w:r>
      <w:r w:rsidRPr="00675DC8">
        <w:rPr>
          <w:rFonts w:ascii="仿宋_GB2312" w:eastAsia="仿宋_GB2312" w:hAnsi="仿宋_GB2312" w:cs="仿宋_GB2312" w:hint="eastAsia"/>
          <w:sz w:val="32"/>
          <w:szCs w:val="32"/>
        </w:rPr>
        <w:t>201</w:t>
      </w:r>
      <w:r w:rsidRPr="00675DC8">
        <w:rPr>
          <w:rFonts w:ascii="仿宋_GB2312" w:eastAsia="仿宋_GB2312" w:hAnsi="仿宋_GB2312" w:cs="仿宋_GB2312" w:hint="eastAsia"/>
          <w:sz w:val="32"/>
          <w:szCs w:val="32"/>
        </w:rPr>
        <w:t>7</w:t>
      </w:r>
      <w:r w:rsidRPr="00675DC8">
        <w:rPr>
          <w:rFonts w:ascii="仿宋_GB2312" w:eastAsia="仿宋_GB2312" w:hAnsi="仿宋_GB2312" w:cs="仿宋_GB2312" w:hint="eastAsia"/>
          <w:sz w:val="32"/>
          <w:szCs w:val="32"/>
        </w:rPr>
        <w:t>年</w:t>
      </w:r>
      <w:r w:rsidRPr="00675DC8">
        <w:rPr>
          <w:rFonts w:ascii="仿宋_GB2312" w:eastAsia="仿宋_GB2312" w:hAnsi="仿宋_GB2312" w:cs="仿宋_GB2312" w:hint="eastAsia"/>
          <w:sz w:val="32"/>
          <w:szCs w:val="32"/>
        </w:rPr>
        <w:t>12</w:t>
      </w:r>
      <w:r w:rsidRPr="00675DC8">
        <w:rPr>
          <w:rFonts w:ascii="仿宋_GB2312" w:eastAsia="仿宋_GB2312" w:hAnsi="仿宋_GB2312" w:cs="仿宋_GB2312" w:hint="eastAsia"/>
          <w:sz w:val="32"/>
          <w:szCs w:val="32"/>
        </w:rPr>
        <w:t>月</w:t>
      </w:r>
      <w:r w:rsidRPr="00675DC8">
        <w:rPr>
          <w:rFonts w:ascii="仿宋_GB2312" w:eastAsia="仿宋_GB2312" w:hAnsi="仿宋_GB2312" w:cs="仿宋_GB2312" w:hint="eastAsia"/>
          <w:sz w:val="32"/>
          <w:szCs w:val="32"/>
        </w:rPr>
        <w:t>31</w:t>
      </w:r>
      <w:r w:rsidRPr="00675DC8">
        <w:rPr>
          <w:rFonts w:ascii="仿宋_GB2312" w:eastAsia="仿宋_GB2312" w:hAnsi="仿宋_GB2312" w:cs="仿宋_GB2312" w:hint="eastAsia"/>
          <w:sz w:val="32"/>
          <w:szCs w:val="32"/>
        </w:rPr>
        <w:t>日，塔什库尔干塔吉克自治县残疾人联合会资产有偿使用收入合计</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万元，资产处置收入合计</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万元。其中：已缴国库</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万元，已缴财政专户</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万元，应缴未缴</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万元，单位留用</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其他有关说明内容</w:t>
      </w:r>
      <w:r w:rsidRPr="00675DC8">
        <w:rPr>
          <w:rFonts w:ascii="仿宋_GB2312" w:eastAsia="仿宋_GB2312" w:hAnsi="仿宋_GB2312" w:cs="仿宋_GB2312" w:hint="eastAsia"/>
          <w:sz w:val="32"/>
          <w:szCs w:val="32"/>
          <w:lang w:val="en-GB"/>
        </w:rPr>
        <w:t>：无</w:t>
      </w:r>
      <w:r w:rsidRPr="00675DC8">
        <w:rPr>
          <w:rFonts w:ascii="仿宋_GB2312" w:eastAsia="仿宋_GB2312" w:hAnsi="仿宋_GB2312" w:cs="仿宋_GB2312" w:hint="eastAsia"/>
          <w:sz w:val="32"/>
          <w:szCs w:val="32"/>
        </w:rPr>
        <w:t>。</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（三）部门项目支出情况和项目绩效评价情况说明</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年度，本部门单位实行绩效管理的项目</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个，涉及预算</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万元，项目支出决算</w:t>
      </w:r>
      <w:r w:rsidRPr="00675DC8">
        <w:rPr>
          <w:rFonts w:ascii="仿宋_GB2312" w:eastAsia="仿宋_GB2312" w:hAnsi="仿宋_GB2312" w:cs="仿宋_GB2312" w:hint="eastAsia"/>
          <w:sz w:val="32"/>
          <w:szCs w:val="32"/>
        </w:rPr>
        <w:t>0</w:t>
      </w:r>
      <w:r w:rsidRPr="00675DC8">
        <w:rPr>
          <w:rFonts w:ascii="仿宋_GB2312" w:eastAsia="仿宋_GB2312" w:hAnsi="仿宋_GB2312" w:cs="仿宋_GB2312" w:hint="eastAsia"/>
          <w:sz w:val="32"/>
          <w:szCs w:val="32"/>
        </w:rPr>
        <w:t>万元。年末本部门单位民生项目和重点支出项目的绩效评价开展情况及结果</w:t>
      </w:r>
      <w:r w:rsidRPr="00675DC8">
        <w:rPr>
          <w:rFonts w:ascii="仿宋_GB2312" w:eastAsia="仿宋_GB2312" w:hAnsi="仿宋_GB2312" w:cs="仿宋_GB2312" w:hint="eastAsia"/>
          <w:sz w:val="32"/>
          <w:szCs w:val="32"/>
        </w:rPr>
        <w:t>：无。</w:t>
      </w:r>
    </w:p>
    <w:p w:rsidR="00FC071C" w:rsidRPr="00675DC8" w:rsidRDefault="00A43A28">
      <w:pPr>
        <w:spacing w:line="560" w:lineRule="exact"/>
        <w:ind w:firstLineChars="200" w:firstLine="640"/>
        <w:rPr>
          <w:rFonts w:ascii="仿宋_GB2312" w:eastAsia="仿宋_GB2312" w:hAnsi="仿宋_GB2312" w:cs="仿宋_GB2312"/>
          <w:sz w:val="32"/>
          <w:szCs w:val="32"/>
          <w:lang w:val="en-GB"/>
        </w:rPr>
      </w:pPr>
      <w:r w:rsidRPr="00675DC8">
        <w:rPr>
          <w:rFonts w:ascii="仿宋_GB2312" w:eastAsia="仿宋_GB2312" w:hAnsi="仿宋_GB2312" w:cs="仿宋_GB2312" w:hint="eastAsia"/>
          <w:sz w:val="32"/>
          <w:szCs w:val="32"/>
        </w:rPr>
        <w:t>其他有关说明内容</w:t>
      </w:r>
      <w:r w:rsidRPr="00675DC8">
        <w:rPr>
          <w:rFonts w:ascii="仿宋_GB2312" w:eastAsia="仿宋_GB2312" w:hAnsi="仿宋_GB2312" w:cs="仿宋_GB2312" w:hint="eastAsia"/>
          <w:sz w:val="32"/>
          <w:szCs w:val="32"/>
          <w:lang w:val="en-GB"/>
        </w:rPr>
        <w:t>：无</w:t>
      </w:r>
      <w:r w:rsidRPr="00675DC8">
        <w:rPr>
          <w:rFonts w:ascii="仿宋_GB2312" w:eastAsia="仿宋_GB2312" w:hAnsi="仿宋_GB2312" w:cs="仿宋_GB2312" w:hint="eastAsia"/>
          <w:sz w:val="32"/>
          <w:szCs w:val="32"/>
          <w:lang w:val="en-GB"/>
        </w:rPr>
        <w:t>。</w:t>
      </w:r>
    </w:p>
    <w:p w:rsidR="00FC071C" w:rsidRPr="00675DC8" w:rsidRDefault="00FC071C">
      <w:pPr>
        <w:pStyle w:val="a0"/>
        <w:spacing w:line="560" w:lineRule="exact"/>
        <w:rPr>
          <w:lang w:val="en-GB"/>
        </w:rPr>
      </w:pPr>
    </w:p>
    <w:p w:rsidR="00FC071C" w:rsidRPr="00675DC8" w:rsidRDefault="00A43A28">
      <w:pPr>
        <w:spacing w:line="560" w:lineRule="exact"/>
        <w:ind w:firstLineChars="200" w:firstLine="640"/>
        <w:jc w:val="center"/>
        <w:rPr>
          <w:rFonts w:ascii="黑体" w:eastAsia="黑体" w:hAnsi="黑体" w:cs="仿宋_GB2312"/>
          <w:sz w:val="32"/>
          <w:szCs w:val="32"/>
        </w:rPr>
      </w:pPr>
      <w:r w:rsidRPr="00675DC8">
        <w:rPr>
          <w:rFonts w:ascii="黑体" w:eastAsia="黑体" w:hAnsi="黑体" w:cs="仿宋_GB2312" w:hint="eastAsia"/>
          <w:sz w:val="32"/>
          <w:szCs w:val="32"/>
        </w:rPr>
        <w:t>第三部分</w:t>
      </w:r>
      <w:r w:rsidRPr="00675DC8">
        <w:rPr>
          <w:rFonts w:ascii="黑体" w:eastAsia="黑体" w:hAnsi="黑体" w:cs="仿宋_GB2312" w:hint="eastAsia"/>
          <w:sz w:val="32"/>
          <w:szCs w:val="32"/>
        </w:rPr>
        <w:t xml:space="preserve"> </w:t>
      </w:r>
      <w:r w:rsidRPr="00675DC8">
        <w:rPr>
          <w:rFonts w:ascii="黑体" w:eastAsia="黑体" w:hAnsi="黑体" w:cs="仿宋_GB2312" w:hint="eastAsia"/>
          <w:sz w:val="32"/>
          <w:szCs w:val="32"/>
        </w:rPr>
        <w:t>专业名词解释</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财政拨款收入：指同</w:t>
      </w:r>
      <w:r w:rsidRPr="00675DC8">
        <w:rPr>
          <w:rFonts w:ascii="仿宋_GB2312" w:eastAsia="仿宋_GB2312" w:hAnsi="仿宋_GB2312" w:cs="仿宋_GB2312" w:hint="eastAsia"/>
          <w:sz w:val="32"/>
          <w:szCs w:val="32"/>
        </w:rPr>
        <w:t>级财政当年拨付的资金。</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lastRenderedPageBreak/>
        <w:t>上级补助收入：指事业单位从主管部门和上级单位取得的非财政补助收入。</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事业收入：指事业单位开展专业业务活动及其辅助活动所取得的收入。</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经营收入：指事业单位在专业业务活动及其辅助活动之外开展非独立核算经营活动取得的收入。</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附属单位缴款：指事业单位附属的独立核算单位按有关规定上缴的收入。</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其他收入：指除上述“财政拨款收入”、“事业收入”、“经营收入”、“附属单位缴款”等之外取得的收入。</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结余分配：反映单位当年结余的分配情况。</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年末结转和结余：指本年度或以前年度预算安排、因客观条</w:t>
      </w:r>
      <w:r w:rsidRPr="00675DC8">
        <w:rPr>
          <w:rFonts w:ascii="仿宋_GB2312" w:eastAsia="仿宋_GB2312" w:hAnsi="仿宋_GB2312" w:cs="仿宋_GB2312" w:hint="eastAsia"/>
          <w:sz w:val="32"/>
          <w:szCs w:val="32"/>
        </w:rPr>
        <w:lastRenderedPageBreak/>
        <w:t>件发生变化无法按原计划实施，需要延迟到以后年度按有关规定继续使用的资金，既包括财政拨款结转和结余，也包括事业收入、经营收入、其他收入的结转和结余。</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基本支出：指为保障机构正常运转、完成日常工作任务而发生的人员支出和公用支出。</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项目支出：指在基本支出之外为完成特定行政任务和事业发展目标所发生的支出。</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经营支出：指事业单位在专业业务活动及其辅助活动之外开展非独立核算经营活动发生的支出。</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对附属单位补助支出：指事业单位发生的用非财政预算资金对附属单位的补助支出。</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“三公”经费：指用一般公共预算财政拨款安排的因公出国（境）费、公务用车购置及运行费和公务接待费。其中，因公出国（境）</w:t>
      </w:r>
      <w:proofErr w:type="gramStart"/>
      <w:r w:rsidRPr="00675DC8">
        <w:rPr>
          <w:rFonts w:ascii="仿宋_GB2312" w:eastAsia="仿宋_GB2312" w:hAnsi="仿宋_GB2312" w:cs="仿宋_GB2312" w:hint="eastAsia"/>
          <w:sz w:val="32"/>
          <w:szCs w:val="32"/>
        </w:rPr>
        <w:t>费反映</w:t>
      </w:r>
      <w:proofErr w:type="gramEnd"/>
      <w:r w:rsidRPr="00675DC8">
        <w:rPr>
          <w:rFonts w:ascii="仿宋_GB2312" w:eastAsia="仿宋_GB2312" w:hAnsi="仿宋_GB2312" w:cs="仿宋_GB2312" w:hint="eastAsia"/>
          <w:sz w:val="32"/>
          <w:szCs w:val="32"/>
        </w:rPr>
        <w:t>单位公务出国（境）的住宿费、旅费、伙食补助费、杂费、培训费等支出；公务用车购置及运行</w:t>
      </w:r>
      <w:proofErr w:type="gramStart"/>
      <w:r w:rsidRPr="00675DC8">
        <w:rPr>
          <w:rFonts w:ascii="仿宋_GB2312" w:eastAsia="仿宋_GB2312" w:hAnsi="仿宋_GB2312" w:cs="仿宋_GB2312" w:hint="eastAsia"/>
          <w:sz w:val="32"/>
          <w:szCs w:val="32"/>
        </w:rPr>
        <w:t>费反映</w:t>
      </w:r>
      <w:proofErr w:type="gramEnd"/>
      <w:r w:rsidRPr="00675DC8">
        <w:rPr>
          <w:rFonts w:ascii="仿宋_GB2312" w:eastAsia="仿宋_GB2312" w:hAnsi="仿宋_GB2312" w:cs="仿宋_GB2312" w:hint="eastAsia"/>
          <w:sz w:val="32"/>
          <w:szCs w:val="32"/>
        </w:rPr>
        <w:t>单位公务用车购置费及租用费、燃料费、维修费、过路过桥费、保险费、安全奖励费用等支出；公务接待</w:t>
      </w:r>
      <w:proofErr w:type="gramStart"/>
      <w:r w:rsidRPr="00675DC8">
        <w:rPr>
          <w:rFonts w:ascii="仿宋_GB2312" w:eastAsia="仿宋_GB2312" w:hAnsi="仿宋_GB2312" w:cs="仿宋_GB2312" w:hint="eastAsia"/>
          <w:sz w:val="32"/>
          <w:szCs w:val="32"/>
        </w:rPr>
        <w:t>费反映</w:t>
      </w:r>
      <w:proofErr w:type="gramEnd"/>
      <w:r w:rsidRPr="00675DC8">
        <w:rPr>
          <w:rFonts w:ascii="仿宋_GB2312" w:eastAsia="仿宋_GB2312" w:hAnsi="仿宋_GB2312" w:cs="仿宋_GB2312" w:hint="eastAsia"/>
          <w:sz w:val="32"/>
          <w:szCs w:val="32"/>
        </w:rPr>
        <w:t>单位按规定开支的各类公务接待（含外宾接待）支出。</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机关运行经费：为保障行政单位（含参照公务员法管理的事业单位）运行用于购买货物和服务的各项资金，包括办公及印刷费、邮电费、差旅费、会议费、福利费、日常维</w:t>
      </w:r>
      <w:r w:rsidRPr="00675DC8">
        <w:rPr>
          <w:rFonts w:ascii="仿宋_GB2312" w:eastAsia="仿宋_GB2312" w:hAnsi="仿宋_GB2312" w:cs="仿宋_GB2312" w:hint="eastAsia"/>
          <w:sz w:val="32"/>
          <w:szCs w:val="32"/>
        </w:rPr>
        <w:t>修费、专用材料及一般设备购置费、办公用房水电费、办公用房取暖费、办公用</w:t>
      </w:r>
      <w:r w:rsidRPr="00675DC8">
        <w:rPr>
          <w:rFonts w:ascii="仿宋_GB2312" w:eastAsia="仿宋_GB2312" w:hAnsi="仿宋_GB2312" w:cs="仿宋_GB2312" w:hint="eastAsia"/>
          <w:sz w:val="32"/>
          <w:szCs w:val="32"/>
        </w:rPr>
        <w:lastRenderedPageBreak/>
        <w:t>房物业管理费、公务用车运行维护费以及其他费用。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本单位支出功能分类说明</w:t>
      </w:r>
      <w:r w:rsidRPr="00675DC8">
        <w:rPr>
          <w:rFonts w:ascii="仿宋_GB2312" w:eastAsia="仿宋_GB2312" w:hAnsi="仿宋_GB2312" w:cs="仿宋_GB2312" w:hint="eastAsia"/>
          <w:sz w:val="32"/>
          <w:szCs w:val="32"/>
          <w:lang w:val="en-GB"/>
        </w:rPr>
        <w:t>。</w:t>
      </w:r>
      <w:r w:rsidRPr="00675DC8">
        <w:rPr>
          <w:rFonts w:ascii="仿宋_GB2312" w:eastAsia="仿宋_GB2312" w:hAnsi="仿宋_GB2312" w:cs="仿宋_GB2312" w:hint="eastAsia"/>
          <w:sz w:val="32"/>
          <w:szCs w:val="32"/>
        </w:rPr>
        <w:t>208</w:t>
      </w:r>
      <w:r w:rsidRPr="00675DC8">
        <w:rPr>
          <w:rFonts w:ascii="仿宋_GB2312" w:eastAsia="仿宋_GB2312" w:hAnsi="仿宋_GB2312" w:cs="仿宋_GB2312" w:hint="eastAsia"/>
          <w:sz w:val="32"/>
          <w:szCs w:val="32"/>
        </w:rPr>
        <w:t>（类）</w:t>
      </w:r>
      <w:r w:rsidRPr="00675DC8">
        <w:rPr>
          <w:rFonts w:ascii="仿宋_GB2312" w:eastAsia="仿宋_GB2312" w:hAnsi="仿宋_GB2312" w:cs="仿宋_GB2312" w:hint="eastAsia"/>
          <w:sz w:val="32"/>
          <w:szCs w:val="32"/>
        </w:rPr>
        <w:t>05</w:t>
      </w:r>
      <w:r w:rsidRPr="00675DC8">
        <w:rPr>
          <w:rFonts w:ascii="仿宋_GB2312" w:eastAsia="仿宋_GB2312" w:hAnsi="仿宋_GB2312" w:cs="仿宋_GB2312" w:hint="eastAsia"/>
          <w:sz w:val="32"/>
          <w:szCs w:val="32"/>
        </w:rPr>
        <w:t>（款）</w:t>
      </w:r>
      <w:r w:rsidRPr="00675DC8">
        <w:rPr>
          <w:rFonts w:ascii="仿宋_GB2312" w:eastAsia="仿宋_GB2312" w:hAnsi="仿宋_GB2312" w:cs="仿宋_GB2312" w:hint="eastAsia"/>
          <w:sz w:val="32"/>
          <w:szCs w:val="32"/>
        </w:rPr>
        <w:t>05</w:t>
      </w:r>
      <w:r w:rsidRPr="00675DC8">
        <w:rPr>
          <w:rFonts w:ascii="仿宋_GB2312" w:eastAsia="仿宋_GB2312" w:hAnsi="仿宋_GB2312" w:cs="仿宋_GB2312" w:hint="eastAsia"/>
          <w:sz w:val="32"/>
          <w:szCs w:val="32"/>
        </w:rPr>
        <w:t>（项）：指机关事业单位基本养老保险缴费支出。</w:t>
      </w:r>
      <w:r w:rsidRPr="00675DC8">
        <w:rPr>
          <w:rFonts w:ascii="仿宋_GB2312" w:eastAsia="仿宋_GB2312" w:hAnsi="仿宋_GB2312" w:cs="仿宋_GB2312" w:hint="eastAsia"/>
          <w:sz w:val="32"/>
          <w:szCs w:val="32"/>
        </w:rPr>
        <w:t>208</w:t>
      </w:r>
      <w:r w:rsidRPr="00675DC8">
        <w:rPr>
          <w:rFonts w:ascii="仿宋_GB2312" w:eastAsia="仿宋_GB2312" w:hAnsi="仿宋_GB2312" w:cs="仿宋_GB2312" w:hint="eastAsia"/>
          <w:sz w:val="32"/>
          <w:szCs w:val="32"/>
        </w:rPr>
        <w:t>（类）</w:t>
      </w:r>
      <w:r w:rsidRPr="00675DC8">
        <w:rPr>
          <w:rFonts w:ascii="仿宋_GB2312" w:eastAsia="仿宋_GB2312" w:hAnsi="仿宋_GB2312" w:cs="仿宋_GB2312" w:hint="eastAsia"/>
          <w:sz w:val="32"/>
          <w:szCs w:val="32"/>
        </w:rPr>
        <w:t>11</w:t>
      </w:r>
      <w:r w:rsidRPr="00675DC8">
        <w:rPr>
          <w:rFonts w:ascii="仿宋_GB2312" w:eastAsia="仿宋_GB2312" w:hAnsi="仿宋_GB2312" w:cs="仿宋_GB2312" w:hint="eastAsia"/>
          <w:sz w:val="32"/>
          <w:szCs w:val="32"/>
        </w:rPr>
        <w:t>（款）</w:t>
      </w:r>
      <w:r w:rsidRPr="00675DC8">
        <w:rPr>
          <w:rFonts w:ascii="仿宋_GB2312" w:eastAsia="仿宋_GB2312" w:hAnsi="仿宋_GB2312" w:cs="仿宋_GB2312" w:hint="eastAsia"/>
          <w:sz w:val="32"/>
          <w:szCs w:val="32"/>
        </w:rPr>
        <w:t>01</w:t>
      </w:r>
      <w:r w:rsidRPr="00675DC8">
        <w:rPr>
          <w:rFonts w:ascii="仿宋_GB2312" w:eastAsia="仿宋_GB2312" w:hAnsi="仿宋_GB2312" w:cs="仿宋_GB2312" w:hint="eastAsia"/>
          <w:sz w:val="32"/>
          <w:szCs w:val="32"/>
        </w:rPr>
        <w:t>（项）：指行政运行。</w:t>
      </w:r>
      <w:r w:rsidRPr="00675DC8">
        <w:rPr>
          <w:rFonts w:ascii="仿宋_GB2312" w:eastAsia="仿宋_GB2312" w:hAnsi="仿宋_GB2312" w:cs="仿宋_GB2312" w:hint="eastAsia"/>
          <w:sz w:val="32"/>
          <w:szCs w:val="32"/>
        </w:rPr>
        <w:t>208</w:t>
      </w:r>
      <w:r w:rsidRPr="00675DC8">
        <w:rPr>
          <w:rFonts w:ascii="仿宋_GB2312" w:eastAsia="仿宋_GB2312" w:hAnsi="仿宋_GB2312" w:cs="仿宋_GB2312" w:hint="eastAsia"/>
          <w:sz w:val="32"/>
          <w:szCs w:val="32"/>
        </w:rPr>
        <w:t>（类）</w:t>
      </w:r>
      <w:r w:rsidRPr="00675DC8">
        <w:rPr>
          <w:rFonts w:ascii="仿宋_GB2312" w:eastAsia="仿宋_GB2312" w:hAnsi="仿宋_GB2312" w:cs="仿宋_GB2312" w:hint="eastAsia"/>
          <w:sz w:val="32"/>
          <w:szCs w:val="32"/>
        </w:rPr>
        <w:t>11</w:t>
      </w:r>
      <w:r w:rsidRPr="00675DC8">
        <w:rPr>
          <w:rFonts w:ascii="仿宋_GB2312" w:eastAsia="仿宋_GB2312" w:hAnsi="仿宋_GB2312" w:cs="仿宋_GB2312" w:hint="eastAsia"/>
          <w:sz w:val="32"/>
          <w:szCs w:val="32"/>
        </w:rPr>
        <w:t>（款）</w:t>
      </w:r>
      <w:r w:rsidRPr="00675DC8">
        <w:rPr>
          <w:rFonts w:ascii="仿宋_GB2312" w:eastAsia="仿宋_GB2312" w:hAnsi="仿宋_GB2312" w:cs="仿宋_GB2312" w:hint="eastAsia"/>
          <w:sz w:val="32"/>
          <w:szCs w:val="32"/>
        </w:rPr>
        <w:t>04</w:t>
      </w:r>
      <w:r w:rsidRPr="00675DC8">
        <w:rPr>
          <w:rFonts w:ascii="仿宋_GB2312" w:eastAsia="仿宋_GB2312" w:hAnsi="仿宋_GB2312" w:cs="仿宋_GB2312" w:hint="eastAsia"/>
          <w:sz w:val="32"/>
          <w:szCs w:val="32"/>
        </w:rPr>
        <w:t>（项）：指残疾人康复。</w:t>
      </w:r>
      <w:r w:rsidRPr="00675DC8">
        <w:rPr>
          <w:rFonts w:ascii="仿宋_GB2312" w:eastAsia="仿宋_GB2312" w:hAnsi="仿宋_GB2312" w:cs="仿宋_GB2312" w:hint="eastAsia"/>
          <w:sz w:val="32"/>
          <w:szCs w:val="32"/>
        </w:rPr>
        <w:t>208</w:t>
      </w:r>
      <w:r w:rsidRPr="00675DC8">
        <w:rPr>
          <w:rFonts w:ascii="仿宋_GB2312" w:eastAsia="仿宋_GB2312" w:hAnsi="仿宋_GB2312" w:cs="仿宋_GB2312" w:hint="eastAsia"/>
          <w:sz w:val="32"/>
          <w:szCs w:val="32"/>
        </w:rPr>
        <w:t>（类）</w:t>
      </w:r>
      <w:r w:rsidRPr="00675DC8">
        <w:rPr>
          <w:rFonts w:ascii="仿宋_GB2312" w:eastAsia="仿宋_GB2312" w:hAnsi="仿宋_GB2312" w:cs="仿宋_GB2312" w:hint="eastAsia"/>
          <w:sz w:val="32"/>
          <w:szCs w:val="32"/>
        </w:rPr>
        <w:t>11</w:t>
      </w:r>
      <w:r w:rsidRPr="00675DC8">
        <w:rPr>
          <w:rFonts w:ascii="仿宋_GB2312" w:eastAsia="仿宋_GB2312" w:hAnsi="仿宋_GB2312" w:cs="仿宋_GB2312" w:hint="eastAsia"/>
          <w:sz w:val="32"/>
          <w:szCs w:val="32"/>
        </w:rPr>
        <w:t>（款）</w:t>
      </w:r>
      <w:r w:rsidRPr="00675DC8">
        <w:rPr>
          <w:rFonts w:ascii="仿宋_GB2312" w:eastAsia="仿宋_GB2312" w:hAnsi="仿宋_GB2312" w:cs="仿宋_GB2312" w:hint="eastAsia"/>
          <w:sz w:val="32"/>
          <w:szCs w:val="32"/>
        </w:rPr>
        <w:t>05</w:t>
      </w:r>
      <w:r w:rsidRPr="00675DC8">
        <w:rPr>
          <w:rFonts w:ascii="仿宋_GB2312" w:eastAsia="仿宋_GB2312" w:hAnsi="仿宋_GB2312" w:cs="仿宋_GB2312" w:hint="eastAsia"/>
          <w:sz w:val="32"/>
          <w:szCs w:val="32"/>
        </w:rPr>
        <w:t>（项）：指残疾人就业和扶贫。</w:t>
      </w:r>
      <w:r w:rsidRPr="00675DC8">
        <w:rPr>
          <w:rFonts w:ascii="仿宋_GB2312" w:eastAsia="仿宋_GB2312" w:hAnsi="仿宋_GB2312" w:cs="仿宋_GB2312" w:hint="eastAsia"/>
          <w:sz w:val="32"/>
          <w:szCs w:val="32"/>
        </w:rPr>
        <w:t>208</w:t>
      </w:r>
      <w:r w:rsidRPr="00675DC8">
        <w:rPr>
          <w:rFonts w:ascii="仿宋_GB2312" w:eastAsia="仿宋_GB2312" w:hAnsi="仿宋_GB2312" w:cs="仿宋_GB2312" w:hint="eastAsia"/>
          <w:sz w:val="32"/>
          <w:szCs w:val="32"/>
        </w:rPr>
        <w:t>（类）</w:t>
      </w:r>
      <w:r w:rsidRPr="00675DC8">
        <w:rPr>
          <w:rFonts w:ascii="仿宋_GB2312" w:eastAsia="仿宋_GB2312" w:hAnsi="仿宋_GB2312" w:cs="仿宋_GB2312" w:hint="eastAsia"/>
          <w:sz w:val="32"/>
          <w:szCs w:val="32"/>
        </w:rPr>
        <w:t>11</w:t>
      </w:r>
      <w:r w:rsidRPr="00675DC8">
        <w:rPr>
          <w:rFonts w:ascii="仿宋_GB2312" w:eastAsia="仿宋_GB2312" w:hAnsi="仿宋_GB2312" w:cs="仿宋_GB2312" w:hint="eastAsia"/>
          <w:sz w:val="32"/>
          <w:szCs w:val="32"/>
        </w:rPr>
        <w:t>（款）</w:t>
      </w:r>
      <w:r w:rsidRPr="00675DC8">
        <w:rPr>
          <w:rFonts w:ascii="仿宋_GB2312" w:eastAsia="仿宋_GB2312" w:hAnsi="仿宋_GB2312" w:cs="仿宋_GB2312" w:hint="eastAsia"/>
          <w:sz w:val="32"/>
          <w:szCs w:val="32"/>
        </w:rPr>
        <w:t>09</w:t>
      </w:r>
      <w:r w:rsidRPr="00675DC8">
        <w:rPr>
          <w:rFonts w:ascii="仿宋_GB2312" w:eastAsia="仿宋_GB2312" w:hAnsi="仿宋_GB2312" w:cs="仿宋_GB2312" w:hint="eastAsia"/>
          <w:sz w:val="32"/>
          <w:szCs w:val="32"/>
        </w:rPr>
        <w:t>（项）：指其他残疾人事业支出。</w:t>
      </w:r>
      <w:r w:rsidRPr="00675DC8">
        <w:rPr>
          <w:rFonts w:ascii="仿宋_GB2312" w:eastAsia="仿宋_GB2312" w:hAnsi="仿宋_GB2312" w:cs="仿宋_GB2312" w:hint="eastAsia"/>
          <w:sz w:val="32"/>
          <w:szCs w:val="32"/>
        </w:rPr>
        <w:t>221</w:t>
      </w:r>
      <w:r w:rsidRPr="00675DC8">
        <w:rPr>
          <w:rFonts w:ascii="仿宋_GB2312" w:eastAsia="仿宋_GB2312" w:hAnsi="仿宋_GB2312" w:cs="仿宋_GB2312" w:hint="eastAsia"/>
          <w:sz w:val="32"/>
          <w:szCs w:val="32"/>
        </w:rPr>
        <w:t>（类）</w:t>
      </w:r>
      <w:r w:rsidRPr="00675DC8">
        <w:rPr>
          <w:rFonts w:ascii="仿宋_GB2312" w:eastAsia="仿宋_GB2312" w:hAnsi="仿宋_GB2312" w:cs="仿宋_GB2312" w:hint="eastAsia"/>
          <w:sz w:val="32"/>
          <w:szCs w:val="32"/>
        </w:rPr>
        <w:t>02</w:t>
      </w:r>
      <w:r w:rsidRPr="00675DC8">
        <w:rPr>
          <w:rFonts w:ascii="仿宋_GB2312" w:eastAsia="仿宋_GB2312" w:hAnsi="仿宋_GB2312" w:cs="仿宋_GB2312" w:hint="eastAsia"/>
          <w:sz w:val="32"/>
          <w:szCs w:val="32"/>
        </w:rPr>
        <w:t>（款）</w:t>
      </w:r>
      <w:r w:rsidRPr="00675DC8">
        <w:rPr>
          <w:rFonts w:ascii="仿宋_GB2312" w:eastAsia="仿宋_GB2312" w:hAnsi="仿宋_GB2312" w:cs="仿宋_GB2312" w:hint="eastAsia"/>
          <w:sz w:val="32"/>
          <w:szCs w:val="32"/>
        </w:rPr>
        <w:t>01</w:t>
      </w:r>
      <w:r w:rsidRPr="00675DC8">
        <w:rPr>
          <w:rFonts w:ascii="仿宋_GB2312" w:eastAsia="仿宋_GB2312" w:hAnsi="仿宋_GB2312" w:cs="仿宋_GB2312" w:hint="eastAsia"/>
          <w:sz w:val="32"/>
          <w:szCs w:val="32"/>
        </w:rPr>
        <w:t>（项）：指住房公积金。</w:t>
      </w:r>
      <w:r w:rsidRPr="00675DC8">
        <w:rPr>
          <w:rFonts w:ascii="仿宋_GB2312" w:eastAsia="仿宋_GB2312" w:hAnsi="仿宋_GB2312" w:cs="仿宋_GB2312" w:hint="eastAsia"/>
          <w:sz w:val="32"/>
          <w:szCs w:val="32"/>
        </w:rPr>
        <w:t>229</w:t>
      </w:r>
      <w:r w:rsidRPr="00675DC8">
        <w:rPr>
          <w:rFonts w:ascii="仿宋_GB2312" w:eastAsia="仿宋_GB2312" w:hAnsi="仿宋_GB2312" w:cs="仿宋_GB2312" w:hint="eastAsia"/>
          <w:sz w:val="32"/>
          <w:szCs w:val="32"/>
        </w:rPr>
        <w:t>（类）</w:t>
      </w:r>
      <w:r w:rsidRPr="00675DC8">
        <w:rPr>
          <w:rFonts w:ascii="仿宋_GB2312" w:eastAsia="仿宋_GB2312" w:hAnsi="仿宋_GB2312" w:cs="仿宋_GB2312" w:hint="eastAsia"/>
          <w:sz w:val="32"/>
          <w:szCs w:val="32"/>
        </w:rPr>
        <w:t>60</w:t>
      </w:r>
      <w:r w:rsidRPr="00675DC8">
        <w:rPr>
          <w:rFonts w:ascii="仿宋_GB2312" w:eastAsia="仿宋_GB2312" w:hAnsi="仿宋_GB2312" w:cs="仿宋_GB2312" w:hint="eastAsia"/>
          <w:sz w:val="32"/>
          <w:szCs w:val="32"/>
        </w:rPr>
        <w:t>（款）</w:t>
      </w:r>
      <w:r w:rsidRPr="00675DC8">
        <w:rPr>
          <w:rFonts w:ascii="仿宋_GB2312" w:eastAsia="仿宋_GB2312" w:hAnsi="仿宋_GB2312" w:cs="仿宋_GB2312" w:hint="eastAsia"/>
          <w:sz w:val="32"/>
          <w:szCs w:val="32"/>
        </w:rPr>
        <w:t>06</w:t>
      </w:r>
      <w:r w:rsidRPr="00675DC8">
        <w:rPr>
          <w:rFonts w:ascii="仿宋_GB2312" w:eastAsia="仿宋_GB2312" w:hAnsi="仿宋_GB2312" w:cs="仿宋_GB2312" w:hint="eastAsia"/>
          <w:sz w:val="32"/>
          <w:szCs w:val="32"/>
        </w:rPr>
        <w:t>（项）：指用于残疾人事</w:t>
      </w:r>
      <w:r w:rsidRPr="00675DC8">
        <w:rPr>
          <w:rFonts w:ascii="仿宋_GB2312" w:eastAsia="仿宋_GB2312" w:hAnsi="仿宋_GB2312" w:cs="仿宋_GB2312" w:hint="eastAsia"/>
          <w:sz w:val="32"/>
          <w:szCs w:val="32"/>
        </w:rPr>
        <w:t>业的彩票公益金支出。</w:t>
      </w:r>
    </w:p>
    <w:p w:rsidR="00FC071C" w:rsidRPr="00675DC8" w:rsidRDefault="00A43A28">
      <w:pPr>
        <w:spacing w:line="560" w:lineRule="exact"/>
        <w:ind w:firstLineChars="200" w:firstLine="640"/>
        <w:rPr>
          <w:rFonts w:ascii="仿宋_GB2312" w:eastAsia="仿宋_GB2312" w:hAnsi="仿宋_GB2312" w:cs="仿宋_GB2312"/>
          <w:sz w:val="32"/>
          <w:szCs w:val="32"/>
          <w:lang w:val="en-GB"/>
        </w:rPr>
      </w:pPr>
      <w:r w:rsidRPr="00675DC8">
        <w:rPr>
          <w:rFonts w:ascii="仿宋_GB2312" w:eastAsia="仿宋_GB2312" w:hAnsi="仿宋_GB2312" w:cs="仿宋_GB2312" w:hint="eastAsia"/>
          <w:sz w:val="32"/>
          <w:szCs w:val="32"/>
        </w:rPr>
        <w:t>其他有关说明内容</w:t>
      </w:r>
      <w:r w:rsidRPr="00675DC8">
        <w:rPr>
          <w:rFonts w:ascii="仿宋_GB2312" w:eastAsia="仿宋_GB2312" w:hAnsi="仿宋_GB2312" w:cs="仿宋_GB2312" w:hint="eastAsia"/>
          <w:sz w:val="32"/>
          <w:szCs w:val="32"/>
          <w:lang w:val="en-GB"/>
        </w:rPr>
        <w:t>：无</w:t>
      </w:r>
    </w:p>
    <w:p w:rsidR="00FC071C" w:rsidRPr="00675DC8" w:rsidRDefault="00FC071C">
      <w:pPr>
        <w:spacing w:line="560" w:lineRule="exact"/>
        <w:rPr>
          <w:rFonts w:ascii="仿宋_GB2312" w:eastAsia="仿宋_GB2312" w:hAnsi="仿宋_GB2312" w:cs="仿宋_GB2312"/>
          <w:sz w:val="32"/>
          <w:szCs w:val="32"/>
        </w:rPr>
      </w:pPr>
    </w:p>
    <w:p w:rsidR="00FC071C" w:rsidRPr="00675DC8" w:rsidRDefault="00A43A28">
      <w:pPr>
        <w:spacing w:line="560" w:lineRule="exact"/>
        <w:ind w:firstLineChars="200" w:firstLine="640"/>
        <w:jc w:val="center"/>
        <w:rPr>
          <w:rFonts w:ascii="黑体" w:eastAsia="黑体" w:hAnsi="黑体" w:cs="黑体"/>
          <w:sz w:val="32"/>
          <w:szCs w:val="32"/>
        </w:rPr>
      </w:pPr>
      <w:r w:rsidRPr="00675DC8">
        <w:rPr>
          <w:rFonts w:ascii="黑体" w:eastAsia="黑体" w:hAnsi="黑体" w:cs="黑体" w:hint="eastAsia"/>
          <w:sz w:val="32"/>
          <w:szCs w:val="32"/>
        </w:rPr>
        <w:t>第四部分</w:t>
      </w:r>
      <w:r w:rsidRPr="00675DC8">
        <w:rPr>
          <w:rFonts w:ascii="黑体" w:eastAsia="黑体" w:hAnsi="黑体" w:cs="黑体" w:hint="eastAsia"/>
          <w:sz w:val="32"/>
          <w:szCs w:val="32"/>
        </w:rPr>
        <w:t xml:space="preserve"> </w:t>
      </w:r>
      <w:r w:rsidRPr="00675DC8">
        <w:rPr>
          <w:rFonts w:ascii="黑体" w:eastAsia="黑体" w:hAnsi="黑体" w:cs="黑体" w:hint="eastAsia"/>
          <w:sz w:val="32"/>
          <w:szCs w:val="32"/>
        </w:rPr>
        <w:t>部门决算报表（见附表）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一、报表封面</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二、《收入支出决算总表》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三、《收入决算表》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四、《支出决算表》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五、《收入支出决算表》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六、《项目收入支出决算表》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七、《行政事业类项目收入支出决算表》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八、《基本建设类项目收入支出决算表》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九、《支出决算明细表》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十、《基本支出决算明细表》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十一、《项目支出决算明细表》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lastRenderedPageBreak/>
        <w:t>十二、《财政专户管理资金收入支出决算表》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十三、《财政拨款收入支出决算总表》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十四、《一般公共预算财政拨款收入支出决算表》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十五、《一般公共预</w:t>
      </w:r>
      <w:r w:rsidRPr="00675DC8">
        <w:rPr>
          <w:rFonts w:ascii="仿宋_GB2312" w:eastAsia="仿宋_GB2312" w:hAnsi="仿宋_GB2312" w:cs="仿宋_GB2312" w:hint="eastAsia"/>
          <w:sz w:val="32"/>
          <w:szCs w:val="32"/>
        </w:rPr>
        <w:t>算财政拨款支出决算明细表》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十六、《一般公共预算财政拨款基本支出决算明细表》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十七、《一般公共预算财政拨款项目支出决算明细表》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十八、《政府性基金预算财政拨款收入支出决算表》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十九、《政府性基金预算财政拨款支出决算明细表》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二十、《政府性基金预算财政拨款基本支出决算明细表》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二十一、《政府性基金预算财政拨款项目支出决算明细表》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二十二、《资产负债简表》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二十三、《资产情况表》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二十四、《国有资产收益征缴情况表》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二十五、《基本数字表》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二十六、《机构人员情况表》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二十七、《非税收入征缴情况表》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二十八、《部门决算相关信息统计表》</w:t>
      </w:r>
    </w:p>
    <w:p w:rsidR="00FC071C" w:rsidRPr="00675DC8"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二十九、《政府采购情况表》</w:t>
      </w:r>
    </w:p>
    <w:p w:rsidR="00FC071C" w:rsidRDefault="00A43A28">
      <w:pPr>
        <w:spacing w:line="560" w:lineRule="exact"/>
        <w:ind w:firstLineChars="200" w:firstLine="640"/>
        <w:rPr>
          <w:rFonts w:ascii="仿宋_GB2312" w:eastAsia="仿宋_GB2312" w:hAnsi="仿宋_GB2312" w:cs="仿宋_GB2312"/>
          <w:sz w:val="32"/>
          <w:szCs w:val="32"/>
        </w:rPr>
      </w:pPr>
      <w:r w:rsidRPr="00675DC8">
        <w:rPr>
          <w:rFonts w:ascii="仿宋_GB2312" w:eastAsia="仿宋_GB2312" w:hAnsi="仿宋_GB2312" w:cs="仿宋_GB2312" w:hint="eastAsia"/>
          <w:sz w:val="32"/>
          <w:szCs w:val="32"/>
        </w:rPr>
        <w:t>三十、《</w:t>
      </w:r>
      <w:r w:rsidRPr="00675DC8">
        <w:rPr>
          <w:rFonts w:ascii="仿宋_GB2312" w:eastAsia="仿宋_GB2312" w:hAnsi="仿宋_GB2312" w:cs="仿宋_GB2312" w:hint="eastAsia"/>
          <w:sz w:val="32"/>
          <w:szCs w:val="32"/>
        </w:rPr>
        <w:t>2017</w:t>
      </w:r>
      <w:r w:rsidRPr="00675DC8">
        <w:rPr>
          <w:rFonts w:ascii="仿宋_GB2312" w:eastAsia="仿宋_GB2312" w:hAnsi="仿宋_GB2312" w:cs="仿宋_GB2312" w:hint="eastAsia"/>
          <w:sz w:val="32"/>
          <w:szCs w:val="32"/>
        </w:rPr>
        <w:t>年度一般公共预算“三公”经费支出情况表》</w:t>
      </w:r>
    </w:p>
    <w:p w:rsidR="00FC071C" w:rsidRDefault="00FC071C">
      <w:pPr>
        <w:spacing w:line="560" w:lineRule="exact"/>
        <w:ind w:firstLineChars="200" w:firstLine="640"/>
        <w:rPr>
          <w:rFonts w:ascii="仿宋_GB2312" w:eastAsia="仿宋_GB2312" w:cs="仿宋_GB2312"/>
          <w:sz w:val="32"/>
          <w:szCs w:val="32"/>
        </w:rPr>
      </w:pPr>
    </w:p>
    <w:p w:rsidR="00FC071C" w:rsidRDefault="00FC071C">
      <w:pPr>
        <w:spacing w:line="560" w:lineRule="exact"/>
        <w:ind w:firstLineChars="200" w:firstLine="640"/>
        <w:rPr>
          <w:rFonts w:ascii="仿宋_GB2312" w:eastAsia="仿宋_GB2312" w:cs="仿宋_GB2312"/>
          <w:sz w:val="32"/>
          <w:szCs w:val="32"/>
        </w:rPr>
      </w:pPr>
    </w:p>
    <w:sectPr w:rsidR="00FC071C">
      <w:footerReference w:type="default" r:id="rId9"/>
      <w:pgSz w:w="11906" w:h="16838"/>
      <w:pgMar w:top="2098" w:right="1474" w:bottom="1985" w:left="1588" w:header="851" w:footer="992" w:gutter="0"/>
      <w:cols w:space="425"/>
      <w:docGrid w:type="lines" w:linePitch="435" w:charSpace="-16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A28" w:rsidRDefault="00A43A28">
      <w:r>
        <w:separator/>
      </w:r>
    </w:p>
  </w:endnote>
  <w:endnote w:type="continuationSeparator" w:id="0">
    <w:p w:rsidR="00A43A28" w:rsidRDefault="00A43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宋体"/>
    <w:charset w:val="86"/>
    <w:family w:val="script"/>
    <w:pitch w:val="default"/>
    <w:sig w:usb0="00000000" w:usb1="0000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71C" w:rsidRDefault="00A43A28">
    <w:pPr>
      <w:pStyle w:val="a5"/>
      <w:framePr w:w="827" w:wrap="around" w:vAnchor="text" w:hAnchor="margin" w:xAlign="outside" w:y="1"/>
      <w:rPr>
        <w:rStyle w:val="a8"/>
      </w:rPr>
    </w:pPr>
    <w:r>
      <w:rPr>
        <w:rStyle w:val="a8"/>
      </w:rPr>
      <w:t>—</w:t>
    </w:r>
    <w:r>
      <w:rPr>
        <w:rStyle w:val="a8"/>
        <w:sz w:val="28"/>
        <w:szCs w:val="28"/>
      </w:rPr>
      <w:fldChar w:fldCharType="begin"/>
    </w:r>
    <w:r>
      <w:rPr>
        <w:rStyle w:val="a8"/>
        <w:sz w:val="28"/>
        <w:szCs w:val="28"/>
      </w:rPr>
      <w:instrText xml:space="preserve">PAGE  </w:instrText>
    </w:r>
    <w:r>
      <w:rPr>
        <w:rStyle w:val="a8"/>
        <w:sz w:val="28"/>
        <w:szCs w:val="28"/>
      </w:rPr>
      <w:fldChar w:fldCharType="separate"/>
    </w:r>
    <w:r w:rsidR="00675DC8">
      <w:rPr>
        <w:rStyle w:val="a8"/>
        <w:noProof/>
        <w:sz w:val="28"/>
        <w:szCs w:val="28"/>
      </w:rPr>
      <w:t>17</w:t>
    </w:r>
    <w:r>
      <w:rPr>
        <w:rStyle w:val="a8"/>
        <w:sz w:val="28"/>
        <w:szCs w:val="28"/>
      </w:rPr>
      <w:fldChar w:fldCharType="end"/>
    </w:r>
    <w:r>
      <w:rPr>
        <w:rStyle w:val="a8"/>
      </w:rPr>
      <w:t>—</w:t>
    </w:r>
  </w:p>
  <w:p w:rsidR="00FC071C" w:rsidRDefault="00FC071C">
    <w:pPr>
      <w:pStyle w:val="a5"/>
      <w:ind w:right="360"/>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A28" w:rsidRDefault="00A43A28">
      <w:r>
        <w:separator/>
      </w:r>
    </w:p>
  </w:footnote>
  <w:footnote w:type="continuationSeparator" w:id="0">
    <w:p w:rsidR="00A43A28" w:rsidRDefault="00A43A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2"/>
  </w:compat>
  <w:rsids>
    <w:rsidRoot w:val="00642BB5"/>
    <w:rsid w:val="00020E9B"/>
    <w:rsid w:val="00075A41"/>
    <w:rsid w:val="000769DD"/>
    <w:rsid w:val="00104962"/>
    <w:rsid w:val="00126A37"/>
    <w:rsid w:val="0012712D"/>
    <w:rsid w:val="002257D4"/>
    <w:rsid w:val="00272C5C"/>
    <w:rsid w:val="002D1C05"/>
    <w:rsid w:val="003002A1"/>
    <w:rsid w:val="0032577F"/>
    <w:rsid w:val="00327C0B"/>
    <w:rsid w:val="00352301"/>
    <w:rsid w:val="003B145C"/>
    <w:rsid w:val="00510FE5"/>
    <w:rsid w:val="00535FF9"/>
    <w:rsid w:val="005A0237"/>
    <w:rsid w:val="005B022F"/>
    <w:rsid w:val="005E64AF"/>
    <w:rsid w:val="0060130A"/>
    <w:rsid w:val="00631A9A"/>
    <w:rsid w:val="00642BB5"/>
    <w:rsid w:val="00670429"/>
    <w:rsid w:val="00675DC8"/>
    <w:rsid w:val="00676F7D"/>
    <w:rsid w:val="006D6F7E"/>
    <w:rsid w:val="006E22B6"/>
    <w:rsid w:val="0072079B"/>
    <w:rsid w:val="00772535"/>
    <w:rsid w:val="00781AAE"/>
    <w:rsid w:val="007A174C"/>
    <w:rsid w:val="007E29A5"/>
    <w:rsid w:val="007E78CB"/>
    <w:rsid w:val="007F5090"/>
    <w:rsid w:val="00876B27"/>
    <w:rsid w:val="009438C6"/>
    <w:rsid w:val="00947B24"/>
    <w:rsid w:val="009768B6"/>
    <w:rsid w:val="00995AD4"/>
    <w:rsid w:val="009F635E"/>
    <w:rsid w:val="00A43A28"/>
    <w:rsid w:val="00A56000"/>
    <w:rsid w:val="00AA1361"/>
    <w:rsid w:val="00AD4C19"/>
    <w:rsid w:val="00B25046"/>
    <w:rsid w:val="00B37484"/>
    <w:rsid w:val="00B51792"/>
    <w:rsid w:val="00B768B4"/>
    <w:rsid w:val="00BA06E2"/>
    <w:rsid w:val="00BD4A6D"/>
    <w:rsid w:val="00BE75EE"/>
    <w:rsid w:val="00CB4A97"/>
    <w:rsid w:val="00CF2BC0"/>
    <w:rsid w:val="00D1661B"/>
    <w:rsid w:val="00D44147"/>
    <w:rsid w:val="00D9054F"/>
    <w:rsid w:val="00E03F18"/>
    <w:rsid w:val="00E4603F"/>
    <w:rsid w:val="00EE0730"/>
    <w:rsid w:val="00F078AE"/>
    <w:rsid w:val="00F53C1B"/>
    <w:rsid w:val="00FC071C"/>
    <w:rsid w:val="00FF1783"/>
    <w:rsid w:val="01F37F24"/>
    <w:rsid w:val="04C931D3"/>
    <w:rsid w:val="051500D8"/>
    <w:rsid w:val="05293B24"/>
    <w:rsid w:val="06A8442A"/>
    <w:rsid w:val="06E13540"/>
    <w:rsid w:val="07050865"/>
    <w:rsid w:val="07516E89"/>
    <w:rsid w:val="07A806D5"/>
    <w:rsid w:val="07C71AF8"/>
    <w:rsid w:val="08F00236"/>
    <w:rsid w:val="09234BDC"/>
    <w:rsid w:val="0A8F79D0"/>
    <w:rsid w:val="0B431A7D"/>
    <w:rsid w:val="0BC7339A"/>
    <w:rsid w:val="0D522882"/>
    <w:rsid w:val="0E7636D7"/>
    <w:rsid w:val="0E826D80"/>
    <w:rsid w:val="0E9203F4"/>
    <w:rsid w:val="10655B20"/>
    <w:rsid w:val="10D32F60"/>
    <w:rsid w:val="11951BC1"/>
    <w:rsid w:val="137262A2"/>
    <w:rsid w:val="148D7A84"/>
    <w:rsid w:val="16A006D1"/>
    <w:rsid w:val="174221FB"/>
    <w:rsid w:val="18404D83"/>
    <w:rsid w:val="1C6E23E9"/>
    <w:rsid w:val="1CA642C5"/>
    <w:rsid w:val="1D136283"/>
    <w:rsid w:val="1D474D2A"/>
    <w:rsid w:val="1D9D46D3"/>
    <w:rsid w:val="214B7133"/>
    <w:rsid w:val="21D111A8"/>
    <w:rsid w:val="22A47F09"/>
    <w:rsid w:val="22BB5350"/>
    <w:rsid w:val="24D54367"/>
    <w:rsid w:val="258B2AA1"/>
    <w:rsid w:val="28132144"/>
    <w:rsid w:val="29C55218"/>
    <w:rsid w:val="2DB5647D"/>
    <w:rsid w:val="2F191824"/>
    <w:rsid w:val="30FA6A03"/>
    <w:rsid w:val="33A1162C"/>
    <w:rsid w:val="33EE54F2"/>
    <w:rsid w:val="340F282B"/>
    <w:rsid w:val="348325CE"/>
    <w:rsid w:val="34C0016D"/>
    <w:rsid w:val="34C3552D"/>
    <w:rsid w:val="35FB63BE"/>
    <w:rsid w:val="377A297B"/>
    <w:rsid w:val="37CA4549"/>
    <w:rsid w:val="3BEB5E47"/>
    <w:rsid w:val="3CEF2F75"/>
    <w:rsid w:val="3DB17976"/>
    <w:rsid w:val="3F5C4250"/>
    <w:rsid w:val="40AC17BF"/>
    <w:rsid w:val="41356FFB"/>
    <w:rsid w:val="420E38E5"/>
    <w:rsid w:val="424D612C"/>
    <w:rsid w:val="42E278DE"/>
    <w:rsid w:val="44337130"/>
    <w:rsid w:val="470F086C"/>
    <w:rsid w:val="4ADA3511"/>
    <w:rsid w:val="4C5F570E"/>
    <w:rsid w:val="4F5A41C0"/>
    <w:rsid w:val="53BF4EA9"/>
    <w:rsid w:val="545367C8"/>
    <w:rsid w:val="564C5606"/>
    <w:rsid w:val="56930770"/>
    <w:rsid w:val="56AB5383"/>
    <w:rsid w:val="571B3D4F"/>
    <w:rsid w:val="572B4451"/>
    <w:rsid w:val="58185D92"/>
    <w:rsid w:val="588672D1"/>
    <w:rsid w:val="58C85CF9"/>
    <w:rsid w:val="58F17E38"/>
    <w:rsid w:val="59845E80"/>
    <w:rsid w:val="5CB92324"/>
    <w:rsid w:val="5D4445A9"/>
    <w:rsid w:val="5F0F5F60"/>
    <w:rsid w:val="60EE3F10"/>
    <w:rsid w:val="62626B4D"/>
    <w:rsid w:val="62A21D1A"/>
    <w:rsid w:val="64504674"/>
    <w:rsid w:val="65113578"/>
    <w:rsid w:val="65534E7F"/>
    <w:rsid w:val="656A15BC"/>
    <w:rsid w:val="65CB61D6"/>
    <w:rsid w:val="65D41AAB"/>
    <w:rsid w:val="65D81278"/>
    <w:rsid w:val="65DC0E53"/>
    <w:rsid w:val="664804F0"/>
    <w:rsid w:val="6659146C"/>
    <w:rsid w:val="66E21AD7"/>
    <w:rsid w:val="6728244B"/>
    <w:rsid w:val="67810DBC"/>
    <w:rsid w:val="68157383"/>
    <w:rsid w:val="69545C68"/>
    <w:rsid w:val="697C1221"/>
    <w:rsid w:val="69A974BB"/>
    <w:rsid w:val="69D909BF"/>
    <w:rsid w:val="6B6E03DF"/>
    <w:rsid w:val="6EA34C4E"/>
    <w:rsid w:val="6ED93E8C"/>
    <w:rsid w:val="6F7751AD"/>
    <w:rsid w:val="731025AF"/>
    <w:rsid w:val="741636C3"/>
    <w:rsid w:val="76321AFE"/>
    <w:rsid w:val="76C70BD5"/>
    <w:rsid w:val="76CB4F5B"/>
    <w:rsid w:val="779E75A4"/>
    <w:rsid w:val="798961E2"/>
    <w:rsid w:val="7A6904D3"/>
    <w:rsid w:val="7C26721E"/>
    <w:rsid w:val="7CF00385"/>
    <w:rsid w:val="7D7F5092"/>
    <w:rsid w:val="7DD5067F"/>
    <w:rsid w:val="7E9D3E54"/>
    <w:rsid w:val="7F7548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semiHidden="0" w:qFormat="1"/>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semiHidden="0"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semiHidden="0" w:uiPriority="0" w:unhideWhenUsed="0" w:qFormat="1"/>
    <w:lsdException w:name="Normal (Web)" w:semiHidden="0" w:uiPriority="0" w:unhideWhenUsed="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Pr>
      <w:rFonts w:ascii="宋体" w:cs="Courier New"/>
    </w:rPr>
  </w:style>
  <w:style w:type="paragraph" w:styleId="a4">
    <w:name w:val="annotation text"/>
    <w:basedOn w:val="a"/>
    <w:uiPriority w:val="99"/>
    <w:unhideWhenUsed/>
    <w:qFormat/>
    <w:pPr>
      <w:jc w:val="left"/>
    </w:pPr>
  </w:style>
  <w:style w:type="paragraph" w:styleId="a5">
    <w:name w:val="footer"/>
    <w:basedOn w:val="a"/>
    <w:link w:val="Char"/>
    <w:uiPriority w:val="99"/>
    <w:qFormat/>
    <w:pPr>
      <w:tabs>
        <w:tab w:val="center" w:pos="4153"/>
        <w:tab w:val="right" w:pos="8306"/>
      </w:tabs>
      <w:snapToGrid w:val="0"/>
      <w:jc w:val="left"/>
    </w:pPr>
    <w:rPr>
      <w:rFonts w:ascii="Calibri" w:hAnsi="Calibri" w:cs="Calibri"/>
      <w:kern w:val="2"/>
      <w:sz w:val="18"/>
      <w:szCs w:val="18"/>
    </w:rPr>
  </w:style>
  <w:style w:type="paragraph" w:styleId="a6">
    <w:name w:val="header"/>
    <w:basedOn w:val="a"/>
    <w:link w:val="Char0"/>
    <w:uiPriority w:val="99"/>
    <w:qFormat/>
    <w:pPr>
      <w:pBdr>
        <w:bottom w:val="single" w:sz="6" w:space="1" w:color="auto"/>
      </w:pBdr>
      <w:tabs>
        <w:tab w:val="center" w:pos="4153"/>
        <w:tab w:val="right" w:pos="8306"/>
      </w:tabs>
      <w:snapToGrid w:val="0"/>
      <w:jc w:val="center"/>
    </w:pPr>
    <w:rPr>
      <w:rFonts w:ascii="Calibri" w:hAnsi="Calibri" w:cs="Calibri"/>
      <w:kern w:val="2"/>
      <w:sz w:val="18"/>
      <w:szCs w:val="18"/>
    </w:rPr>
  </w:style>
  <w:style w:type="paragraph" w:styleId="a7">
    <w:name w:val="Normal (Web)"/>
    <w:basedOn w:val="a"/>
    <w:qFormat/>
    <w:pPr>
      <w:spacing w:before="100" w:beforeAutospacing="1" w:after="100" w:afterAutospacing="1"/>
      <w:jc w:val="left"/>
    </w:pPr>
    <w:rPr>
      <w:sz w:val="24"/>
    </w:rPr>
  </w:style>
  <w:style w:type="character" w:styleId="a8">
    <w:name w:val="page number"/>
    <w:basedOn w:val="a1"/>
    <w:uiPriority w:val="99"/>
    <w:qFormat/>
  </w:style>
  <w:style w:type="character" w:customStyle="1" w:styleId="Char0">
    <w:name w:val="页眉 Char"/>
    <w:basedOn w:val="a1"/>
    <w:link w:val="a6"/>
    <w:uiPriority w:val="99"/>
    <w:qFormat/>
    <w:locked/>
    <w:rPr>
      <w:sz w:val="18"/>
      <w:szCs w:val="18"/>
    </w:rPr>
  </w:style>
  <w:style w:type="character" w:customStyle="1" w:styleId="Char">
    <w:name w:val="页脚 Char"/>
    <w:basedOn w:val="a1"/>
    <w:link w:val="a5"/>
    <w:uiPriority w:val="99"/>
    <w:qFormat/>
    <w:locked/>
    <w:rPr>
      <w:sz w:val="18"/>
      <w:szCs w:val="18"/>
    </w:rPr>
  </w:style>
  <w:style w:type="character" w:styleId="a9">
    <w:name w:val="annotation reference"/>
    <w:basedOn w:val="a1"/>
    <w:uiPriority w:val="99"/>
    <w:semiHidden/>
    <w:unhideWhenUsed/>
    <w:rPr>
      <w:sz w:val="21"/>
      <w:szCs w:val="21"/>
    </w:rPr>
  </w:style>
  <w:style w:type="paragraph" w:styleId="aa">
    <w:name w:val="Balloon Text"/>
    <w:basedOn w:val="a"/>
    <w:link w:val="Char1"/>
    <w:uiPriority w:val="99"/>
    <w:semiHidden/>
    <w:unhideWhenUsed/>
    <w:rsid w:val="00675DC8"/>
    <w:rPr>
      <w:sz w:val="18"/>
      <w:szCs w:val="18"/>
    </w:rPr>
  </w:style>
  <w:style w:type="character" w:customStyle="1" w:styleId="Char1">
    <w:name w:val="批注框文本 Char"/>
    <w:basedOn w:val="a1"/>
    <w:link w:val="aa"/>
    <w:uiPriority w:val="99"/>
    <w:semiHidden/>
    <w:rsid w:val="00675DC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C9B45A-F12E-4901-B94E-621E58D0C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1216</Words>
  <Characters>6935</Characters>
  <Application>Microsoft Office Word</Application>
  <DocSecurity>0</DocSecurity>
  <Lines>57</Lines>
  <Paragraphs>16</Paragraphs>
  <ScaleCrop>false</ScaleCrop>
  <Company>china</Company>
  <LinksUpToDate>false</LinksUpToDate>
  <CharactersWithSpaces>8135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董志强</dc:creator>
  <cp:lastModifiedBy>微软用户</cp:lastModifiedBy>
  <cp:revision>35</cp:revision>
  <cp:lastPrinted>2018-09-09T13:11:00Z</cp:lastPrinted>
  <dcterms:created xsi:type="dcterms:W3CDTF">2018-05-21T11:10:00Z</dcterms:created>
  <dcterms:modified xsi:type="dcterms:W3CDTF">2018-12-30T07:48:00Z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