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EC2" w:rsidRDefault="00480EC2">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480EC2" w:rsidRDefault="00480EC2">
      <w:pPr>
        <w:jc w:val="center"/>
        <w:rPr>
          <w:rFonts w:ascii="宋体" w:cs="宋体"/>
          <w:sz w:val="32"/>
          <w:szCs w:val="32"/>
        </w:rPr>
      </w:pPr>
      <w:r>
        <w:rPr>
          <w:rFonts w:ascii="宋体" w:hAnsi="宋体" w:cs="宋体"/>
          <w:sz w:val="44"/>
          <w:szCs w:val="44"/>
        </w:rPr>
        <w:t>2016</w:t>
      </w:r>
      <w:r>
        <w:rPr>
          <w:rFonts w:ascii="宋体" w:hAnsi="宋体" w:cs="宋体" w:hint="eastAsia"/>
          <w:sz w:val="44"/>
          <w:szCs w:val="44"/>
        </w:rPr>
        <w:t>年塔什库尔干县供销合作社联合社部门决算公开说明</w:t>
      </w:r>
    </w:p>
    <w:p w:rsidR="00480EC2" w:rsidRDefault="00480EC2" w:rsidP="00353B4A">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第一部分单位概述</w:t>
      </w:r>
    </w:p>
    <w:p w:rsidR="00480EC2" w:rsidRDefault="00480EC2" w:rsidP="00353B4A">
      <w:pPr>
        <w:widowControl/>
        <w:spacing w:line="560" w:lineRule="exact"/>
        <w:ind w:firstLineChars="150" w:firstLine="480"/>
        <w:rPr>
          <w:rFonts w:ascii="仿宋_GB2312" w:eastAsia="仿宋_GB2312" w:hAnsi="宋体" w:cs="宋体"/>
          <w:kern w:val="0"/>
          <w:sz w:val="32"/>
          <w:szCs w:val="32"/>
        </w:rPr>
      </w:pPr>
      <w:r>
        <w:rPr>
          <w:rFonts w:ascii="仿宋_GB2312" w:eastAsia="仿宋_GB2312" w:hAnsi="宋体" w:cs="宋体" w:hint="eastAsia"/>
          <w:kern w:val="0"/>
          <w:sz w:val="32"/>
          <w:szCs w:val="32"/>
        </w:rPr>
        <w:t>塔什库尔干县供销合作社联合社单位性质为事业单位全额拨款，执行会计制度为事业会计制度。独立编制机构</w:t>
      </w:r>
      <w:r>
        <w:rPr>
          <w:rFonts w:ascii="仿宋_GB2312" w:eastAsia="仿宋_GB2312" w:hAnsi="宋体" w:cs="宋体"/>
          <w:kern w:val="0"/>
          <w:sz w:val="32"/>
          <w:szCs w:val="32"/>
        </w:rPr>
        <w:t>1</w:t>
      </w:r>
      <w:r>
        <w:rPr>
          <w:rFonts w:ascii="仿宋_GB2312" w:eastAsia="仿宋_GB2312" w:hAnsi="宋体" w:cs="宋体" w:hint="eastAsia"/>
          <w:kern w:val="0"/>
          <w:sz w:val="32"/>
          <w:szCs w:val="32"/>
        </w:rPr>
        <w:t>个，独立编制机构与上年无变动，变动原因：无。</w:t>
      </w:r>
    </w:p>
    <w:p w:rsidR="00480EC2" w:rsidRDefault="00480EC2" w:rsidP="00353B4A">
      <w:pPr>
        <w:widowControl/>
        <w:numPr>
          <w:ilvl w:val="0"/>
          <w:numId w:val="1"/>
        </w:numPr>
        <w:spacing w:line="560" w:lineRule="exact"/>
        <w:ind w:firstLineChars="150" w:firstLine="480"/>
        <w:rPr>
          <w:rFonts w:ascii="仿宋_GB2312" w:eastAsia="仿宋_GB2312" w:hAnsi="宋体" w:cs="宋体"/>
          <w:kern w:val="0"/>
          <w:sz w:val="32"/>
          <w:szCs w:val="32"/>
        </w:rPr>
      </w:pPr>
      <w:r>
        <w:rPr>
          <w:rFonts w:ascii="仿宋_GB2312" w:eastAsia="仿宋_GB2312" w:hAnsi="宋体" w:cs="宋体" w:hint="eastAsia"/>
          <w:kern w:val="0"/>
          <w:sz w:val="32"/>
          <w:szCs w:val="32"/>
        </w:rPr>
        <w:t>主要职能：为农牧民提供商贸服务，为塔什库尔干县的农村经济发展做出了贡献。</w:t>
      </w:r>
    </w:p>
    <w:p w:rsidR="00480EC2" w:rsidRDefault="00480EC2" w:rsidP="00353B4A">
      <w:pPr>
        <w:widowControl/>
        <w:numPr>
          <w:ilvl w:val="0"/>
          <w:numId w:val="1"/>
        </w:numPr>
        <w:spacing w:line="560" w:lineRule="exact"/>
        <w:ind w:firstLineChars="150" w:firstLine="480"/>
        <w:rPr>
          <w:rFonts w:ascii="仿宋_GB2312" w:eastAsia="仿宋_GB2312" w:hAnsi="宋体"/>
          <w:sz w:val="32"/>
          <w:szCs w:val="32"/>
        </w:rPr>
      </w:pPr>
      <w:r>
        <w:rPr>
          <w:rFonts w:ascii="仿宋_GB2312" w:eastAsia="仿宋_GB2312" w:hAnsi="宋体" w:cs="宋体" w:hint="eastAsia"/>
          <w:kern w:val="0"/>
          <w:sz w:val="32"/>
          <w:szCs w:val="32"/>
        </w:rPr>
        <w:t>机构人员情况：编制</w:t>
      </w:r>
      <w:r>
        <w:rPr>
          <w:rFonts w:ascii="仿宋_GB2312" w:eastAsia="仿宋_GB2312" w:hAnsi="宋体" w:cs="宋体"/>
          <w:kern w:val="0"/>
          <w:sz w:val="32"/>
          <w:szCs w:val="32"/>
        </w:rPr>
        <w:t>6</w:t>
      </w:r>
      <w:r>
        <w:rPr>
          <w:rFonts w:ascii="仿宋_GB2312" w:eastAsia="仿宋_GB2312" w:hAnsi="宋体" w:cs="宋体" w:hint="eastAsia"/>
          <w:kern w:val="0"/>
          <w:sz w:val="32"/>
          <w:szCs w:val="32"/>
        </w:rPr>
        <w:t>人（按照编委文件填报），实有在职人数</w:t>
      </w:r>
      <w:r>
        <w:rPr>
          <w:rFonts w:ascii="仿宋_GB2312" w:eastAsia="仿宋_GB2312" w:hAnsi="宋体" w:cs="宋体"/>
          <w:kern w:val="0"/>
          <w:sz w:val="32"/>
          <w:szCs w:val="32"/>
        </w:rPr>
        <w:t>10</w:t>
      </w:r>
      <w:r>
        <w:rPr>
          <w:rFonts w:ascii="仿宋_GB2312" w:eastAsia="仿宋_GB2312" w:hAnsi="宋体" w:cs="宋体" w:hint="eastAsia"/>
          <w:kern w:val="0"/>
          <w:sz w:val="32"/>
          <w:szCs w:val="32"/>
        </w:rPr>
        <w:t>名，</w:t>
      </w:r>
      <w:r>
        <w:rPr>
          <w:rFonts w:ascii="仿宋_GB2312" w:eastAsia="仿宋_GB2312" w:hAnsi="宋体" w:cs="仿宋_GB2312" w:hint="eastAsia"/>
          <w:sz w:val="32"/>
          <w:szCs w:val="32"/>
        </w:rPr>
        <w:t>退休</w:t>
      </w:r>
      <w:r>
        <w:rPr>
          <w:rFonts w:ascii="仿宋_GB2312" w:eastAsia="仿宋_GB2312" w:hAnsi="宋体" w:cs="仿宋_GB2312"/>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10</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10</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w:t>
      </w:r>
    </w:p>
    <w:p w:rsidR="00480EC2" w:rsidRDefault="00480EC2" w:rsidP="00353B4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480EC2" w:rsidRDefault="00480EC2" w:rsidP="00353B4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w:t>
      </w:r>
      <w:r>
        <w:rPr>
          <w:rFonts w:ascii="仿宋_GB2312" w:eastAsia="仿宋_GB2312" w:hAnsi="宋体" w:cs="宋体" w:hint="eastAsia"/>
          <w:kern w:val="0"/>
          <w:sz w:val="32"/>
          <w:szCs w:val="32"/>
        </w:rPr>
        <w:t>塔什库尔干县供销合作社联合社</w:t>
      </w:r>
      <w:r>
        <w:rPr>
          <w:rFonts w:ascii="仿宋_GB2312" w:eastAsia="仿宋_GB2312" w:cs="仿宋_GB2312"/>
          <w:sz w:val="32"/>
          <w:szCs w:val="32"/>
        </w:rPr>
        <w:t>2016</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52"/>
        <w:gridCol w:w="6150"/>
        <w:gridCol w:w="1420"/>
      </w:tblGrid>
      <w:tr w:rsidR="00480EC2">
        <w:tc>
          <w:tcPr>
            <w:tcW w:w="952" w:type="dxa"/>
          </w:tcPr>
          <w:p w:rsidR="00480EC2" w:rsidRDefault="00480EC2">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6150" w:type="dxa"/>
          </w:tcPr>
          <w:p w:rsidR="00480EC2" w:rsidRDefault="00480EC2">
            <w:pPr>
              <w:spacing w:line="560" w:lineRule="exact"/>
              <w:rPr>
                <w:rFonts w:ascii="仿宋_GB2312" w:eastAsia="仿宋_GB2312"/>
                <w:sz w:val="32"/>
                <w:szCs w:val="32"/>
              </w:rPr>
            </w:pPr>
            <w:r>
              <w:rPr>
                <w:rFonts w:ascii="仿宋_GB2312" w:eastAsia="仿宋_GB2312" w:cs="仿宋_GB2312" w:hint="eastAsia"/>
                <w:sz w:val="32"/>
                <w:szCs w:val="32"/>
              </w:rPr>
              <w:t>单位名称</w:t>
            </w:r>
          </w:p>
        </w:tc>
        <w:tc>
          <w:tcPr>
            <w:tcW w:w="1420" w:type="dxa"/>
          </w:tcPr>
          <w:p w:rsidR="00480EC2" w:rsidRDefault="00480EC2">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480EC2">
        <w:tc>
          <w:tcPr>
            <w:tcW w:w="952" w:type="dxa"/>
          </w:tcPr>
          <w:p w:rsidR="00480EC2" w:rsidRDefault="00480EC2">
            <w:pPr>
              <w:spacing w:line="560" w:lineRule="exact"/>
              <w:rPr>
                <w:rFonts w:ascii="仿宋_GB2312" w:eastAsia="仿宋_GB2312"/>
                <w:sz w:val="32"/>
                <w:szCs w:val="32"/>
              </w:rPr>
            </w:pPr>
            <w:r>
              <w:rPr>
                <w:rFonts w:ascii="仿宋_GB2312" w:eastAsia="仿宋_GB2312"/>
                <w:sz w:val="32"/>
                <w:szCs w:val="32"/>
              </w:rPr>
              <w:t>1</w:t>
            </w:r>
          </w:p>
        </w:tc>
        <w:tc>
          <w:tcPr>
            <w:tcW w:w="6150" w:type="dxa"/>
          </w:tcPr>
          <w:p w:rsidR="00480EC2" w:rsidRDefault="00480EC2">
            <w:pPr>
              <w:spacing w:line="560" w:lineRule="exact"/>
              <w:rPr>
                <w:rFonts w:ascii="仿宋_GB2312" w:eastAsia="仿宋_GB2312"/>
                <w:sz w:val="32"/>
                <w:szCs w:val="32"/>
              </w:rPr>
            </w:pPr>
            <w:r>
              <w:rPr>
                <w:rFonts w:ascii="仿宋_GB2312" w:eastAsia="仿宋_GB2312" w:hAnsi="宋体" w:cs="宋体" w:hint="eastAsia"/>
                <w:kern w:val="0"/>
                <w:sz w:val="32"/>
                <w:szCs w:val="32"/>
              </w:rPr>
              <w:t>塔什库尔干县供销合作社联合社</w:t>
            </w:r>
          </w:p>
        </w:tc>
        <w:tc>
          <w:tcPr>
            <w:tcW w:w="1420" w:type="dxa"/>
          </w:tcPr>
          <w:p w:rsidR="00480EC2" w:rsidRDefault="00480EC2">
            <w:pPr>
              <w:spacing w:line="560" w:lineRule="exact"/>
              <w:rPr>
                <w:rFonts w:ascii="仿宋_GB2312" w:eastAsia="仿宋_GB2312"/>
                <w:sz w:val="32"/>
                <w:szCs w:val="32"/>
              </w:rPr>
            </w:pPr>
          </w:p>
        </w:tc>
      </w:tr>
    </w:tbl>
    <w:p w:rsidR="00480EC2" w:rsidRDefault="00480EC2" w:rsidP="00F53E1C">
      <w:pPr>
        <w:snapToGrid w:val="0"/>
        <w:spacing w:line="560" w:lineRule="exact"/>
        <w:ind w:firstLineChars="200" w:firstLine="643"/>
        <w:rPr>
          <w:rFonts w:ascii="仿宋_GB2312" w:eastAsia="仿宋_GB2312" w:hAnsi="宋体"/>
          <w:b/>
          <w:bCs/>
          <w:sz w:val="32"/>
          <w:szCs w:val="32"/>
        </w:rPr>
      </w:pPr>
      <w:bookmarkStart w:id="0" w:name="YS060102"/>
    </w:p>
    <w:p w:rsidR="00480EC2" w:rsidRDefault="00480EC2" w:rsidP="00353B4A">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第二部分塔什库尔干县供销合作社联合社</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年度部门决算报表</w:t>
      </w:r>
    </w:p>
    <w:p w:rsidR="00480EC2" w:rsidRDefault="00480EC2">
      <w:pPr>
        <w:numPr>
          <w:ilvl w:val="0"/>
          <w:numId w:val="2"/>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480EC2" w:rsidRDefault="00480EC2">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480EC2" w:rsidRDefault="00480EC2">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480EC2" w:rsidRDefault="00480EC2" w:rsidP="00353B4A">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480EC2" w:rsidRDefault="00480EC2" w:rsidP="00353B4A">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480EC2" w:rsidRDefault="00480EC2" w:rsidP="00353B4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480EC2" w:rsidRDefault="00480EC2" w:rsidP="00353B4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480EC2" w:rsidRDefault="00480EC2" w:rsidP="00353B4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480EC2" w:rsidRDefault="00480EC2" w:rsidP="00353B4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480EC2" w:rsidRDefault="00480EC2" w:rsidP="00353B4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480EC2" w:rsidRDefault="00480EC2" w:rsidP="00353B4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480EC2" w:rsidRDefault="00480EC2" w:rsidP="00353B4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480EC2" w:rsidRDefault="00480EC2" w:rsidP="00353B4A">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480EC2" w:rsidRDefault="00480EC2" w:rsidP="00353B4A">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480EC2" w:rsidRDefault="00480EC2" w:rsidP="00353B4A">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480EC2" w:rsidRDefault="00480EC2" w:rsidP="00353B4A">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480EC2" w:rsidRDefault="00480EC2" w:rsidP="00353B4A">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480EC2" w:rsidRDefault="00480EC2" w:rsidP="00353B4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480EC2" w:rsidRDefault="00480EC2" w:rsidP="00353B4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480EC2" w:rsidRDefault="00480EC2" w:rsidP="00353B4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480EC2" w:rsidRDefault="00480EC2" w:rsidP="00353B4A">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480EC2" w:rsidRDefault="00480EC2" w:rsidP="00353B4A">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480EC2" w:rsidRDefault="00480EC2" w:rsidP="00353B4A">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480EC2" w:rsidRDefault="00480EC2" w:rsidP="00353B4A">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480EC2" w:rsidRDefault="00480EC2" w:rsidP="00353B4A">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480EC2" w:rsidRDefault="00480EC2" w:rsidP="00353B4A">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480EC2" w:rsidRDefault="00480EC2" w:rsidP="00353B4A">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480EC2" w:rsidRDefault="00480EC2" w:rsidP="00353B4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480EC2" w:rsidRDefault="00480EC2" w:rsidP="00353B4A">
      <w:pPr>
        <w:snapToGrid w:val="0"/>
        <w:spacing w:line="560" w:lineRule="exact"/>
        <w:ind w:firstLineChars="200" w:firstLine="643"/>
        <w:rPr>
          <w:rFonts w:ascii="仿宋_GB2312" w:eastAsia="仿宋_GB2312" w:hAnsi="宋体" w:cs="仿宋_GB2312"/>
          <w:b/>
          <w:bCs/>
          <w:sz w:val="32"/>
          <w:szCs w:val="32"/>
        </w:rPr>
      </w:pPr>
    </w:p>
    <w:p w:rsidR="00480EC2" w:rsidRDefault="00480EC2" w:rsidP="00353B4A">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第三部分塔什库尔干县供销合作社联合社</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年度部门决算情况说明</w:t>
      </w:r>
    </w:p>
    <w:p w:rsidR="00480EC2" w:rsidRDefault="00480EC2" w:rsidP="00353B4A">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480EC2" w:rsidRDefault="00480EC2" w:rsidP="00F53E1C">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1586147.52</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1586147.52</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1586147.52</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bookmarkEnd w:id="0"/>
    <w:p w:rsidR="00480EC2" w:rsidRDefault="00480EC2">
      <w:pPr>
        <w:numPr>
          <w:ilvl w:val="0"/>
          <w:numId w:val="3"/>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480EC2" w:rsidRDefault="00480EC2" w:rsidP="00353B4A">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1586147.52</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1586147.52</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480EC2" w:rsidRDefault="00480EC2" w:rsidP="00353B4A">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480EC2" w:rsidRDefault="00480EC2" w:rsidP="00353B4A">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1586147.52</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1586147.52</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0</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480EC2" w:rsidRDefault="00480EC2" w:rsidP="00353B4A">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480EC2" w:rsidRDefault="00480EC2" w:rsidP="00353B4A">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480EC2" w:rsidRDefault="00480EC2" w:rsidP="00353B4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480EC2" w:rsidRDefault="00480EC2" w:rsidP="00353B4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0</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480EC2" w:rsidRDefault="00480EC2" w:rsidP="00353B4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元。主要原因为：无。</w:t>
      </w:r>
    </w:p>
    <w:p w:rsidR="00480EC2" w:rsidRDefault="00480EC2" w:rsidP="00353B4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480EC2" w:rsidRDefault="00480EC2" w:rsidP="00353B4A">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480EC2" w:rsidRPr="00353B4A" w:rsidRDefault="00480EC2" w:rsidP="00353B4A">
      <w:pPr>
        <w:snapToGrid w:val="0"/>
        <w:spacing w:line="560" w:lineRule="exact"/>
        <w:ind w:firstLineChars="200" w:firstLine="640"/>
        <w:rPr>
          <w:rFonts w:ascii="仿宋_GB2312" w:eastAsia="仿宋_GB2312" w:hAnsi="宋体"/>
          <w:sz w:val="32"/>
          <w:szCs w:val="32"/>
        </w:rPr>
      </w:pPr>
      <w:r w:rsidRPr="00353B4A">
        <w:rPr>
          <w:rFonts w:ascii="仿宋_GB2312" w:eastAsia="仿宋_GB2312" w:hAnsi="宋体" w:cs="仿宋_GB2312" w:hint="eastAsia"/>
          <w:sz w:val="32"/>
          <w:szCs w:val="32"/>
        </w:rPr>
        <w:t>六、预算执行情况说明</w:t>
      </w:r>
    </w:p>
    <w:p w:rsidR="00480EC2" w:rsidRPr="00353B4A" w:rsidRDefault="00480EC2" w:rsidP="00353B4A">
      <w:pPr>
        <w:snapToGrid w:val="0"/>
        <w:spacing w:line="560" w:lineRule="exact"/>
        <w:ind w:firstLineChars="200" w:firstLine="640"/>
        <w:rPr>
          <w:rFonts w:ascii="仿宋_GB2312" w:eastAsia="仿宋_GB2312" w:hAnsi="宋体"/>
          <w:sz w:val="32"/>
          <w:szCs w:val="32"/>
        </w:rPr>
      </w:pPr>
      <w:r w:rsidRPr="00353B4A">
        <w:rPr>
          <w:rFonts w:ascii="仿宋_GB2312" w:eastAsia="仿宋_GB2312" w:hAnsi="宋体" w:cs="仿宋_GB2312"/>
          <w:sz w:val="32"/>
          <w:szCs w:val="32"/>
        </w:rPr>
        <w:t>2016</w:t>
      </w:r>
      <w:r w:rsidRPr="00353B4A">
        <w:rPr>
          <w:rFonts w:ascii="仿宋_GB2312" w:eastAsia="仿宋_GB2312" w:hAnsi="宋体" w:cs="仿宋_GB2312" w:hint="eastAsia"/>
          <w:sz w:val="32"/>
          <w:szCs w:val="32"/>
        </w:rPr>
        <w:t>年本年收入</w:t>
      </w:r>
      <w:r w:rsidRPr="00353B4A">
        <w:rPr>
          <w:rFonts w:ascii="仿宋_GB2312" w:eastAsia="仿宋_GB2312" w:hAnsi="宋体" w:cs="仿宋_GB2312"/>
          <w:sz w:val="32"/>
          <w:szCs w:val="32"/>
        </w:rPr>
        <w:t>1586147.52</w:t>
      </w:r>
      <w:r w:rsidRPr="00353B4A">
        <w:rPr>
          <w:rFonts w:ascii="仿宋_GB2312" w:eastAsia="仿宋_GB2312" w:hAnsi="宋体" w:cs="仿宋_GB2312" w:hint="eastAsia"/>
          <w:sz w:val="32"/>
          <w:szCs w:val="32"/>
        </w:rPr>
        <w:t>元，比</w:t>
      </w:r>
      <w:r w:rsidRPr="00353B4A">
        <w:rPr>
          <w:rFonts w:ascii="仿宋_GB2312" w:eastAsia="仿宋_GB2312" w:hAnsi="宋体" w:cs="仿宋_GB2312"/>
          <w:sz w:val="32"/>
          <w:szCs w:val="32"/>
        </w:rPr>
        <w:t>2015</w:t>
      </w:r>
      <w:r w:rsidRPr="00353B4A">
        <w:rPr>
          <w:rFonts w:ascii="仿宋_GB2312" w:eastAsia="仿宋_GB2312" w:hAnsi="宋体" w:cs="仿宋_GB2312" w:hint="eastAsia"/>
          <w:sz w:val="32"/>
          <w:szCs w:val="32"/>
        </w:rPr>
        <w:t>年减少</w:t>
      </w:r>
      <w:r w:rsidRPr="00353B4A">
        <w:rPr>
          <w:rFonts w:ascii="仿宋_GB2312" w:eastAsia="仿宋_GB2312" w:hAnsi="宋体" w:cs="仿宋_GB2312"/>
          <w:sz w:val="32"/>
          <w:szCs w:val="32"/>
        </w:rPr>
        <w:t>746384.16</w:t>
      </w:r>
      <w:r w:rsidRPr="00353B4A">
        <w:rPr>
          <w:rFonts w:ascii="仿宋_GB2312" w:eastAsia="仿宋_GB2312" w:hAnsi="宋体" w:cs="仿宋_GB2312" w:hint="eastAsia"/>
          <w:sz w:val="32"/>
          <w:szCs w:val="32"/>
        </w:rPr>
        <w:t>元，减少原因：上级财政专项经费减少。</w:t>
      </w:r>
    </w:p>
    <w:p w:rsidR="00480EC2" w:rsidRDefault="00480EC2" w:rsidP="00353B4A">
      <w:pPr>
        <w:snapToGrid w:val="0"/>
        <w:spacing w:line="560" w:lineRule="exact"/>
        <w:ind w:firstLineChars="200" w:firstLine="640"/>
        <w:rPr>
          <w:rFonts w:ascii="仿宋_GB2312" w:eastAsia="仿宋_GB2312" w:hAnsi="宋体" w:cs="仿宋_GB2312"/>
          <w:sz w:val="32"/>
          <w:szCs w:val="32"/>
        </w:rPr>
      </w:pPr>
      <w:r w:rsidRPr="00353B4A">
        <w:rPr>
          <w:rFonts w:ascii="仿宋_GB2312" w:eastAsia="仿宋_GB2312" w:hAnsi="宋体" w:cs="仿宋_GB2312"/>
          <w:sz w:val="32"/>
          <w:szCs w:val="32"/>
        </w:rPr>
        <w:t>2016</w:t>
      </w:r>
      <w:r w:rsidRPr="00353B4A">
        <w:rPr>
          <w:rFonts w:ascii="仿宋_GB2312" w:eastAsia="仿宋_GB2312" w:hAnsi="宋体" w:cs="仿宋_GB2312" w:hint="eastAsia"/>
          <w:sz w:val="32"/>
          <w:szCs w:val="32"/>
        </w:rPr>
        <w:t>年本年支出</w:t>
      </w:r>
      <w:r w:rsidRPr="00353B4A">
        <w:rPr>
          <w:rFonts w:ascii="仿宋_GB2312" w:eastAsia="仿宋_GB2312" w:hAnsi="宋体" w:cs="仿宋_GB2312"/>
          <w:sz w:val="32"/>
          <w:szCs w:val="32"/>
        </w:rPr>
        <w:t>1586147.52</w:t>
      </w:r>
      <w:r w:rsidRPr="00353B4A">
        <w:rPr>
          <w:rFonts w:ascii="仿宋_GB2312" w:eastAsia="仿宋_GB2312" w:hAnsi="宋体" w:cs="仿宋_GB2312" w:hint="eastAsia"/>
          <w:sz w:val="32"/>
          <w:szCs w:val="32"/>
        </w:rPr>
        <w:t>元</w:t>
      </w:r>
      <w:r w:rsidRPr="00353B4A">
        <w:rPr>
          <w:rFonts w:ascii="仿宋_GB2312" w:eastAsia="仿宋_GB2312" w:hAnsi="宋体" w:cs="仿宋_GB2312"/>
          <w:sz w:val="32"/>
          <w:szCs w:val="32"/>
        </w:rPr>
        <w:t>,</w:t>
      </w:r>
      <w:r w:rsidRPr="00353B4A">
        <w:rPr>
          <w:rFonts w:ascii="仿宋_GB2312" w:eastAsia="仿宋_GB2312" w:hAnsi="宋体" w:cs="仿宋_GB2312" w:hint="eastAsia"/>
          <w:sz w:val="32"/>
          <w:szCs w:val="32"/>
        </w:rPr>
        <w:t>比</w:t>
      </w:r>
      <w:r w:rsidRPr="00353B4A">
        <w:rPr>
          <w:rFonts w:ascii="仿宋_GB2312" w:eastAsia="仿宋_GB2312" w:hAnsi="宋体" w:cs="仿宋_GB2312"/>
          <w:sz w:val="32"/>
          <w:szCs w:val="32"/>
        </w:rPr>
        <w:t>2015</w:t>
      </w:r>
      <w:r w:rsidRPr="00353B4A">
        <w:rPr>
          <w:rFonts w:ascii="仿宋_GB2312" w:eastAsia="仿宋_GB2312" w:hAnsi="宋体" w:cs="仿宋_GB2312" w:hint="eastAsia"/>
          <w:sz w:val="32"/>
          <w:szCs w:val="32"/>
        </w:rPr>
        <w:t>年减少</w:t>
      </w:r>
      <w:r w:rsidRPr="00353B4A">
        <w:rPr>
          <w:rFonts w:ascii="仿宋_GB2312" w:eastAsia="仿宋_GB2312" w:hAnsi="宋体" w:cs="仿宋_GB2312"/>
          <w:sz w:val="32"/>
          <w:szCs w:val="32"/>
        </w:rPr>
        <w:t>746384.16</w:t>
      </w:r>
      <w:r w:rsidRPr="00353B4A">
        <w:rPr>
          <w:rFonts w:ascii="仿宋_GB2312" w:eastAsia="仿宋_GB2312" w:hAnsi="宋体" w:cs="仿宋_GB2312" w:hint="eastAsia"/>
          <w:sz w:val="32"/>
          <w:szCs w:val="32"/>
        </w:rPr>
        <w:t>元，减少原因：上级财政专项</w:t>
      </w:r>
      <w:r>
        <w:rPr>
          <w:rFonts w:ascii="仿宋_GB2312" w:eastAsia="仿宋_GB2312" w:hAnsi="宋体" w:cs="仿宋_GB2312" w:hint="eastAsia"/>
          <w:sz w:val="32"/>
          <w:szCs w:val="32"/>
        </w:rPr>
        <w:t>经费减少。</w:t>
      </w:r>
    </w:p>
    <w:p w:rsidR="00480EC2" w:rsidRDefault="00480EC2" w:rsidP="00353B4A">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1</w:t>
      </w:r>
      <w:bookmarkStart w:id="1" w:name="_GoBack"/>
      <w:bookmarkEnd w:id="1"/>
      <w:r>
        <w:rPr>
          <w:rFonts w:ascii="仿宋_GB2312" w:eastAsia="仿宋_GB2312" w:hAnsi="宋体" w:cs="仿宋_GB2312"/>
          <w:sz w:val="32"/>
          <w:szCs w:val="32"/>
        </w:rPr>
        <w:t>586147.52</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1965184.25</w:t>
      </w:r>
      <w:r>
        <w:rPr>
          <w:rFonts w:ascii="仿宋_GB2312" w:eastAsia="仿宋_GB2312" w:hAnsi="宋体" w:cs="仿宋_GB2312" w:hint="eastAsia"/>
          <w:sz w:val="32"/>
          <w:szCs w:val="32"/>
        </w:rPr>
        <w:t>元，差异原因：上级财政专项经费减少。</w:t>
      </w:r>
    </w:p>
    <w:p w:rsidR="00480EC2" w:rsidRDefault="00480EC2" w:rsidP="00353B4A">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480EC2" w:rsidRDefault="00480EC2" w:rsidP="00353B4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480EC2" w:rsidRDefault="00480EC2" w:rsidP="00353B4A">
      <w:pPr>
        <w:spacing w:line="560" w:lineRule="exact"/>
        <w:ind w:firstLineChars="200" w:firstLine="64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宋体" w:hint="eastAsia"/>
          <w:kern w:val="0"/>
          <w:sz w:val="32"/>
          <w:szCs w:val="32"/>
        </w:rPr>
        <w:t>塔什库尔干县供销合作社联合社</w:t>
      </w:r>
      <w:r>
        <w:rPr>
          <w:rFonts w:ascii="仿宋_GB2312" w:eastAsia="仿宋_GB2312" w:cs="仿宋_GB2312" w:hint="eastAsia"/>
          <w:sz w:val="32"/>
          <w:szCs w:val="32"/>
        </w:rPr>
        <w:t>机关运行经费支出</w:t>
      </w:r>
      <w:r>
        <w:rPr>
          <w:rFonts w:ascii="仿宋_GB2312" w:eastAsia="仿宋_GB2312" w:cs="仿宋_GB2312"/>
          <w:sz w:val="32"/>
          <w:szCs w:val="32"/>
        </w:rPr>
        <w:t>52164.98</w:t>
      </w:r>
      <w:r>
        <w:rPr>
          <w:rFonts w:ascii="仿宋_GB2312" w:eastAsia="仿宋_GB2312" w:cs="仿宋_GB2312" w:hint="eastAsia"/>
          <w:sz w:val="32"/>
          <w:szCs w:val="32"/>
        </w:rPr>
        <w:t>元，比</w:t>
      </w:r>
      <w:r>
        <w:rPr>
          <w:rFonts w:ascii="仿宋_GB2312" w:eastAsia="仿宋_GB2312" w:cs="仿宋_GB2312"/>
          <w:sz w:val="32"/>
          <w:szCs w:val="32"/>
        </w:rPr>
        <w:t>2015</w:t>
      </w:r>
      <w:r>
        <w:rPr>
          <w:rFonts w:ascii="仿宋_GB2312" w:eastAsia="仿宋_GB2312" w:cs="仿宋_GB2312" w:hint="eastAsia"/>
          <w:sz w:val="32"/>
          <w:szCs w:val="32"/>
        </w:rPr>
        <w:t>年增加</w:t>
      </w:r>
      <w:r>
        <w:rPr>
          <w:rFonts w:ascii="仿宋_GB2312" w:eastAsia="仿宋_GB2312" w:cs="仿宋_GB2312"/>
          <w:sz w:val="32"/>
          <w:szCs w:val="32"/>
        </w:rPr>
        <w:t>6965.98</w:t>
      </w:r>
      <w:r>
        <w:rPr>
          <w:rFonts w:ascii="仿宋_GB2312" w:eastAsia="仿宋_GB2312" w:cs="仿宋_GB2312" w:hint="eastAsia"/>
          <w:sz w:val="32"/>
          <w:szCs w:val="32"/>
        </w:rPr>
        <w:t>元，增长</w:t>
      </w:r>
      <w:r>
        <w:rPr>
          <w:rFonts w:ascii="仿宋_GB2312" w:eastAsia="仿宋_GB2312" w:cs="仿宋_GB2312"/>
          <w:sz w:val="32"/>
          <w:szCs w:val="32"/>
        </w:rPr>
        <w:t>15.41%</w:t>
      </w:r>
      <w:r>
        <w:rPr>
          <w:rFonts w:ascii="仿宋_GB2312" w:eastAsia="仿宋_GB2312" w:cs="仿宋_GB2312" w:hint="eastAsia"/>
          <w:sz w:val="32"/>
          <w:szCs w:val="32"/>
        </w:rPr>
        <w:t>，主要原因是：邮电费增加。</w:t>
      </w:r>
    </w:p>
    <w:p w:rsidR="00480EC2" w:rsidRDefault="00480EC2" w:rsidP="00353B4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480EC2" w:rsidRDefault="00480EC2" w:rsidP="00353B4A">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宋体" w:hint="eastAsia"/>
          <w:kern w:val="0"/>
          <w:sz w:val="32"/>
          <w:szCs w:val="32"/>
        </w:rPr>
        <w:t>塔什库尔干县供销合作社联合社</w:t>
      </w:r>
      <w:r>
        <w:rPr>
          <w:rFonts w:ascii="仿宋_GB2312" w:eastAsia="仿宋_GB2312" w:cs="仿宋_GB2312" w:hint="eastAsia"/>
          <w:sz w:val="32"/>
          <w:szCs w:val="32"/>
        </w:rPr>
        <w:t>政府采购支出总额</w:t>
      </w:r>
      <w:r>
        <w:rPr>
          <w:rFonts w:ascii="仿宋_GB2312" w:eastAsia="仿宋_GB2312" w:cs="仿宋_GB2312"/>
          <w:sz w:val="32"/>
          <w:szCs w:val="32"/>
        </w:rPr>
        <w:t>0</w:t>
      </w:r>
      <w:r>
        <w:rPr>
          <w:rFonts w:ascii="仿宋_GB2312" w:eastAsia="仿宋_GB2312" w:cs="仿宋_GB2312" w:hint="eastAsia"/>
          <w:sz w:val="32"/>
          <w:szCs w:val="32"/>
        </w:rPr>
        <w:t>元，其中政府采购货物支出</w:t>
      </w:r>
      <w:r>
        <w:rPr>
          <w:rFonts w:ascii="仿宋_GB2312" w:eastAsia="仿宋_GB2312" w:cs="仿宋_GB2312"/>
          <w:sz w:val="32"/>
          <w:szCs w:val="32"/>
        </w:rPr>
        <w:t>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0</w:t>
      </w:r>
      <w:r>
        <w:rPr>
          <w:rFonts w:ascii="仿宋_GB2312" w:eastAsia="仿宋_GB2312" w:cs="仿宋_GB2312" w:hint="eastAsia"/>
          <w:sz w:val="32"/>
          <w:szCs w:val="32"/>
        </w:rPr>
        <w:t>元。喀什地区为偏远地区，参与招投标的供应商基本为中小微企业。</w:t>
      </w:r>
    </w:p>
    <w:p w:rsidR="00480EC2" w:rsidRDefault="00480EC2" w:rsidP="00353B4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480EC2" w:rsidRDefault="00480EC2" w:rsidP="00353B4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0</w:t>
      </w:r>
      <w:r>
        <w:rPr>
          <w:rFonts w:ascii="仿宋_GB2312" w:eastAsia="仿宋_GB2312" w:cs="仿宋_GB2312" w:hint="eastAsia"/>
          <w:sz w:val="32"/>
          <w:szCs w:val="32"/>
        </w:rPr>
        <w:t>辆，其中一般公务用车</w:t>
      </w:r>
      <w:r>
        <w:rPr>
          <w:rFonts w:ascii="仿宋_GB2312" w:eastAsia="仿宋_GB2312" w:cs="仿宋_GB2312"/>
          <w:sz w:val="32"/>
          <w:szCs w:val="32"/>
        </w:rPr>
        <w:t>0</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0</w:t>
      </w:r>
      <w:r>
        <w:rPr>
          <w:rFonts w:ascii="仿宋_GB2312" w:eastAsia="仿宋_GB2312" w:cs="仿宋_GB2312" w:hint="eastAsia"/>
          <w:sz w:val="32"/>
          <w:szCs w:val="32"/>
        </w:rPr>
        <w:t>辆，其他用车主要是无，单位价值在</w:t>
      </w:r>
      <w:r>
        <w:rPr>
          <w:rFonts w:ascii="仿宋_GB2312" w:eastAsia="仿宋_GB2312" w:cs="仿宋_GB2312"/>
          <w:sz w:val="32"/>
          <w:szCs w:val="32"/>
        </w:rPr>
        <w:t>20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480EC2" w:rsidRDefault="00480EC2" w:rsidP="00353B4A">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（四）民生项目、重点支出项目绩效评价结果</w:t>
      </w:r>
      <w:r>
        <w:rPr>
          <w:rFonts w:ascii="仿宋_GB2312" w:eastAsia="仿宋_GB2312" w:hint="eastAsia"/>
          <w:sz w:val="32"/>
          <w:szCs w:val="32"/>
        </w:rPr>
        <w:t>：</w:t>
      </w:r>
    </w:p>
    <w:p w:rsidR="00480EC2" w:rsidRDefault="00480EC2" w:rsidP="00353B4A">
      <w:pPr>
        <w:ind w:firstLineChars="200" w:firstLine="64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宋体" w:hint="eastAsia"/>
          <w:kern w:val="0"/>
          <w:sz w:val="32"/>
          <w:szCs w:val="32"/>
        </w:rPr>
        <w:t>塔什库尔干县供销合作社联合社</w:t>
      </w:r>
      <w:r>
        <w:rPr>
          <w:rFonts w:ascii="仿宋_GB2312" w:eastAsia="仿宋_GB2312" w:cs="仿宋_GB2312" w:hint="eastAsia"/>
          <w:sz w:val="32"/>
          <w:szCs w:val="32"/>
        </w:rPr>
        <w:t>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480EC2" w:rsidRDefault="00480EC2" w:rsidP="00353B4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480EC2" w:rsidRDefault="00480EC2" w:rsidP="00353B4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按收入项目分别列示：无</w:t>
      </w:r>
    </w:p>
    <w:p w:rsidR="00480EC2" w:rsidRDefault="00480EC2" w:rsidP="00353B4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480EC2" w:rsidRDefault="00480EC2" w:rsidP="00353B4A">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480EC2" w:rsidRDefault="00480EC2" w:rsidP="00353B4A">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480EC2" w:rsidRDefault="00480EC2" w:rsidP="00353B4A">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480EC2" w:rsidRDefault="00480EC2" w:rsidP="00353B4A">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480EC2" w:rsidRDefault="00480EC2" w:rsidP="00353B4A">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480EC2" w:rsidRDefault="00480EC2" w:rsidP="00353B4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480EC2" w:rsidRDefault="00480EC2" w:rsidP="00353B4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480EC2" w:rsidRDefault="00480EC2">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480EC2" w:rsidRDefault="00480EC2" w:rsidP="00353B4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480EC2" w:rsidRDefault="00480EC2">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480EC2" w:rsidRDefault="00480EC2" w:rsidP="00353B4A">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480EC2" w:rsidRDefault="00480EC2" w:rsidP="00353B4A">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480EC2" w:rsidRDefault="00480EC2" w:rsidP="00353B4A">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480EC2" w:rsidRDefault="00480EC2" w:rsidP="00353B4A">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480EC2" w:rsidRDefault="00480EC2" w:rsidP="00353B4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480EC2" w:rsidRDefault="00480EC2" w:rsidP="00F53E1C">
      <w:pPr>
        <w:spacing w:line="560" w:lineRule="exact"/>
        <w:ind w:firstLineChars="200" w:firstLine="640"/>
        <w:rPr>
          <w:rFonts w:ascii="仿宋_GB2312" w:eastAsia="仿宋_GB2312"/>
          <w:sz w:val="32"/>
          <w:szCs w:val="32"/>
        </w:rPr>
      </w:pPr>
    </w:p>
    <w:sectPr w:rsidR="00480EC2" w:rsidSect="0043765B">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0EC2" w:rsidRDefault="00480EC2" w:rsidP="0043765B">
      <w:r>
        <w:separator/>
      </w:r>
    </w:p>
  </w:endnote>
  <w:endnote w:type="continuationSeparator" w:id="0">
    <w:p w:rsidR="00480EC2" w:rsidRDefault="00480EC2" w:rsidP="004376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algun Gothic Semilight"/>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EC2" w:rsidRDefault="00480EC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EC2" w:rsidRDefault="00480EC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480EC2" w:rsidRDefault="00480EC2">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EC2" w:rsidRDefault="00480EC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0EC2" w:rsidRDefault="00480EC2" w:rsidP="0043765B">
      <w:r>
        <w:separator/>
      </w:r>
    </w:p>
  </w:footnote>
  <w:footnote w:type="continuationSeparator" w:id="0">
    <w:p w:rsidR="00480EC2" w:rsidRDefault="00480EC2" w:rsidP="004376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EC2" w:rsidRDefault="00480EC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EC2" w:rsidRDefault="00480EC2" w:rsidP="00353B4A">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EC2" w:rsidRDefault="00480EC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2">
    <w:nsid w:val="5C133715"/>
    <w:multiLevelType w:val="singleLevel"/>
    <w:tmpl w:val="5C133715"/>
    <w:lvl w:ilvl="0">
      <w:start w:val="1"/>
      <w:numFmt w:val="chineseCounting"/>
      <w:suff w:val="nothing"/>
      <w:lvlText w:val="%1、"/>
      <w:lvlJc w:val="left"/>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34248"/>
    <w:rsid w:val="00052FE0"/>
    <w:rsid w:val="00054384"/>
    <w:rsid w:val="000703F5"/>
    <w:rsid w:val="000775E8"/>
    <w:rsid w:val="00086A97"/>
    <w:rsid w:val="00091F7F"/>
    <w:rsid w:val="00094D69"/>
    <w:rsid w:val="000A5DE3"/>
    <w:rsid w:val="000A65DB"/>
    <w:rsid w:val="000B1596"/>
    <w:rsid w:val="000B5213"/>
    <w:rsid w:val="000C3B20"/>
    <w:rsid w:val="000D3107"/>
    <w:rsid w:val="000E7FFD"/>
    <w:rsid w:val="000F2177"/>
    <w:rsid w:val="0010183B"/>
    <w:rsid w:val="00140E78"/>
    <w:rsid w:val="00142BCE"/>
    <w:rsid w:val="0014326F"/>
    <w:rsid w:val="00147040"/>
    <w:rsid w:val="00151463"/>
    <w:rsid w:val="00170582"/>
    <w:rsid w:val="00177C2A"/>
    <w:rsid w:val="0018261A"/>
    <w:rsid w:val="001870FE"/>
    <w:rsid w:val="001943AB"/>
    <w:rsid w:val="001B7E07"/>
    <w:rsid w:val="001D09C9"/>
    <w:rsid w:val="001E4658"/>
    <w:rsid w:val="001E7C6A"/>
    <w:rsid w:val="001F1A41"/>
    <w:rsid w:val="001F2B9D"/>
    <w:rsid w:val="001F33C0"/>
    <w:rsid w:val="001F6EF5"/>
    <w:rsid w:val="0020099B"/>
    <w:rsid w:val="002030E0"/>
    <w:rsid w:val="00203897"/>
    <w:rsid w:val="00205C3B"/>
    <w:rsid w:val="00214579"/>
    <w:rsid w:val="00233E51"/>
    <w:rsid w:val="00242FE4"/>
    <w:rsid w:val="002469AA"/>
    <w:rsid w:val="00253A0E"/>
    <w:rsid w:val="00254E60"/>
    <w:rsid w:val="00262C89"/>
    <w:rsid w:val="00265B72"/>
    <w:rsid w:val="002743C3"/>
    <w:rsid w:val="00287A2E"/>
    <w:rsid w:val="002A5016"/>
    <w:rsid w:val="002B5B38"/>
    <w:rsid w:val="002C37F3"/>
    <w:rsid w:val="002C3CE7"/>
    <w:rsid w:val="002C677C"/>
    <w:rsid w:val="002C740B"/>
    <w:rsid w:val="002D02F4"/>
    <w:rsid w:val="00303B2E"/>
    <w:rsid w:val="003158E9"/>
    <w:rsid w:val="0031630F"/>
    <w:rsid w:val="00321B4F"/>
    <w:rsid w:val="00333969"/>
    <w:rsid w:val="003472C5"/>
    <w:rsid w:val="00347996"/>
    <w:rsid w:val="00353B4A"/>
    <w:rsid w:val="003632BC"/>
    <w:rsid w:val="00376A4B"/>
    <w:rsid w:val="00394551"/>
    <w:rsid w:val="003964B4"/>
    <w:rsid w:val="003B0831"/>
    <w:rsid w:val="003B2E90"/>
    <w:rsid w:val="003B594E"/>
    <w:rsid w:val="003C2E54"/>
    <w:rsid w:val="003D0C72"/>
    <w:rsid w:val="003D2FE6"/>
    <w:rsid w:val="003F05DC"/>
    <w:rsid w:val="004011AD"/>
    <w:rsid w:val="0040177E"/>
    <w:rsid w:val="00406AB0"/>
    <w:rsid w:val="00417715"/>
    <w:rsid w:val="00420614"/>
    <w:rsid w:val="004272DA"/>
    <w:rsid w:val="0043072D"/>
    <w:rsid w:val="00434EEE"/>
    <w:rsid w:val="0043765B"/>
    <w:rsid w:val="004425C8"/>
    <w:rsid w:val="0045212A"/>
    <w:rsid w:val="00457BD9"/>
    <w:rsid w:val="004743B3"/>
    <w:rsid w:val="00480EC2"/>
    <w:rsid w:val="00486188"/>
    <w:rsid w:val="00487059"/>
    <w:rsid w:val="004A08C1"/>
    <w:rsid w:val="004A2489"/>
    <w:rsid w:val="004A28B1"/>
    <w:rsid w:val="004B2835"/>
    <w:rsid w:val="004B6AAB"/>
    <w:rsid w:val="004D2787"/>
    <w:rsid w:val="004D48D7"/>
    <w:rsid w:val="004D6F93"/>
    <w:rsid w:val="0050291C"/>
    <w:rsid w:val="0051786C"/>
    <w:rsid w:val="005272D8"/>
    <w:rsid w:val="00532879"/>
    <w:rsid w:val="00534872"/>
    <w:rsid w:val="00552B99"/>
    <w:rsid w:val="005532D7"/>
    <w:rsid w:val="00565025"/>
    <w:rsid w:val="005766BD"/>
    <w:rsid w:val="00582617"/>
    <w:rsid w:val="00590658"/>
    <w:rsid w:val="00592401"/>
    <w:rsid w:val="0059303D"/>
    <w:rsid w:val="00595CD5"/>
    <w:rsid w:val="005A0EA5"/>
    <w:rsid w:val="005D008D"/>
    <w:rsid w:val="005D5345"/>
    <w:rsid w:val="005D6922"/>
    <w:rsid w:val="00610741"/>
    <w:rsid w:val="00611B9A"/>
    <w:rsid w:val="0061473D"/>
    <w:rsid w:val="00615427"/>
    <w:rsid w:val="00642F1B"/>
    <w:rsid w:val="00645F36"/>
    <w:rsid w:val="006537AC"/>
    <w:rsid w:val="00672B4C"/>
    <w:rsid w:val="0067552E"/>
    <w:rsid w:val="006773BD"/>
    <w:rsid w:val="00686A4B"/>
    <w:rsid w:val="00687879"/>
    <w:rsid w:val="00690044"/>
    <w:rsid w:val="00696752"/>
    <w:rsid w:val="006A1621"/>
    <w:rsid w:val="006A2219"/>
    <w:rsid w:val="006A56FC"/>
    <w:rsid w:val="006A7356"/>
    <w:rsid w:val="006D4B96"/>
    <w:rsid w:val="006F1159"/>
    <w:rsid w:val="006F13E9"/>
    <w:rsid w:val="006F3090"/>
    <w:rsid w:val="006F7FA8"/>
    <w:rsid w:val="007226FB"/>
    <w:rsid w:val="00754669"/>
    <w:rsid w:val="00773F37"/>
    <w:rsid w:val="00774810"/>
    <w:rsid w:val="00782159"/>
    <w:rsid w:val="00793D15"/>
    <w:rsid w:val="007978CD"/>
    <w:rsid w:val="007A2BDC"/>
    <w:rsid w:val="007C720A"/>
    <w:rsid w:val="007D75E2"/>
    <w:rsid w:val="007F238C"/>
    <w:rsid w:val="008012F4"/>
    <w:rsid w:val="008104D1"/>
    <w:rsid w:val="00815033"/>
    <w:rsid w:val="00841964"/>
    <w:rsid w:val="00842279"/>
    <w:rsid w:val="00847706"/>
    <w:rsid w:val="00854186"/>
    <w:rsid w:val="008664F8"/>
    <w:rsid w:val="00867D08"/>
    <w:rsid w:val="00877032"/>
    <w:rsid w:val="00880D0D"/>
    <w:rsid w:val="008872A2"/>
    <w:rsid w:val="00894A7C"/>
    <w:rsid w:val="00895A64"/>
    <w:rsid w:val="008A0DC9"/>
    <w:rsid w:val="008B02AA"/>
    <w:rsid w:val="008B51EC"/>
    <w:rsid w:val="008C5ABD"/>
    <w:rsid w:val="008D28A9"/>
    <w:rsid w:val="008D5485"/>
    <w:rsid w:val="008E26A2"/>
    <w:rsid w:val="008F17AC"/>
    <w:rsid w:val="009078E5"/>
    <w:rsid w:val="00910498"/>
    <w:rsid w:val="00912ADD"/>
    <w:rsid w:val="00921F8C"/>
    <w:rsid w:val="00954B4B"/>
    <w:rsid w:val="009629E8"/>
    <w:rsid w:val="00983011"/>
    <w:rsid w:val="00986E5F"/>
    <w:rsid w:val="009A7D21"/>
    <w:rsid w:val="009C305C"/>
    <w:rsid w:val="009C453B"/>
    <w:rsid w:val="009C7F6B"/>
    <w:rsid w:val="009E4117"/>
    <w:rsid w:val="009F0094"/>
    <w:rsid w:val="009F1B75"/>
    <w:rsid w:val="009F39C7"/>
    <w:rsid w:val="009F6D25"/>
    <w:rsid w:val="00A24B5C"/>
    <w:rsid w:val="00A32422"/>
    <w:rsid w:val="00A3418E"/>
    <w:rsid w:val="00A407D1"/>
    <w:rsid w:val="00A46B51"/>
    <w:rsid w:val="00A65801"/>
    <w:rsid w:val="00A826EB"/>
    <w:rsid w:val="00A97E66"/>
    <w:rsid w:val="00AA1759"/>
    <w:rsid w:val="00AA3003"/>
    <w:rsid w:val="00AC139B"/>
    <w:rsid w:val="00AC4897"/>
    <w:rsid w:val="00AD7784"/>
    <w:rsid w:val="00AE6CFF"/>
    <w:rsid w:val="00B0409B"/>
    <w:rsid w:val="00B21656"/>
    <w:rsid w:val="00B24563"/>
    <w:rsid w:val="00B60013"/>
    <w:rsid w:val="00B635BA"/>
    <w:rsid w:val="00B919A9"/>
    <w:rsid w:val="00BA5ACB"/>
    <w:rsid w:val="00BB2497"/>
    <w:rsid w:val="00BB372B"/>
    <w:rsid w:val="00C03B8A"/>
    <w:rsid w:val="00C13462"/>
    <w:rsid w:val="00C15174"/>
    <w:rsid w:val="00C15800"/>
    <w:rsid w:val="00C17D9A"/>
    <w:rsid w:val="00C315D5"/>
    <w:rsid w:val="00C32AD0"/>
    <w:rsid w:val="00C4155A"/>
    <w:rsid w:val="00C45F21"/>
    <w:rsid w:val="00C519BC"/>
    <w:rsid w:val="00C605BD"/>
    <w:rsid w:val="00C61DC5"/>
    <w:rsid w:val="00C62423"/>
    <w:rsid w:val="00C631F9"/>
    <w:rsid w:val="00C955CC"/>
    <w:rsid w:val="00CA6F46"/>
    <w:rsid w:val="00CB3117"/>
    <w:rsid w:val="00CC57F0"/>
    <w:rsid w:val="00CE1862"/>
    <w:rsid w:val="00CE303D"/>
    <w:rsid w:val="00CE37ED"/>
    <w:rsid w:val="00CE6C0C"/>
    <w:rsid w:val="00D16906"/>
    <w:rsid w:val="00D434D7"/>
    <w:rsid w:val="00D4613F"/>
    <w:rsid w:val="00D5318C"/>
    <w:rsid w:val="00D554FC"/>
    <w:rsid w:val="00D72830"/>
    <w:rsid w:val="00D81E3D"/>
    <w:rsid w:val="00D949F7"/>
    <w:rsid w:val="00DA057C"/>
    <w:rsid w:val="00DA16BE"/>
    <w:rsid w:val="00DA431A"/>
    <w:rsid w:val="00DB13AB"/>
    <w:rsid w:val="00DB2FC5"/>
    <w:rsid w:val="00DD3FBC"/>
    <w:rsid w:val="00DD56C5"/>
    <w:rsid w:val="00DE344D"/>
    <w:rsid w:val="00DE619D"/>
    <w:rsid w:val="00DE6FA0"/>
    <w:rsid w:val="00DF22A0"/>
    <w:rsid w:val="00E00713"/>
    <w:rsid w:val="00E058B5"/>
    <w:rsid w:val="00E339F2"/>
    <w:rsid w:val="00E774D0"/>
    <w:rsid w:val="00E8388E"/>
    <w:rsid w:val="00EA5F52"/>
    <w:rsid w:val="00EB563F"/>
    <w:rsid w:val="00EB7DD0"/>
    <w:rsid w:val="00EC1979"/>
    <w:rsid w:val="00EC282F"/>
    <w:rsid w:val="00ED7C8E"/>
    <w:rsid w:val="00EE2E07"/>
    <w:rsid w:val="00EE66B1"/>
    <w:rsid w:val="00EF3B2C"/>
    <w:rsid w:val="00EF7B17"/>
    <w:rsid w:val="00F0364D"/>
    <w:rsid w:val="00F06CB4"/>
    <w:rsid w:val="00F16C5D"/>
    <w:rsid w:val="00F366B1"/>
    <w:rsid w:val="00F453E0"/>
    <w:rsid w:val="00F53E1C"/>
    <w:rsid w:val="00F60B51"/>
    <w:rsid w:val="00F627E2"/>
    <w:rsid w:val="00F81C9E"/>
    <w:rsid w:val="00F820FC"/>
    <w:rsid w:val="00FA08FE"/>
    <w:rsid w:val="00FA1AA7"/>
    <w:rsid w:val="00FB61FC"/>
    <w:rsid w:val="00FC1406"/>
    <w:rsid w:val="00FF5D03"/>
    <w:rsid w:val="020E3DD3"/>
    <w:rsid w:val="04E231C9"/>
    <w:rsid w:val="13212308"/>
    <w:rsid w:val="14A3479E"/>
    <w:rsid w:val="1C9803FA"/>
    <w:rsid w:val="235E2265"/>
    <w:rsid w:val="3BFD2E81"/>
    <w:rsid w:val="3EBB00BF"/>
    <w:rsid w:val="41B46908"/>
    <w:rsid w:val="4485254E"/>
    <w:rsid w:val="45527484"/>
    <w:rsid w:val="46451602"/>
    <w:rsid w:val="492C703B"/>
    <w:rsid w:val="4C7776FD"/>
    <w:rsid w:val="4EC63931"/>
    <w:rsid w:val="4FFD5695"/>
    <w:rsid w:val="5CCA15E5"/>
    <w:rsid w:val="5DC97AD8"/>
    <w:rsid w:val="6DCF2174"/>
    <w:rsid w:val="770D7DD4"/>
    <w:rsid w:val="7A4C78B6"/>
    <w:rsid w:val="7AE94D44"/>
    <w:rsid w:val="7D974D1E"/>
    <w:rsid w:val="7FDE381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65B"/>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rsid w:val="0043765B"/>
    <w:pPr>
      <w:jc w:val="left"/>
    </w:pPr>
  </w:style>
  <w:style w:type="character" w:customStyle="1" w:styleId="CommentTextChar">
    <w:name w:val="Comment Text Char"/>
    <w:basedOn w:val="DefaultParagraphFont"/>
    <w:link w:val="CommentText"/>
    <w:uiPriority w:val="99"/>
    <w:semiHidden/>
    <w:locked/>
    <w:rPr>
      <w:rFonts w:cs="Times New Roman"/>
      <w:sz w:val="21"/>
      <w:szCs w:val="21"/>
    </w:rPr>
  </w:style>
  <w:style w:type="paragraph" w:styleId="Date">
    <w:name w:val="Date"/>
    <w:basedOn w:val="Normal"/>
    <w:next w:val="Normal"/>
    <w:link w:val="DateChar"/>
    <w:uiPriority w:val="99"/>
    <w:rsid w:val="0043765B"/>
    <w:pPr>
      <w:ind w:leftChars="2500" w:left="100"/>
    </w:pPr>
    <w:rPr>
      <w:kern w:val="0"/>
    </w:rPr>
  </w:style>
  <w:style w:type="character" w:customStyle="1" w:styleId="DateChar">
    <w:name w:val="Date Char"/>
    <w:basedOn w:val="DefaultParagraphFont"/>
    <w:link w:val="Date"/>
    <w:uiPriority w:val="99"/>
    <w:semiHidden/>
    <w:locked/>
    <w:rsid w:val="0043765B"/>
    <w:rPr>
      <w:rFonts w:cs="Times New Roman"/>
      <w:sz w:val="21"/>
      <w:szCs w:val="21"/>
    </w:rPr>
  </w:style>
  <w:style w:type="paragraph" w:styleId="BalloonText">
    <w:name w:val="Balloon Text"/>
    <w:basedOn w:val="Normal"/>
    <w:link w:val="BalloonTextChar"/>
    <w:uiPriority w:val="99"/>
    <w:semiHidden/>
    <w:rsid w:val="0043765B"/>
    <w:rPr>
      <w:sz w:val="18"/>
      <w:szCs w:val="18"/>
    </w:rPr>
  </w:style>
  <w:style w:type="character" w:customStyle="1" w:styleId="BalloonTextChar">
    <w:name w:val="Balloon Text Char"/>
    <w:basedOn w:val="DefaultParagraphFont"/>
    <w:link w:val="BalloonText"/>
    <w:uiPriority w:val="99"/>
    <w:locked/>
    <w:rsid w:val="0043765B"/>
    <w:rPr>
      <w:rFonts w:cs="Times New Roman"/>
      <w:kern w:val="2"/>
      <w:sz w:val="18"/>
      <w:szCs w:val="18"/>
    </w:rPr>
  </w:style>
  <w:style w:type="paragraph" w:styleId="Footer">
    <w:name w:val="footer"/>
    <w:basedOn w:val="Normal"/>
    <w:link w:val="FooterChar"/>
    <w:uiPriority w:val="99"/>
    <w:rsid w:val="0043765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43765B"/>
    <w:rPr>
      <w:rFonts w:cs="Times New Roman"/>
      <w:kern w:val="2"/>
      <w:sz w:val="18"/>
      <w:szCs w:val="18"/>
    </w:rPr>
  </w:style>
  <w:style w:type="paragraph" w:styleId="Header">
    <w:name w:val="header"/>
    <w:basedOn w:val="Normal"/>
    <w:link w:val="HeaderChar"/>
    <w:uiPriority w:val="99"/>
    <w:rsid w:val="0043765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43765B"/>
    <w:rPr>
      <w:rFonts w:cs="Times New Roman"/>
      <w:kern w:val="2"/>
      <w:sz w:val="18"/>
      <w:szCs w:val="18"/>
    </w:rPr>
  </w:style>
  <w:style w:type="character" w:styleId="PageNumber">
    <w:name w:val="page number"/>
    <w:basedOn w:val="DefaultParagraphFont"/>
    <w:uiPriority w:val="99"/>
    <w:rsid w:val="0043765B"/>
    <w:rPr>
      <w:rFonts w:cs="Times New Roman"/>
    </w:rPr>
  </w:style>
  <w:style w:type="table" w:styleId="TableGrid">
    <w:name w:val="Table Grid"/>
    <w:basedOn w:val="TableNormal"/>
    <w:uiPriority w:val="99"/>
    <w:rsid w:val="0043765B"/>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43765B"/>
    <w:rPr>
      <w:rFonts w:cs="Times New Roman"/>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7</Pages>
  <Words>441</Words>
  <Characters>2517</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81</cp:revision>
  <cp:lastPrinted>2016-08-03T02:49:00Z</cp:lastPrinted>
  <dcterms:created xsi:type="dcterms:W3CDTF">2016-08-02T09:43:00Z</dcterms:created>
  <dcterms:modified xsi:type="dcterms:W3CDTF">2019-01-05T18:38:00Z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