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both"/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塔什库尔干县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行政执法监督联系点申报（推荐）表</w:t>
      </w:r>
    </w:p>
    <w:p>
      <w:pPr>
        <w:pStyle w:val="2"/>
      </w:pPr>
    </w:p>
    <w:tbl>
      <w:tblPr>
        <w:tblStyle w:val="7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178"/>
        <w:gridCol w:w="1443"/>
        <w:gridCol w:w="1860"/>
        <w:gridCol w:w="1576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96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单位全称</w:t>
            </w:r>
          </w:p>
        </w:tc>
        <w:tc>
          <w:tcPr>
            <w:tcW w:w="6829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96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地    址</w:t>
            </w:r>
          </w:p>
        </w:tc>
        <w:tc>
          <w:tcPr>
            <w:tcW w:w="330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所属行业</w:t>
            </w:r>
          </w:p>
        </w:tc>
        <w:tc>
          <w:tcPr>
            <w:tcW w:w="195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960" w:type="dxa"/>
            <w:gridSpan w:val="2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法人</w:t>
            </w:r>
            <w:r>
              <w:rPr>
                <w:rFonts w:ascii="华文楷体" w:hAnsi="华文楷体" w:eastAsia="华文楷体" w:cs="华文楷体"/>
                <w:bCs/>
                <w:sz w:val="24"/>
              </w:rPr>
              <w:t>/</w:t>
            </w: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负责人</w:t>
            </w:r>
          </w:p>
        </w:tc>
        <w:tc>
          <w:tcPr>
            <w:tcW w:w="144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姓    名</w:t>
            </w:r>
          </w:p>
        </w:tc>
        <w:tc>
          <w:tcPr>
            <w:tcW w:w="186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政治面貌</w:t>
            </w:r>
          </w:p>
        </w:tc>
        <w:tc>
          <w:tcPr>
            <w:tcW w:w="195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960" w:type="dxa"/>
            <w:gridSpan w:val="2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社会职务</w:t>
            </w:r>
          </w:p>
        </w:tc>
        <w:tc>
          <w:tcPr>
            <w:tcW w:w="186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移动电话</w:t>
            </w:r>
          </w:p>
        </w:tc>
        <w:tc>
          <w:tcPr>
            <w:tcW w:w="195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960" w:type="dxa"/>
            <w:gridSpan w:val="2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联络员</w:t>
            </w:r>
          </w:p>
        </w:tc>
        <w:tc>
          <w:tcPr>
            <w:tcW w:w="144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姓    名</w:t>
            </w:r>
          </w:p>
        </w:tc>
        <w:tc>
          <w:tcPr>
            <w:tcW w:w="186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政治面貌</w:t>
            </w:r>
          </w:p>
        </w:tc>
        <w:tc>
          <w:tcPr>
            <w:tcW w:w="195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960" w:type="dxa"/>
            <w:gridSpan w:val="2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部门及职务</w:t>
            </w:r>
          </w:p>
        </w:tc>
        <w:tc>
          <w:tcPr>
            <w:tcW w:w="186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移动电话</w:t>
            </w:r>
          </w:p>
        </w:tc>
        <w:tc>
          <w:tcPr>
            <w:tcW w:w="195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2" w:hRule="atLeast"/>
          <w:jc w:val="center"/>
        </w:trPr>
        <w:tc>
          <w:tcPr>
            <w:tcW w:w="7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华文楷体" w:hAnsi="华文楷体" w:eastAsia="华文楷体" w:cs="华文楷体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单位</w:t>
            </w:r>
          </w:p>
          <w:p>
            <w:pPr>
              <w:spacing w:line="320" w:lineRule="exact"/>
              <w:jc w:val="center"/>
              <w:rPr>
                <w:rFonts w:ascii="华文楷体" w:hAnsi="华文楷体" w:eastAsia="华文楷体" w:cs="华文楷体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情况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简介</w:t>
            </w:r>
          </w:p>
        </w:tc>
        <w:tc>
          <w:tcPr>
            <w:tcW w:w="8007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</w:pPr>
          </w:p>
          <w:p>
            <w:pPr>
              <w:adjustRightInd w:val="0"/>
              <w:snapToGrid w:val="0"/>
              <w:spacing w:line="320" w:lineRule="exact"/>
            </w:pPr>
          </w:p>
          <w:p>
            <w:pPr>
              <w:adjustRightInd w:val="0"/>
              <w:snapToGrid w:val="0"/>
              <w:spacing w:line="320" w:lineRule="exact"/>
            </w:pPr>
          </w:p>
          <w:p>
            <w:pPr>
              <w:adjustRightInd w:val="0"/>
              <w:snapToGrid w:val="0"/>
              <w:spacing w:line="320" w:lineRule="exact"/>
            </w:pPr>
          </w:p>
          <w:p>
            <w:pPr>
              <w:adjustRightInd w:val="0"/>
              <w:snapToGrid w:val="0"/>
              <w:spacing w:line="320" w:lineRule="exact"/>
            </w:pPr>
          </w:p>
          <w:p>
            <w:pPr>
              <w:adjustRightInd w:val="0"/>
              <w:snapToGrid w:val="0"/>
              <w:spacing w:line="320" w:lineRule="exact"/>
            </w:pPr>
          </w:p>
          <w:p>
            <w:pPr>
              <w:adjustRightInd w:val="0"/>
              <w:snapToGrid w:val="0"/>
              <w:spacing w:line="320" w:lineRule="exact"/>
            </w:pPr>
          </w:p>
          <w:p>
            <w:pPr>
              <w:pStyle w:val="2"/>
            </w:pPr>
          </w:p>
          <w:p>
            <w:pPr>
              <w:pStyle w:val="2"/>
              <w:spacing w:line="320" w:lineRule="exact"/>
              <w:ind w:left="0" w:leftChars="0" w:firstLine="0" w:firstLineChars="0"/>
            </w:pPr>
          </w:p>
        </w:tc>
      </w:tr>
    </w:tbl>
    <w:tbl>
      <w:tblPr>
        <w:tblStyle w:val="6"/>
        <w:tblW w:w="87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8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0" w:hRule="atLeast"/>
          <w:jc w:val="center"/>
        </w:trPr>
        <w:tc>
          <w:tcPr>
            <w:tcW w:w="75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申请单位承诺</w:t>
            </w:r>
          </w:p>
        </w:tc>
        <w:tc>
          <w:tcPr>
            <w:tcW w:w="802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承诺：</w:t>
            </w:r>
          </w:p>
          <w:p>
            <w:pPr>
              <w:spacing w:line="36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、</w:t>
            </w:r>
            <w:r>
              <w:rPr>
                <w:rFonts w:ascii="Times New Roman" w:hAnsi="Times New Roman" w:eastAsia="仿宋_GB2312"/>
                <w:sz w:val="24"/>
              </w:rPr>
              <w:t>无规定的不能或不宜担任行政执法监督</w:t>
            </w:r>
            <w:r>
              <w:rPr>
                <w:rFonts w:hint="eastAsia" w:ascii="Times New Roman" w:hAnsi="Times New Roman" w:eastAsia="仿宋_GB2312"/>
                <w:sz w:val="24"/>
              </w:rPr>
              <w:t>联系点</w:t>
            </w:r>
            <w:r>
              <w:rPr>
                <w:rFonts w:ascii="Times New Roman" w:hAnsi="Times New Roman" w:eastAsia="仿宋_GB2312"/>
                <w:sz w:val="24"/>
              </w:rPr>
              <w:t>的情形；</w:t>
            </w:r>
          </w:p>
          <w:p>
            <w:pPr>
              <w:spacing w:line="36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、</w:t>
            </w:r>
            <w:r>
              <w:rPr>
                <w:rFonts w:ascii="Times New Roman" w:hAnsi="Times New Roman" w:eastAsia="仿宋_GB2312"/>
                <w:sz w:val="24"/>
              </w:rPr>
              <w:t>以上所填内容属实，并愿意承担相应的法律后果；</w:t>
            </w:r>
          </w:p>
          <w:p>
            <w:pPr>
              <w:spacing w:line="36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、</w:t>
            </w:r>
            <w:r>
              <w:rPr>
                <w:rFonts w:ascii="Times New Roman" w:hAnsi="Times New Roman" w:eastAsia="仿宋_GB2312"/>
                <w:sz w:val="24"/>
              </w:rPr>
              <w:t>如能够担任行政执法监督</w:t>
            </w:r>
            <w:r>
              <w:rPr>
                <w:rFonts w:hint="eastAsia" w:ascii="Times New Roman" w:hAnsi="Times New Roman" w:eastAsia="仿宋_GB2312"/>
                <w:sz w:val="24"/>
              </w:rPr>
              <w:t>联系点</w:t>
            </w:r>
            <w:r>
              <w:rPr>
                <w:rFonts w:ascii="Times New Roman" w:hAnsi="Times New Roman" w:eastAsia="仿宋_GB2312"/>
                <w:sz w:val="24"/>
              </w:rPr>
              <w:t>，将忠诚勤勉履职，严格依法办事，自觉遵守各项规章制度。</w:t>
            </w:r>
          </w:p>
          <w:p>
            <w:pPr>
              <w:spacing w:line="400" w:lineRule="exact"/>
              <w:ind w:firstLine="4800" w:firstLineChars="20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ind w:firstLine="4800" w:firstLineChars="20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盖章/</w:t>
            </w:r>
            <w:r>
              <w:rPr>
                <w:rFonts w:ascii="Times New Roman" w:hAnsi="Times New Roman" w:eastAsia="仿宋_GB2312"/>
                <w:sz w:val="24"/>
              </w:rPr>
              <w:t>签名）</w:t>
            </w:r>
          </w:p>
          <w:p>
            <w:pPr>
              <w:spacing w:line="400" w:lineRule="exact"/>
              <w:ind w:firstLine="5040" w:firstLineChars="21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ind w:firstLine="5040" w:firstLineChars="2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年  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sz w:val="24"/>
              </w:rPr>
              <w:t xml:space="preserve"> 月  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>日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tbl>
      <w:tblPr>
        <w:tblStyle w:val="6"/>
        <w:tblW w:w="9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8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1" w:hRule="atLeast"/>
          <w:jc w:val="center"/>
        </w:trPr>
        <w:tc>
          <w:tcPr>
            <w:tcW w:w="7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华文楷体" w:hAnsi="华文楷体" w:eastAsia="华文楷体" w:cs="华文楷体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意见</w:t>
            </w:r>
          </w:p>
        </w:tc>
        <w:tc>
          <w:tcPr>
            <w:tcW w:w="824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40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仿宋_GB2312" w:hAnsi="仿宋_GB2312" w:eastAsia="仿宋_GB2312" w:cs="仿宋_GB2312"/>
                <w:sz w:val="24"/>
              </w:rPr>
            </w:pPr>
          </w:p>
          <w:p/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spacing w:line="400" w:lineRule="exact"/>
              <w:ind w:firstLine="4800" w:firstLineChars="20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（盖章）</w:t>
            </w:r>
          </w:p>
          <w:p>
            <w:pPr>
              <w:spacing w:line="400" w:lineRule="exact"/>
              <w:ind w:firstLine="4440" w:firstLineChars="18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3" w:hRule="atLeast"/>
          <w:jc w:val="center"/>
        </w:trPr>
        <w:tc>
          <w:tcPr>
            <w:tcW w:w="7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华文楷体" w:hAnsi="华文楷体" w:eastAsia="华文楷体" w:cs="华文楷体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推荐单位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意见</w:t>
            </w:r>
          </w:p>
        </w:tc>
        <w:tc>
          <w:tcPr>
            <w:tcW w:w="824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40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仿宋_GB2312" w:hAnsi="仿宋_GB2312" w:eastAsia="仿宋_GB2312" w:cs="仿宋_GB2312"/>
                <w:sz w:val="24"/>
              </w:rPr>
            </w:pPr>
          </w:p>
          <w:p/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（“</w:t>
            </w:r>
            <w:r>
              <w:rPr>
                <w:rFonts w:hint="eastAsia" w:ascii="方正楷体_GBK" w:hAnsi="方正楷体_GBK" w:eastAsia="方正楷体_GBK" w:cs="方正楷体_GBK"/>
                <w:sz w:val="24"/>
              </w:rPr>
              <w:t>单位自荐”“定向特邀”的此项不用填）</w:t>
            </w:r>
          </w:p>
          <w:p>
            <w:pPr>
              <w:spacing w:line="400" w:lineRule="exact"/>
              <w:ind w:firstLine="4800" w:firstLineChars="20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（盖章）</w:t>
            </w:r>
          </w:p>
          <w:p>
            <w:pPr>
              <w:spacing w:line="400" w:lineRule="exact"/>
              <w:ind w:firstLine="4440" w:firstLineChars="18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  <w:jc w:val="center"/>
        </w:trPr>
        <w:tc>
          <w:tcPr>
            <w:tcW w:w="7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司法行政机关意见</w:t>
            </w:r>
          </w:p>
        </w:tc>
        <w:tc>
          <w:tcPr>
            <w:tcW w:w="824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"/>
            </w:pPr>
          </w:p>
          <w:p/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  <w:ind w:left="0" w:leftChars="0" w:firstLine="0" w:firstLineChars="0"/>
              <w:rPr>
                <w:rFonts w:ascii="仿宋_GB2312" w:hAnsi="仿宋_GB2312" w:eastAsia="仿宋_GB2312" w:cs="仿宋_GB2312"/>
                <w:sz w:val="24"/>
              </w:rPr>
            </w:pPr>
          </w:p>
          <w:p/>
          <w:p/>
          <w:p>
            <w:pPr>
              <w:spacing w:line="400" w:lineRule="exact"/>
              <w:ind w:firstLine="4560" w:firstLineChars="19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（盖章）</w:t>
            </w:r>
          </w:p>
          <w:p>
            <w:pPr>
              <w:spacing w:line="400" w:lineRule="exact"/>
              <w:ind w:firstLine="4320" w:firstLineChars="18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华文仿宋" w:hAnsi="华文仿宋" w:eastAsia="华文仿宋" w:cs="华文仿宋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lMTUwYjFlODQ2OTg5M2M0MGRiMTc3OTkzNGQyYmQifQ=="/>
  </w:docVars>
  <w:rsids>
    <w:rsidRoot w:val="784EE971"/>
    <w:rsid w:val="07D92533"/>
    <w:rsid w:val="0C8D602D"/>
    <w:rsid w:val="0CFF192B"/>
    <w:rsid w:val="1DB8EC99"/>
    <w:rsid w:val="1F1E168E"/>
    <w:rsid w:val="1FAB3562"/>
    <w:rsid w:val="2F6F07D9"/>
    <w:rsid w:val="2FC18F98"/>
    <w:rsid w:val="36BF218B"/>
    <w:rsid w:val="36FF8E25"/>
    <w:rsid w:val="3D3FD001"/>
    <w:rsid w:val="3DFD70F1"/>
    <w:rsid w:val="3FF4FD9F"/>
    <w:rsid w:val="58EF1DA3"/>
    <w:rsid w:val="5B55A29A"/>
    <w:rsid w:val="5EFD7EF8"/>
    <w:rsid w:val="5FF71273"/>
    <w:rsid w:val="5FF7CF5A"/>
    <w:rsid w:val="6A5C0591"/>
    <w:rsid w:val="6CB7CD55"/>
    <w:rsid w:val="6DFD5928"/>
    <w:rsid w:val="6E2EF064"/>
    <w:rsid w:val="6FF79F23"/>
    <w:rsid w:val="6FFD69E9"/>
    <w:rsid w:val="72FD00B5"/>
    <w:rsid w:val="73BDC184"/>
    <w:rsid w:val="784EE971"/>
    <w:rsid w:val="7BEB6E93"/>
    <w:rsid w:val="7BF54D8F"/>
    <w:rsid w:val="7D761B0D"/>
    <w:rsid w:val="7D7C7C09"/>
    <w:rsid w:val="7E6D6E93"/>
    <w:rsid w:val="7ECFCC1D"/>
    <w:rsid w:val="7F4E229F"/>
    <w:rsid w:val="7F764BDC"/>
    <w:rsid w:val="7F7FD66A"/>
    <w:rsid w:val="7FDFA754"/>
    <w:rsid w:val="7FEF274A"/>
    <w:rsid w:val="7FFFD205"/>
    <w:rsid w:val="AEDE4D84"/>
    <w:rsid w:val="AFDDC976"/>
    <w:rsid w:val="BA737790"/>
    <w:rsid w:val="BB5D14B2"/>
    <w:rsid w:val="BBB75815"/>
    <w:rsid w:val="BED504DF"/>
    <w:rsid w:val="BEFF859E"/>
    <w:rsid w:val="BF3C36BC"/>
    <w:rsid w:val="BFFBBAD2"/>
    <w:rsid w:val="BFFF2BEF"/>
    <w:rsid w:val="C7EF7377"/>
    <w:rsid w:val="D3B6203A"/>
    <w:rsid w:val="D53B6C83"/>
    <w:rsid w:val="D6A5E7FF"/>
    <w:rsid w:val="D7FF20DD"/>
    <w:rsid w:val="DB6F902A"/>
    <w:rsid w:val="DBF15000"/>
    <w:rsid w:val="DED57B49"/>
    <w:rsid w:val="DF7EF6EC"/>
    <w:rsid w:val="DFBC771C"/>
    <w:rsid w:val="DFDF6B42"/>
    <w:rsid w:val="EADA5A22"/>
    <w:rsid w:val="EBFF56F2"/>
    <w:rsid w:val="ECFF3283"/>
    <w:rsid w:val="EE7F14C0"/>
    <w:rsid w:val="EEFFBF59"/>
    <w:rsid w:val="EFFAFFB5"/>
    <w:rsid w:val="F5D910E1"/>
    <w:rsid w:val="F5FAD2F0"/>
    <w:rsid w:val="F65F9569"/>
    <w:rsid w:val="F67BCC79"/>
    <w:rsid w:val="F69D50B3"/>
    <w:rsid w:val="F73F138F"/>
    <w:rsid w:val="F76F6035"/>
    <w:rsid w:val="F7AFE0F5"/>
    <w:rsid w:val="F7DE305E"/>
    <w:rsid w:val="F7DF8097"/>
    <w:rsid w:val="F7DFE6BA"/>
    <w:rsid w:val="F7FD58A4"/>
    <w:rsid w:val="F7FFC50C"/>
    <w:rsid w:val="F8FFEEB0"/>
    <w:rsid w:val="FBF90DEA"/>
    <w:rsid w:val="FBFFAECC"/>
    <w:rsid w:val="FD8EAF81"/>
    <w:rsid w:val="FDB89D93"/>
    <w:rsid w:val="FDE9523A"/>
    <w:rsid w:val="FEEFF9C4"/>
    <w:rsid w:val="FEF7F871"/>
    <w:rsid w:val="FF69DB8A"/>
    <w:rsid w:val="FF6FF1FF"/>
    <w:rsid w:val="FF7D5CA9"/>
    <w:rsid w:val="FFBBB344"/>
    <w:rsid w:val="FFED78B3"/>
    <w:rsid w:val="FFEF014D"/>
    <w:rsid w:val="FFEF02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next w:val="1"/>
    <w:qFormat/>
    <w:uiPriority w:val="0"/>
    <w:pPr>
      <w:ind w:firstLine="420" w:firstLineChars="200"/>
    </w:pPr>
  </w:style>
  <w:style w:type="paragraph" w:customStyle="1" w:styleId="3">
    <w:name w:val="Body Text Indent1"/>
    <w:basedOn w:val="1"/>
    <w:next w:val="2"/>
    <w:qFormat/>
    <w:uiPriority w:val="0"/>
    <w:pPr>
      <w:ind w:left="420" w:leftChars="200"/>
    </w:pPr>
    <w:rPr>
      <w:rFonts w:ascii="Times New Roman" w:hAnsi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248</Words>
  <Characters>248</Characters>
  <Lines>0</Lines>
  <Paragraphs>0</Paragraphs>
  <TotalTime>13</TotalTime>
  <ScaleCrop>false</ScaleCrop>
  <LinksUpToDate>false</LinksUpToDate>
  <CharactersWithSpaces>296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2024-05-12T11:35:00Z</dcterms:created>
  <dc:creator>user</dc:creator>
  <cp:lastModifiedBy>Ord1nAry°</cp:lastModifiedBy>
  <cp:lastPrinted>2024-08-30T12:46:00Z</cp:lastPrinted>
  <dcterms:modified xsi:type="dcterms:W3CDTF">2024-09-02T02:30:30Z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AB37EC72AEC44717A1913965EA46F2E7_12</vt:lpwstr>
  </property>
</Properties>
</file>